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BEBCA2" w14:textId="77777777" w:rsidR="00AB3C2D" w:rsidRDefault="00AB3C2D" w:rsidP="00BD588A">
      <w:pPr>
        <w:pStyle w:val="Heading1"/>
        <w:spacing w:before="0" w:line="276" w:lineRule="auto"/>
        <w:jc w:val="both"/>
        <w:rPr>
          <w:rFonts w:ascii="Cambria" w:hAnsi="Cambria"/>
          <w:color w:val="auto"/>
          <w:sz w:val="28"/>
          <w:szCs w:val="28"/>
          <w:shd w:val="clear" w:color="auto" w:fill="FFFFFF"/>
        </w:rPr>
      </w:pPr>
    </w:p>
    <w:p w14:paraId="43D97561" w14:textId="77777777" w:rsidR="00DE5B41" w:rsidRDefault="00DE5B41" w:rsidP="00BD588A">
      <w:pPr>
        <w:pStyle w:val="Heading1"/>
        <w:spacing w:before="0" w:line="276" w:lineRule="auto"/>
        <w:jc w:val="both"/>
        <w:rPr>
          <w:rFonts w:ascii="Cambria" w:hAnsi="Cambria"/>
          <w:color w:val="000000" w:themeColor="text1"/>
          <w:shd w:val="clear" w:color="auto" w:fill="FFFFFF"/>
        </w:rPr>
      </w:pPr>
    </w:p>
    <w:p w14:paraId="7BF4B6E8" w14:textId="055909CB" w:rsidR="00B61DEE" w:rsidRPr="00AC764B" w:rsidRDefault="00DC2B9B" w:rsidP="00BD588A">
      <w:pPr>
        <w:pStyle w:val="Heading1"/>
        <w:spacing w:before="0" w:line="276" w:lineRule="auto"/>
        <w:jc w:val="both"/>
        <w:rPr>
          <w:rFonts w:ascii="Cambria" w:hAnsi="Cambria"/>
          <w:color w:val="000000" w:themeColor="text1"/>
          <w:shd w:val="clear" w:color="auto" w:fill="FFFFFF"/>
        </w:rPr>
      </w:pPr>
      <w:r w:rsidRPr="00AC764B">
        <w:rPr>
          <w:rFonts w:ascii="Cambria" w:hAnsi="Cambria"/>
          <w:color w:val="000000" w:themeColor="text1"/>
          <w:shd w:val="clear" w:color="auto" w:fill="FFFFFF"/>
        </w:rPr>
        <w:t>Committee on Aboriginal and Torres Strait Islander Water Interests</w:t>
      </w:r>
    </w:p>
    <w:p w14:paraId="13B16BA8" w14:textId="75FCD7E0" w:rsidR="004D3E88" w:rsidRDefault="00DC2B9B" w:rsidP="0058468A">
      <w:pPr>
        <w:pStyle w:val="Heading1"/>
        <w:spacing w:before="0" w:line="276" w:lineRule="auto"/>
        <w:rPr>
          <w:shd w:val="clear" w:color="auto" w:fill="FFFFFF"/>
        </w:rPr>
      </w:pPr>
      <w:r>
        <w:rPr>
          <w:shd w:val="clear" w:color="auto" w:fill="FFFFFF"/>
        </w:rPr>
        <w:t>Communique #</w:t>
      </w:r>
      <w:r w:rsidR="00172588">
        <w:rPr>
          <w:shd w:val="clear" w:color="auto" w:fill="FFFFFF"/>
        </w:rPr>
        <w:t>6</w:t>
      </w:r>
      <w:r>
        <w:rPr>
          <w:shd w:val="clear" w:color="auto" w:fill="FFFFFF"/>
        </w:rPr>
        <w:t xml:space="preserve">, </w:t>
      </w:r>
      <w:r w:rsidR="00172588">
        <w:rPr>
          <w:shd w:val="clear" w:color="auto" w:fill="FFFFFF"/>
        </w:rPr>
        <w:t>May</w:t>
      </w:r>
      <w:r w:rsidR="00D53E6A">
        <w:rPr>
          <w:shd w:val="clear" w:color="auto" w:fill="FFFFFF"/>
        </w:rPr>
        <w:t xml:space="preserve"> </w:t>
      </w:r>
      <w:r>
        <w:rPr>
          <w:shd w:val="clear" w:color="auto" w:fill="FFFFFF"/>
        </w:rPr>
        <w:t>202</w:t>
      </w:r>
      <w:r w:rsidR="00D53E6A">
        <w:rPr>
          <w:shd w:val="clear" w:color="auto" w:fill="FFFFFF"/>
        </w:rPr>
        <w:t>4</w:t>
      </w:r>
    </w:p>
    <w:p w14:paraId="218EC95C" w14:textId="77777777" w:rsidR="00A275EE" w:rsidRPr="00A275EE" w:rsidRDefault="00A275EE" w:rsidP="00A275EE"/>
    <w:p w14:paraId="7BF4B6EA" w14:textId="4900FD1A" w:rsidR="008A08EE" w:rsidRPr="00041AD4" w:rsidRDefault="00DC2B9B" w:rsidP="00CF4A8A">
      <w:pPr>
        <w:pStyle w:val="Heading1"/>
        <w:spacing w:before="0" w:line="276" w:lineRule="auto"/>
        <w:rPr>
          <w:shd w:val="clear" w:color="auto" w:fill="FFFFFF"/>
        </w:rPr>
      </w:pPr>
      <w:r w:rsidRPr="00041AD4">
        <w:rPr>
          <w:shd w:val="clear" w:color="auto" w:fill="FFFFFF"/>
        </w:rPr>
        <w:t>2</w:t>
      </w:r>
      <w:r w:rsidR="009414F6">
        <w:rPr>
          <w:shd w:val="clear" w:color="auto" w:fill="FFFFFF"/>
        </w:rPr>
        <w:t>8</w:t>
      </w:r>
      <w:r w:rsidR="00394819">
        <w:rPr>
          <w:shd w:val="clear" w:color="auto" w:fill="FFFFFF"/>
        </w:rPr>
        <w:t>th</w:t>
      </w:r>
      <w:r w:rsidR="002A48B2">
        <w:rPr>
          <w:shd w:val="clear" w:color="auto" w:fill="FFFFFF"/>
        </w:rPr>
        <w:t xml:space="preserve"> </w:t>
      </w:r>
      <w:r w:rsidRPr="00041AD4">
        <w:rPr>
          <w:shd w:val="clear" w:color="auto" w:fill="FFFFFF"/>
        </w:rPr>
        <w:t>meeting</w:t>
      </w:r>
      <w:r w:rsidR="00515CDF">
        <w:rPr>
          <w:shd w:val="clear" w:color="auto" w:fill="FFFFFF"/>
        </w:rPr>
        <w:t xml:space="preserve">, </w:t>
      </w:r>
      <w:r w:rsidR="009414F6">
        <w:rPr>
          <w:shd w:val="clear" w:color="auto" w:fill="FFFFFF"/>
        </w:rPr>
        <w:t>Melbourne,</w:t>
      </w:r>
      <w:r w:rsidR="00D53E6A">
        <w:rPr>
          <w:shd w:val="clear" w:color="auto" w:fill="FFFFFF"/>
        </w:rPr>
        <w:t xml:space="preserve"> </w:t>
      </w:r>
      <w:r w:rsidR="009414F6">
        <w:rPr>
          <w:shd w:val="clear" w:color="auto" w:fill="FFFFFF"/>
        </w:rPr>
        <w:t>Victoria</w:t>
      </w:r>
      <w:r w:rsidR="00BD588A">
        <w:rPr>
          <w:shd w:val="clear" w:color="auto" w:fill="FFFFFF"/>
        </w:rPr>
        <w:t xml:space="preserve"> </w:t>
      </w:r>
      <w:r w:rsidR="00D53E6A">
        <w:rPr>
          <w:shd w:val="clear" w:color="auto" w:fill="FFFFFF"/>
        </w:rPr>
        <w:br/>
      </w:r>
      <w:r w:rsidR="009414F6">
        <w:rPr>
          <w:shd w:val="clear" w:color="auto" w:fill="FFFFFF"/>
        </w:rPr>
        <w:t>15–16 May</w:t>
      </w:r>
      <w:r w:rsidR="00D53E6A">
        <w:rPr>
          <w:shd w:val="clear" w:color="auto" w:fill="FFFFFF"/>
        </w:rPr>
        <w:t xml:space="preserve"> </w:t>
      </w:r>
      <w:r w:rsidR="009B5571">
        <w:rPr>
          <w:shd w:val="clear" w:color="auto" w:fill="FFFFFF"/>
        </w:rPr>
        <w:t>202</w:t>
      </w:r>
      <w:r w:rsidR="00D53E6A">
        <w:rPr>
          <w:shd w:val="clear" w:color="auto" w:fill="FFFFFF"/>
        </w:rPr>
        <w:t>4</w:t>
      </w:r>
    </w:p>
    <w:p w14:paraId="1D581009" w14:textId="3B906BE3" w:rsidR="006C264D" w:rsidRPr="000C4CB5" w:rsidRDefault="1B278610" w:rsidP="3A624BD9">
      <w:pPr>
        <w:spacing w:after="120" w:line="276" w:lineRule="auto"/>
        <w:rPr>
          <w:rFonts w:ascii="Calibri" w:eastAsia="Calibri" w:hAnsi="Calibri" w:cs="Calibri"/>
        </w:rPr>
      </w:pPr>
      <w:bookmarkStart w:id="0" w:name="_11_–_Key"/>
      <w:bookmarkEnd w:id="0"/>
      <w:r w:rsidRPr="3A624BD9">
        <w:rPr>
          <w:rFonts w:ascii="Calibri" w:eastAsia="Calibri" w:hAnsi="Calibri" w:cs="Calibri"/>
        </w:rPr>
        <w:t xml:space="preserve"> The Committee on Aboriginal and Torres Strait Islander Water Interests </w:t>
      </w:r>
      <w:r w:rsidR="0027559F">
        <w:rPr>
          <w:rFonts w:ascii="Calibri" w:eastAsia="Calibri" w:hAnsi="Calibri" w:cs="Calibri"/>
        </w:rPr>
        <w:t xml:space="preserve">(CAWI) </w:t>
      </w:r>
      <w:r w:rsidRPr="3A624BD9">
        <w:rPr>
          <w:rFonts w:ascii="Calibri" w:eastAsia="Calibri" w:hAnsi="Calibri" w:cs="Calibri"/>
        </w:rPr>
        <w:t>met on the land of the Wurundjeri </w:t>
      </w:r>
      <w:proofErr w:type="spellStart"/>
      <w:r w:rsidRPr="3A624BD9">
        <w:rPr>
          <w:rFonts w:ascii="Calibri" w:eastAsia="Calibri" w:hAnsi="Calibri" w:cs="Calibri"/>
        </w:rPr>
        <w:t>Woi</w:t>
      </w:r>
      <w:proofErr w:type="spellEnd"/>
      <w:r w:rsidRPr="3A624BD9">
        <w:rPr>
          <w:rFonts w:ascii="Calibri" w:eastAsia="Calibri" w:hAnsi="Calibri" w:cs="Calibri"/>
        </w:rPr>
        <w:t>-wurrung and Bunurong/Boon Wurrung peoples of the Kulin in Melbourne, on 15–16</w:t>
      </w:r>
      <w:r w:rsidR="00D509DE">
        <w:rPr>
          <w:rFonts w:ascii="Calibri" w:eastAsia="Calibri" w:hAnsi="Calibri" w:cs="Calibri"/>
        </w:rPr>
        <w:t> </w:t>
      </w:r>
      <w:r w:rsidRPr="3A624BD9">
        <w:rPr>
          <w:rFonts w:ascii="Calibri" w:eastAsia="Calibri" w:hAnsi="Calibri" w:cs="Calibri"/>
        </w:rPr>
        <w:t xml:space="preserve">May 2024. The Victorian Government’s Department of Energy, Environment and Climate Action hosted </w:t>
      </w:r>
      <w:r w:rsidR="00D509DE">
        <w:rPr>
          <w:rFonts w:ascii="Calibri" w:eastAsia="Calibri" w:hAnsi="Calibri" w:cs="Calibri"/>
        </w:rPr>
        <w:t>c</w:t>
      </w:r>
      <w:r w:rsidRPr="3A624BD9">
        <w:rPr>
          <w:rFonts w:ascii="Calibri" w:eastAsia="Calibri" w:hAnsi="Calibri" w:cs="Calibri"/>
        </w:rPr>
        <w:t xml:space="preserve">ommittee members at its offices. Mr Perry Wandin from the Wurundjeri </w:t>
      </w:r>
      <w:proofErr w:type="spellStart"/>
      <w:r w:rsidRPr="3A624BD9">
        <w:rPr>
          <w:rFonts w:ascii="Calibri" w:eastAsia="Calibri" w:hAnsi="Calibri" w:cs="Calibri"/>
        </w:rPr>
        <w:t>Woi</w:t>
      </w:r>
      <w:proofErr w:type="spellEnd"/>
      <w:r w:rsidRPr="3A624BD9">
        <w:rPr>
          <w:rFonts w:ascii="Calibri" w:eastAsia="Calibri" w:hAnsi="Calibri" w:cs="Calibri"/>
        </w:rPr>
        <w:t>-Wurrung Aboriginal Corporation</w:t>
      </w:r>
      <w:r w:rsidR="004043B3">
        <w:rPr>
          <w:rFonts w:ascii="Calibri" w:eastAsia="Calibri" w:hAnsi="Calibri" w:cs="Calibri"/>
        </w:rPr>
        <w:t xml:space="preserve"> welcomed us warmly to Melbourne</w:t>
      </w:r>
      <w:r w:rsidRPr="3A624BD9">
        <w:rPr>
          <w:rFonts w:ascii="Calibri" w:eastAsia="Calibri" w:hAnsi="Calibri" w:cs="Calibri"/>
        </w:rPr>
        <w:t xml:space="preserve">. </w:t>
      </w:r>
    </w:p>
    <w:p w14:paraId="4A0ED8F1" w14:textId="181198DB" w:rsidR="00F9019F" w:rsidRDefault="00F94308" w:rsidP="3A624BD9">
      <w:pPr>
        <w:spacing w:before="240" w:after="240"/>
        <w:rPr>
          <w:rFonts w:ascii="Calibri" w:eastAsia="Calibri" w:hAnsi="Calibri" w:cs="Calibri"/>
        </w:rPr>
      </w:pPr>
      <w:r>
        <w:rPr>
          <w:rFonts w:ascii="Calibri" w:eastAsia="Calibri" w:hAnsi="Calibri" w:cs="Calibri"/>
        </w:rPr>
        <w:t>D</w:t>
      </w:r>
      <w:r w:rsidR="1B278610" w:rsidRPr="3A624BD9">
        <w:rPr>
          <w:rFonts w:ascii="Calibri" w:eastAsia="Calibri" w:hAnsi="Calibri" w:cs="Calibri"/>
        </w:rPr>
        <w:t>ay 1</w:t>
      </w:r>
      <w:r>
        <w:rPr>
          <w:rFonts w:ascii="Calibri" w:eastAsia="Calibri" w:hAnsi="Calibri" w:cs="Calibri"/>
        </w:rPr>
        <w:t>.</w:t>
      </w:r>
      <w:r w:rsidR="1B278610" w:rsidRPr="3A624BD9">
        <w:rPr>
          <w:rFonts w:ascii="Calibri" w:eastAsia="Calibri" w:hAnsi="Calibri" w:cs="Calibri"/>
        </w:rPr>
        <w:t xml:space="preserve"> </w:t>
      </w:r>
      <w:r w:rsidR="0027559F">
        <w:rPr>
          <w:rFonts w:ascii="Calibri" w:eastAsia="Calibri" w:hAnsi="Calibri" w:cs="Calibri"/>
        </w:rPr>
        <w:t xml:space="preserve">CAWI </w:t>
      </w:r>
      <w:r w:rsidR="1B278610" w:rsidRPr="3A624BD9">
        <w:rPr>
          <w:rFonts w:ascii="Calibri" w:eastAsia="Calibri" w:hAnsi="Calibri" w:cs="Calibri"/>
        </w:rPr>
        <w:t xml:space="preserve">acknowledged and thanked two longstanding members who have resigned from the </w:t>
      </w:r>
      <w:r>
        <w:rPr>
          <w:rFonts w:ascii="Calibri" w:eastAsia="Calibri" w:hAnsi="Calibri" w:cs="Calibri"/>
        </w:rPr>
        <w:t>c</w:t>
      </w:r>
      <w:r w:rsidRPr="3A624BD9">
        <w:rPr>
          <w:rFonts w:ascii="Calibri" w:eastAsia="Calibri" w:hAnsi="Calibri" w:cs="Calibri"/>
        </w:rPr>
        <w:t>ommittee</w:t>
      </w:r>
      <w:r w:rsidR="1B278610" w:rsidRPr="3A624BD9">
        <w:rPr>
          <w:rFonts w:ascii="Calibri" w:eastAsia="Calibri" w:hAnsi="Calibri" w:cs="Calibri"/>
        </w:rPr>
        <w:t xml:space="preserve">, Dr Rohan </w:t>
      </w:r>
      <w:proofErr w:type="gramStart"/>
      <w:r w:rsidR="1B278610" w:rsidRPr="3A624BD9">
        <w:rPr>
          <w:rFonts w:ascii="Calibri" w:eastAsia="Calibri" w:hAnsi="Calibri" w:cs="Calibri"/>
        </w:rPr>
        <w:t>Henry</w:t>
      </w:r>
      <w:proofErr w:type="gramEnd"/>
      <w:r w:rsidR="1B278610" w:rsidRPr="3A624BD9">
        <w:rPr>
          <w:rFonts w:ascii="Calibri" w:eastAsia="Calibri" w:hAnsi="Calibri" w:cs="Calibri"/>
        </w:rPr>
        <w:t xml:space="preserve"> and Ms Chontarle Bellottie, </w:t>
      </w:r>
      <w:r w:rsidR="0027559F">
        <w:rPr>
          <w:rFonts w:ascii="Calibri" w:eastAsia="Calibri" w:hAnsi="Calibri" w:cs="Calibri"/>
        </w:rPr>
        <w:t>both</w:t>
      </w:r>
      <w:r w:rsidR="1B278610" w:rsidRPr="3A624BD9">
        <w:rPr>
          <w:rFonts w:ascii="Calibri" w:eastAsia="Calibri" w:hAnsi="Calibri" w:cs="Calibri"/>
        </w:rPr>
        <w:t xml:space="preserve"> have contributed significant time and effort to increasing Aboriginal and Torres Strait Islander Peoples’ access to, ownership of, and management of water.</w:t>
      </w:r>
    </w:p>
    <w:p w14:paraId="07EA34BF" w14:textId="174DB2F9" w:rsidR="006C264D" w:rsidRPr="000C4CB5" w:rsidRDefault="1B278610" w:rsidP="3A624BD9">
      <w:pPr>
        <w:spacing w:before="240" w:after="240"/>
        <w:rPr>
          <w:rFonts w:ascii="Calibri" w:eastAsia="Calibri" w:hAnsi="Calibri" w:cs="Calibri"/>
        </w:rPr>
      </w:pPr>
      <w:r w:rsidRPr="3A624BD9">
        <w:rPr>
          <w:rFonts w:ascii="Calibri" w:eastAsia="Calibri" w:hAnsi="Calibri" w:cs="Calibri"/>
        </w:rPr>
        <w:t>Expression</w:t>
      </w:r>
      <w:r w:rsidR="004043B3">
        <w:rPr>
          <w:rFonts w:ascii="Calibri" w:eastAsia="Calibri" w:hAnsi="Calibri" w:cs="Calibri"/>
        </w:rPr>
        <w:t>s</w:t>
      </w:r>
      <w:r w:rsidRPr="3A624BD9">
        <w:rPr>
          <w:rFonts w:ascii="Calibri" w:eastAsia="Calibri" w:hAnsi="Calibri" w:cs="Calibri"/>
        </w:rPr>
        <w:t xml:space="preserve"> of Interest </w:t>
      </w:r>
      <w:r w:rsidR="004043B3">
        <w:rPr>
          <w:rFonts w:ascii="Calibri" w:eastAsia="Calibri" w:hAnsi="Calibri" w:cs="Calibri"/>
        </w:rPr>
        <w:t>will be invited</w:t>
      </w:r>
      <w:r w:rsidR="004043B3" w:rsidRPr="3A624BD9">
        <w:rPr>
          <w:rFonts w:ascii="Calibri" w:eastAsia="Calibri" w:hAnsi="Calibri" w:cs="Calibri"/>
        </w:rPr>
        <w:t xml:space="preserve"> from 3 June 2024 to 14 July 2024</w:t>
      </w:r>
      <w:r w:rsidR="00F9019F">
        <w:rPr>
          <w:rFonts w:ascii="Calibri" w:eastAsia="Calibri" w:hAnsi="Calibri" w:cs="Calibri"/>
        </w:rPr>
        <w:t xml:space="preserve">, </w:t>
      </w:r>
      <w:r w:rsidR="00175F17">
        <w:rPr>
          <w:rFonts w:ascii="Calibri" w:eastAsia="Calibri" w:hAnsi="Calibri" w:cs="Calibri"/>
        </w:rPr>
        <w:t>in seeking</w:t>
      </w:r>
      <w:r w:rsidR="004043B3">
        <w:rPr>
          <w:rFonts w:ascii="Calibri" w:eastAsia="Calibri" w:hAnsi="Calibri" w:cs="Calibri"/>
        </w:rPr>
        <w:t xml:space="preserve"> </w:t>
      </w:r>
      <w:r w:rsidRPr="3A624BD9">
        <w:rPr>
          <w:rFonts w:ascii="Calibri" w:eastAsia="Calibri" w:hAnsi="Calibri" w:cs="Calibri"/>
        </w:rPr>
        <w:t xml:space="preserve">to fill membership vacancies for Victoria, Western Australia, Tasmania and the Northern Territory. </w:t>
      </w:r>
    </w:p>
    <w:p w14:paraId="270E6173" w14:textId="284271B9" w:rsidR="00806965" w:rsidRDefault="00175F17" w:rsidP="0001787F">
      <w:pPr>
        <w:spacing w:before="240" w:after="240"/>
        <w:rPr>
          <w:rFonts w:ascii="Calibri" w:eastAsia="Calibri" w:hAnsi="Calibri" w:cs="Calibri"/>
        </w:rPr>
      </w:pPr>
      <w:r>
        <w:rPr>
          <w:rFonts w:ascii="Calibri" w:eastAsia="Calibri" w:hAnsi="Calibri" w:cs="Calibri"/>
        </w:rPr>
        <w:t xml:space="preserve">CAWI </w:t>
      </w:r>
      <w:r w:rsidR="1B278610" w:rsidRPr="3A624BD9">
        <w:rPr>
          <w:rFonts w:ascii="Calibri" w:eastAsia="Calibri" w:hAnsi="Calibri" w:cs="Calibri"/>
        </w:rPr>
        <w:t xml:space="preserve">discussed </w:t>
      </w:r>
      <w:r w:rsidR="00EE60F4">
        <w:rPr>
          <w:rFonts w:ascii="Calibri" w:eastAsia="Calibri" w:hAnsi="Calibri" w:cs="Calibri"/>
        </w:rPr>
        <w:t xml:space="preserve">the </w:t>
      </w:r>
      <w:r w:rsidR="009E144A">
        <w:rPr>
          <w:rFonts w:ascii="Calibri" w:eastAsia="Calibri" w:hAnsi="Calibri" w:cs="Calibri"/>
        </w:rPr>
        <w:t>draft</w:t>
      </w:r>
      <w:r w:rsidR="00EE60F4">
        <w:rPr>
          <w:rFonts w:ascii="Calibri" w:eastAsia="Calibri" w:hAnsi="Calibri" w:cs="Calibri"/>
        </w:rPr>
        <w:t xml:space="preserve"> </w:t>
      </w:r>
      <w:r w:rsidR="00F63F64">
        <w:rPr>
          <w:rFonts w:ascii="Calibri" w:eastAsia="Calibri" w:hAnsi="Calibri" w:cs="Calibri"/>
        </w:rPr>
        <w:t>o</w:t>
      </w:r>
      <w:r w:rsidR="00F63F64" w:rsidRPr="3A624BD9">
        <w:rPr>
          <w:rFonts w:ascii="Calibri" w:eastAsia="Calibri" w:hAnsi="Calibri" w:cs="Calibri"/>
        </w:rPr>
        <w:t xml:space="preserve">bjectives and </w:t>
      </w:r>
      <w:r w:rsidR="00F63F64">
        <w:rPr>
          <w:rFonts w:ascii="Calibri" w:eastAsia="Calibri" w:hAnsi="Calibri" w:cs="Calibri"/>
        </w:rPr>
        <w:t>o</w:t>
      </w:r>
      <w:r w:rsidR="00F63F64" w:rsidRPr="3A624BD9">
        <w:rPr>
          <w:rFonts w:ascii="Calibri" w:eastAsia="Calibri" w:hAnsi="Calibri" w:cs="Calibri"/>
        </w:rPr>
        <w:t xml:space="preserve">utcomes </w:t>
      </w:r>
      <w:r w:rsidR="00F63F64">
        <w:rPr>
          <w:rFonts w:ascii="Calibri" w:eastAsia="Calibri" w:hAnsi="Calibri" w:cs="Calibri"/>
        </w:rPr>
        <w:t xml:space="preserve">of </w:t>
      </w:r>
      <w:r w:rsidR="009E144A">
        <w:rPr>
          <w:rFonts w:ascii="Calibri" w:eastAsia="Calibri" w:hAnsi="Calibri" w:cs="Calibri"/>
        </w:rPr>
        <w:t xml:space="preserve">the proposed </w:t>
      </w:r>
      <w:r w:rsidR="00F63F64">
        <w:rPr>
          <w:rFonts w:ascii="Calibri" w:eastAsia="Calibri" w:hAnsi="Calibri" w:cs="Calibri"/>
        </w:rPr>
        <w:t xml:space="preserve">National Water Agreement (NWA) </w:t>
      </w:r>
      <w:r w:rsidR="00F63F64" w:rsidRPr="3A624BD9">
        <w:rPr>
          <w:rFonts w:ascii="Calibri" w:eastAsia="Calibri" w:hAnsi="Calibri" w:cs="Calibri"/>
        </w:rPr>
        <w:t>that will be submitted to Water Ministers for consideration at the National Water Ministerial Council (</w:t>
      </w:r>
      <w:proofErr w:type="spellStart"/>
      <w:r w:rsidR="00F63F64" w:rsidRPr="3A624BD9">
        <w:rPr>
          <w:rFonts w:ascii="Calibri" w:eastAsia="Calibri" w:hAnsi="Calibri" w:cs="Calibri"/>
        </w:rPr>
        <w:t>MinCo</w:t>
      </w:r>
      <w:proofErr w:type="spellEnd"/>
      <w:r w:rsidR="00F63F64" w:rsidRPr="3A624BD9">
        <w:rPr>
          <w:rFonts w:ascii="Calibri" w:eastAsia="Calibri" w:hAnsi="Calibri" w:cs="Calibri"/>
        </w:rPr>
        <w:t xml:space="preserve">) in mid-2024. </w:t>
      </w:r>
      <w:r w:rsidR="00EE60F4">
        <w:rPr>
          <w:rFonts w:ascii="Calibri" w:eastAsia="Calibri" w:hAnsi="Calibri" w:cs="Calibri"/>
        </w:rPr>
        <w:t xml:space="preserve"> CAWI</w:t>
      </w:r>
      <w:r w:rsidR="00701ACD">
        <w:rPr>
          <w:rFonts w:ascii="Calibri" w:eastAsia="Calibri" w:hAnsi="Calibri" w:cs="Calibri"/>
        </w:rPr>
        <w:t xml:space="preserve"> participates</w:t>
      </w:r>
      <w:r w:rsidR="00CE5F7B">
        <w:rPr>
          <w:rFonts w:ascii="Calibri" w:eastAsia="Calibri" w:hAnsi="Calibri" w:cs="Calibri"/>
        </w:rPr>
        <w:t xml:space="preserve"> diligently</w:t>
      </w:r>
      <w:r w:rsidR="00CE5F7B" w:rsidDel="00CE5F7B">
        <w:rPr>
          <w:rFonts w:ascii="Calibri" w:eastAsia="Calibri" w:hAnsi="Calibri" w:cs="Calibri"/>
        </w:rPr>
        <w:t xml:space="preserve"> </w:t>
      </w:r>
      <w:r w:rsidR="00701ACD">
        <w:rPr>
          <w:rFonts w:ascii="Calibri" w:eastAsia="Calibri" w:hAnsi="Calibri" w:cs="Calibri"/>
        </w:rPr>
        <w:t xml:space="preserve">in the governmental bodies tasked with drafting the NWA (the </w:t>
      </w:r>
      <w:r w:rsidR="00701ACD" w:rsidRPr="3A624BD9">
        <w:rPr>
          <w:rFonts w:ascii="Calibri" w:eastAsia="Calibri" w:hAnsi="Calibri" w:cs="Calibri"/>
        </w:rPr>
        <w:t xml:space="preserve">National Water Reform Committee and National Water Initiative </w:t>
      </w:r>
      <w:r w:rsidR="00701ACD">
        <w:rPr>
          <w:rFonts w:ascii="Calibri" w:eastAsia="Calibri" w:hAnsi="Calibri" w:cs="Calibri"/>
        </w:rPr>
        <w:t>w</w:t>
      </w:r>
      <w:r w:rsidR="00701ACD" w:rsidRPr="3A624BD9">
        <w:rPr>
          <w:rFonts w:ascii="Calibri" w:eastAsia="Calibri" w:hAnsi="Calibri" w:cs="Calibri"/>
        </w:rPr>
        <w:t xml:space="preserve">orking </w:t>
      </w:r>
      <w:r w:rsidR="00701ACD">
        <w:rPr>
          <w:rFonts w:ascii="Calibri" w:eastAsia="Calibri" w:hAnsi="Calibri" w:cs="Calibri"/>
        </w:rPr>
        <w:t>g</w:t>
      </w:r>
      <w:r w:rsidR="00701ACD" w:rsidRPr="3A624BD9">
        <w:rPr>
          <w:rFonts w:ascii="Calibri" w:eastAsia="Calibri" w:hAnsi="Calibri" w:cs="Calibri"/>
        </w:rPr>
        <w:t>roup</w:t>
      </w:r>
      <w:r w:rsidR="00701ACD">
        <w:rPr>
          <w:rFonts w:ascii="Calibri" w:eastAsia="Calibri" w:hAnsi="Calibri" w:cs="Calibri"/>
        </w:rPr>
        <w:t xml:space="preserve">) </w:t>
      </w:r>
      <w:r w:rsidR="0001787F">
        <w:rPr>
          <w:rFonts w:ascii="Calibri" w:eastAsia="Calibri" w:hAnsi="Calibri" w:cs="Calibri"/>
        </w:rPr>
        <w:t xml:space="preserve">and is proud to </w:t>
      </w:r>
      <w:r w:rsidR="009D7EF1">
        <w:rPr>
          <w:rFonts w:ascii="Calibri" w:eastAsia="Calibri" w:hAnsi="Calibri" w:cs="Calibri"/>
        </w:rPr>
        <w:t xml:space="preserve">advocate for </w:t>
      </w:r>
      <w:r w:rsidR="00806965">
        <w:rPr>
          <w:rFonts w:ascii="Calibri" w:eastAsia="Calibri" w:hAnsi="Calibri" w:cs="Calibri"/>
        </w:rPr>
        <w:t xml:space="preserve">Aboriginal and Torres Strait </w:t>
      </w:r>
      <w:r w:rsidR="00E45DEE">
        <w:rPr>
          <w:rFonts w:ascii="Calibri" w:eastAsia="Calibri" w:hAnsi="Calibri" w:cs="Calibri"/>
        </w:rPr>
        <w:t>Islander Peoples water interest</w:t>
      </w:r>
      <w:r w:rsidR="0001787F">
        <w:rPr>
          <w:rFonts w:ascii="Calibri" w:eastAsia="Calibri" w:hAnsi="Calibri" w:cs="Calibri"/>
        </w:rPr>
        <w:t xml:space="preserve">s in the new NWA.  Importantly, this has included advocacy on </w:t>
      </w:r>
      <w:r w:rsidR="0001787F" w:rsidRPr="3A624BD9">
        <w:rPr>
          <w:rFonts w:ascii="Calibri" w:eastAsia="Calibri" w:hAnsi="Calibri" w:cs="Calibri"/>
        </w:rPr>
        <w:t xml:space="preserve">embedding national and international human rights principles into Australia’s water management processes and protecting Aboriginal and Torres Strait Islander Peoples’ Cultural, spiritual, social, environmental, and economic water interests and values.   </w:t>
      </w:r>
    </w:p>
    <w:p w14:paraId="257F4924" w14:textId="36028DA7" w:rsidR="006C264D" w:rsidRPr="000C4CB5" w:rsidRDefault="1B278610" w:rsidP="3A624BD9">
      <w:pPr>
        <w:spacing w:before="240" w:after="240"/>
        <w:rPr>
          <w:rFonts w:ascii="Calibri" w:eastAsia="Calibri" w:hAnsi="Calibri" w:cs="Calibri"/>
        </w:rPr>
      </w:pPr>
      <w:r w:rsidRPr="3A624BD9">
        <w:rPr>
          <w:rFonts w:ascii="Calibri" w:eastAsia="Calibri" w:hAnsi="Calibri" w:cs="Calibri"/>
        </w:rPr>
        <w:t xml:space="preserve">The </w:t>
      </w:r>
      <w:r w:rsidR="00A33446">
        <w:rPr>
          <w:rFonts w:ascii="Calibri" w:eastAsia="Calibri" w:hAnsi="Calibri" w:cs="Calibri"/>
        </w:rPr>
        <w:t>c</w:t>
      </w:r>
      <w:r w:rsidR="00A33446" w:rsidRPr="3A624BD9">
        <w:rPr>
          <w:rFonts w:ascii="Calibri" w:eastAsia="Calibri" w:hAnsi="Calibri" w:cs="Calibri"/>
        </w:rPr>
        <w:t xml:space="preserve">ommittee </w:t>
      </w:r>
      <w:r w:rsidRPr="3A624BD9">
        <w:rPr>
          <w:rFonts w:ascii="Calibri" w:eastAsia="Calibri" w:hAnsi="Calibri" w:cs="Calibri"/>
        </w:rPr>
        <w:t xml:space="preserve">has also been busy working with the Commonwealth, state, and territory governments, in partnership with the Coalition of Peaks, to develop a National Closing the Gap Inland Waters Target (15c). </w:t>
      </w:r>
    </w:p>
    <w:p w14:paraId="3A8B6801" w14:textId="7621CA72" w:rsidR="006C264D" w:rsidRPr="000C4CB5" w:rsidRDefault="00A33446" w:rsidP="3A624BD9">
      <w:pPr>
        <w:spacing w:before="240" w:after="240"/>
        <w:rPr>
          <w:rFonts w:ascii="Calibri" w:eastAsia="Calibri" w:hAnsi="Calibri" w:cs="Calibri"/>
        </w:rPr>
      </w:pPr>
      <w:r>
        <w:rPr>
          <w:rFonts w:ascii="Calibri" w:eastAsia="Calibri" w:hAnsi="Calibri" w:cs="Calibri"/>
        </w:rPr>
        <w:t>D</w:t>
      </w:r>
      <w:r w:rsidRPr="3A624BD9">
        <w:rPr>
          <w:rFonts w:ascii="Calibri" w:eastAsia="Calibri" w:hAnsi="Calibri" w:cs="Calibri"/>
        </w:rPr>
        <w:t xml:space="preserve">ay </w:t>
      </w:r>
      <w:r w:rsidR="1B278610" w:rsidRPr="3A624BD9">
        <w:rPr>
          <w:rFonts w:ascii="Calibri" w:eastAsia="Calibri" w:hAnsi="Calibri" w:cs="Calibri"/>
        </w:rPr>
        <w:t>2</w:t>
      </w:r>
      <w:r>
        <w:rPr>
          <w:rFonts w:ascii="Calibri" w:eastAsia="Calibri" w:hAnsi="Calibri" w:cs="Calibri"/>
        </w:rPr>
        <w:t>.</w:t>
      </w:r>
      <w:r w:rsidRPr="3A624BD9">
        <w:rPr>
          <w:rFonts w:ascii="Calibri" w:eastAsia="Calibri" w:hAnsi="Calibri" w:cs="Calibri"/>
        </w:rPr>
        <w:t xml:space="preserve"> </w:t>
      </w:r>
      <w:r w:rsidR="004B3B2F">
        <w:rPr>
          <w:rFonts w:ascii="Calibri" w:eastAsia="Calibri" w:hAnsi="Calibri" w:cs="Calibri"/>
        </w:rPr>
        <w:t xml:space="preserve">CAWI </w:t>
      </w:r>
      <w:r w:rsidR="1B278610" w:rsidRPr="3A624BD9">
        <w:rPr>
          <w:rFonts w:ascii="Calibri" w:eastAsia="Calibri" w:hAnsi="Calibri" w:cs="Calibri"/>
        </w:rPr>
        <w:t xml:space="preserve">welcomed guests from the First Peoples’ Assembly of Victoria, Birrarung Council, and the Victorian Environmental Water Holder.  We heard about how water intersects with </w:t>
      </w:r>
      <w:r>
        <w:rPr>
          <w:rFonts w:ascii="Calibri" w:eastAsia="Calibri" w:hAnsi="Calibri" w:cs="Calibri"/>
        </w:rPr>
        <w:t>t</w:t>
      </w:r>
      <w:r w:rsidRPr="3A624BD9">
        <w:rPr>
          <w:rFonts w:ascii="Calibri" w:eastAsia="Calibri" w:hAnsi="Calibri" w:cs="Calibri"/>
        </w:rPr>
        <w:t>reaty</w:t>
      </w:r>
      <w:r w:rsidR="1B278610" w:rsidRPr="3A624BD9">
        <w:rPr>
          <w:rFonts w:ascii="Calibri" w:eastAsia="Calibri" w:hAnsi="Calibri" w:cs="Calibri"/>
        </w:rPr>
        <w:t xml:space="preserve">-making in Victoria; progressive waterway restoration and watering projects; and the challenges Aboriginal people from Victoria face in engaging in the complex water management space. Listening to and engaging with Aboriginal and Torres Strait Islander peak groups and water and environment organisations is critical to our work because we need to hear about the issues on the ground to be able to represent Aboriginal and Torres Strait Islander Peoples’ water interests at a national level. </w:t>
      </w:r>
    </w:p>
    <w:p w14:paraId="0A090A3F" w14:textId="4258A57E" w:rsidR="006C264D" w:rsidRPr="000C4CB5" w:rsidRDefault="004B3B2F" w:rsidP="3A624BD9">
      <w:pPr>
        <w:spacing w:before="240" w:after="240"/>
        <w:rPr>
          <w:rFonts w:ascii="Calibri" w:eastAsia="Calibri" w:hAnsi="Calibri" w:cs="Calibri"/>
        </w:rPr>
      </w:pPr>
      <w:r>
        <w:rPr>
          <w:rFonts w:ascii="Calibri" w:eastAsia="Calibri" w:hAnsi="Calibri" w:cs="Calibri"/>
        </w:rPr>
        <w:lastRenderedPageBreak/>
        <w:t xml:space="preserve">CAWI </w:t>
      </w:r>
      <w:r w:rsidR="1B278610" w:rsidRPr="3A624BD9">
        <w:rPr>
          <w:rFonts w:ascii="Calibri" w:eastAsia="Calibri" w:hAnsi="Calibri" w:cs="Calibri"/>
        </w:rPr>
        <w:t xml:space="preserve"> heard from guests </w:t>
      </w:r>
      <w:r>
        <w:rPr>
          <w:rFonts w:ascii="Calibri" w:eastAsia="Calibri" w:hAnsi="Calibri" w:cs="Calibri"/>
        </w:rPr>
        <w:t xml:space="preserve">on </w:t>
      </w:r>
      <w:r w:rsidR="1B278610" w:rsidRPr="3A624BD9">
        <w:rPr>
          <w:rFonts w:ascii="Calibri" w:eastAsia="Calibri" w:hAnsi="Calibri" w:cs="Calibri"/>
        </w:rPr>
        <w:t xml:space="preserve">how important the </w:t>
      </w:r>
      <w:hyperlink r:id="rId10" w:history="1">
        <w:r w:rsidR="1B278610" w:rsidRPr="3A624BD9">
          <w:rPr>
            <w:rStyle w:val="Hyperlink"/>
            <w:rFonts w:ascii="Calibri" w:eastAsia="Calibri" w:hAnsi="Calibri" w:cs="Calibri"/>
            <w:i/>
            <w:iCs/>
          </w:rPr>
          <w:t>Water Is Life</w:t>
        </w:r>
      </w:hyperlink>
      <w:hyperlink r:id="rId11" w:history="1">
        <w:r w:rsidR="1B278610" w:rsidRPr="3A624BD9">
          <w:rPr>
            <w:rStyle w:val="Hyperlink"/>
            <w:rFonts w:ascii="Calibri" w:eastAsia="Calibri" w:hAnsi="Calibri" w:cs="Calibri"/>
          </w:rPr>
          <w:t xml:space="preserve"> Roadmap</w:t>
        </w:r>
      </w:hyperlink>
      <w:r w:rsidR="1B278610" w:rsidRPr="3A624BD9">
        <w:rPr>
          <w:rFonts w:ascii="Calibri" w:eastAsia="Calibri" w:hAnsi="Calibri" w:cs="Calibri"/>
        </w:rPr>
        <w:t xml:space="preserve"> and the </w:t>
      </w:r>
      <w:hyperlink r:id="rId12" w:history="1">
        <w:proofErr w:type="spellStart"/>
        <w:r w:rsidR="1B278610" w:rsidRPr="3A624BD9">
          <w:rPr>
            <w:rStyle w:val="Hyperlink"/>
            <w:rFonts w:ascii="Calibri" w:eastAsia="Calibri" w:hAnsi="Calibri" w:cs="Calibri"/>
          </w:rPr>
          <w:t>Yoorrook</w:t>
        </w:r>
        <w:proofErr w:type="spellEnd"/>
        <w:r w:rsidR="1B278610" w:rsidRPr="3A624BD9">
          <w:rPr>
            <w:rStyle w:val="Hyperlink"/>
            <w:rFonts w:ascii="Calibri" w:eastAsia="Calibri" w:hAnsi="Calibri" w:cs="Calibri"/>
          </w:rPr>
          <w:t xml:space="preserve"> Justice Commission</w:t>
        </w:r>
      </w:hyperlink>
      <w:r w:rsidR="1B278610" w:rsidRPr="3A624BD9">
        <w:rPr>
          <w:rFonts w:ascii="Calibri" w:eastAsia="Calibri" w:hAnsi="Calibri" w:cs="Calibri"/>
        </w:rPr>
        <w:t xml:space="preserve"> have been for Aboriginal and Torres Strait Islander Peoples in Victoria and how we must continue to advocate for rivers like the Birrarung (Yarra) River so that they are considered a living entity that needs holistic and coordinated protection. We </w:t>
      </w:r>
      <w:r w:rsidR="47CF3763" w:rsidRPr="3A624BD9">
        <w:rPr>
          <w:rFonts w:ascii="Calibri" w:eastAsia="Calibri" w:hAnsi="Calibri" w:cs="Calibri"/>
        </w:rPr>
        <w:t xml:space="preserve">also </w:t>
      </w:r>
      <w:r w:rsidR="1B278610" w:rsidRPr="3A624BD9">
        <w:rPr>
          <w:rFonts w:ascii="Calibri" w:eastAsia="Calibri" w:hAnsi="Calibri" w:cs="Calibri"/>
        </w:rPr>
        <w:t xml:space="preserve">heard how important it is that governments make a concerted effort to follow up with Aboriginal and Torres Strait Islander Peoples who they engage with about water matters. </w:t>
      </w:r>
    </w:p>
    <w:p w14:paraId="2044C8F9" w14:textId="623D4205" w:rsidR="006C264D" w:rsidRPr="000C4CB5" w:rsidRDefault="1B278610" w:rsidP="3A624BD9">
      <w:pPr>
        <w:spacing w:before="240" w:after="240"/>
        <w:rPr>
          <w:rFonts w:ascii="Calibri" w:eastAsia="Calibri" w:hAnsi="Calibri" w:cs="Calibri"/>
        </w:rPr>
      </w:pPr>
      <w:r w:rsidRPr="3A624BD9">
        <w:rPr>
          <w:rFonts w:ascii="Calibri" w:eastAsia="Calibri" w:hAnsi="Calibri" w:cs="Calibri"/>
        </w:rPr>
        <w:t xml:space="preserve">It was also wonderful to welcome </w:t>
      </w:r>
      <w:r w:rsidR="00B27012">
        <w:rPr>
          <w:rFonts w:ascii="Calibri" w:eastAsia="Calibri" w:hAnsi="Calibri" w:cs="Calibri"/>
        </w:rPr>
        <w:t xml:space="preserve">National Water Reform Committee members, including </w:t>
      </w:r>
      <w:r w:rsidR="002F1E4D">
        <w:rPr>
          <w:rFonts w:ascii="Calibri" w:eastAsia="Calibri" w:hAnsi="Calibri" w:cs="Calibri"/>
        </w:rPr>
        <w:t xml:space="preserve">the Chair (Ms Lyn O’Connell) and </w:t>
      </w:r>
      <w:r w:rsidR="00B27012">
        <w:rPr>
          <w:rFonts w:ascii="Calibri" w:eastAsia="Calibri" w:hAnsi="Calibri" w:cs="Calibri"/>
        </w:rPr>
        <w:t>State and Territory Government</w:t>
      </w:r>
      <w:r w:rsidR="002F1E4D">
        <w:rPr>
          <w:rFonts w:ascii="Calibri" w:eastAsia="Calibri" w:hAnsi="Calibri" w:cs="Calibri"/>
        </w:rPr>
        <w:t xml:space="preserve"> representative</w:t>
      </w:r>
      <w:r w:rsidR="00B27012">
        <w:rPr>
          <w:rFonts w:ascii="Calibri" w:eastAsia="Calibri" w:hAnsi="Calibri" w:cs="Calibri"/>
        </w:rPr>
        <w:t xml:space="preserve">s, </w:t>
      </w:r>
      <w:r w:rsidRPr="3A624BD9">
        <w:rPr>
          <w:rFonts w:ascii="Calibri" w:eastAsia="Calibri" w:hAnsi="Calibri" w:cs="Calibri"/>
        </w:rPr>
        <w:t xml:space="preserve">to our meeting to have a frank discussion about some of the challenges </w:t>
      </w:r>
      <w:r w:rsidR="004B3B2F">
        <w:rPr>
          <w:rFonts w:ascii="Calibri" w:eastAsia="Calibri" w:hAnsi="Calibri" w:cs="Calibri"/>
        </w:rPr>
        <w:t xml:space="preserve">that </w:t>
      </w:r>
      <w:r w:rsidRPr="3A624BD9">
        <w:rPr>
          <w:rFonts w:ascii="Calibri" w:eastAsia="Calibri" w:hAnsi="Calibri" w:cs="Calibri"/>
        </w:rPr>
        <w:t xml:space="preserve">jurisdictions face in water planning and implementation, including engaging with communities.   </w:t>
      </w:r>
    </w:p>
    <w:p w14:paraId="4644E605" w14:textId="7AD615CD" w:rsidR="006C264D" w:rsidRPr="000C4CB5" w:rsidRDefault="1B278610" w:rsidP="3A624BD9">
      <w:pPr>
        <w:spacing w:before="240" w:after="240"/>
        <w:rPr>
          <w:rFonts w:ascii="Calibri" w:eastAsia="Calibri" w:hAnsi="Calibri" w:cs="Calibri"/>
        </w:rPr>
      </w:pPr>
      <w:r w:rsidRPr="3A624BD9">
        <w:rPr>
          <w:rFonts w:ascii="Calibri" w:eastAsia="Calibri" w:hAnsi="Calibri" w:cs="Calibri"/>
          <w:b/>
          <w:bCs/>
        </w:rPr>
        <w:t>Next meeting</w:t>
      </w:r>
      <w:r w:rsidRPr="3A624BD9">
        <w:rPr>
          <w:rFonts w:ascii="Calibri" w:eastAsia="Calibri" w:hAnsi="Calibri" w:cs="Calibri"/>
        </w:rPr>
        <w:t xml:space="preserve"> </w:t>
      </w:r>
    </w:p>
    <w:p w14:paraId="308A0287" w14:textId="326B0C6E" w:rsidR="006C264D" w:rsidRPr="000C4CB5" w:rsidRDefault="1B278610" w:rsidP="3A624BD9">
      <w:pPr>
        <w:spacing w:before="240" w:after="240"/>
        <w:rPr>
          <w:rFonts w:ascii="Calibri" w:eastAsia="Calibri" w:hAnsi="Calibri" w:cs="Calibri"/>
        </w:rPr>
      </w:pPr>
      <w:r w:rsidRPr="3A624BD9">
        <w:rPr>
          <w:rFonts w:ascii="Calibri" w:eastAsia="Calibri" w:hAnsi="Calibri" w:cs="Calibri"/>
        </w:rPr>
        <w:t xml:space="preserve">Our next meeting will be held online on 10 July 2024, followed by an in-person meeting in Canberra (Ngunnawal and </w:t>
      </w:r>
      <w:proofErr w:type="spellStart"/>
      <w:r w:rsidRPr="3A624BD9">
        <w:rPr>
          <w:rFonts w:ascii="Calibri" w:eastAsia="Calibri" w:hAnsi="Calibri" w:cs="Calibri"/>
        </w:rPr>
        <w:t>Ngambri</w:t>
      </w:r>
      <w:proofErr w:type="spellEnd"/>
      <w:r w:rsidRPr="3A624BD9">
        <w:rPr>
          <w:rFonts w:ascii="Calibri" w:eastAsia="Calibri" w:hAnsi="Calibri" w:cs="Calibri"/>
        </w:rPr>
        <w:t xml:space="preserve"> Country) from 10–12 September 2024.</w:t>
      </w:r>
    </w:p>
    <w:p w14:paraId="4F38A0FA" w14:textId="381B2B09" w:rsidR="006C264D" w:rsidRPr="000C4CB5" w:rsidRDefault="00575360" w:rsidP="3A624BD9">
      <w:pPr>
        <w:rPr>
          <w:color w:val="000000"/>
        </w:rPr>
      </w:pPr>
      <w:r>
        <w:rPr>
          <w:rFonts w:cstheme="minorHAnsi"/>
          <w:color w:val="000000"/>
          <w:shd w:val="clear" w:color="auto" w:fill="FFFFFF"/>
        </w:rPr>
        <w:br/>
      </w:r>
    </w:p>
    <w:p w14:paraId="6EE9D17A" w14:textId="1A7F2D2E" w:rsidR="00804C07" w:rsidRPr="006F067F" w:rsidRDefault="00520312" w:rsidP="006E18BF">
      <w:pPr>
        <w:spacing w:after="120" w:line="276" w:lineRule="auto"/>
        <w:jc w:val="both"/>
        <w:rPr>
          <w:rFonts w:cstheme="minorHAnsi"/>
          <w:color w:val="000000"/>
          <w:shd w:val="clear" w:color="auto" w:fill="FFFFFF"/>
        </w:rPr>
      </w:pPr>
      <w:r>
        <w:rPr>
          <w:rFonts w:cstheme="minorHAnsi"/>
          <w:color w:val="000000"/>
          <w:shd w:val="clear" w:color="auto" w:fill="FFFFFF"/>
        </w:rPr>
        <w:t>Contact</w:t>
      </w:r>
      <w:r w:rsidR="006C264D" w:rsidRPr="006C264D">
        <w:rPr>
          <w:rFonts w:cstheme="minorHAnsi"/>
          <w:color w:val="000000"/>
          <w:shd w:val="clear" w:color="auto" w:fill="FFFFFF"/>
        </w:rPr>
        <w:t xml:space="preserve">: </w:t>
      </w:r>
      <w:hyperlink r:id="rId13" w:history="1">
        <w:r w:rsidR="00D22F97" w:rsidRPr="000D0708">
          <w:rPr>
            <w:rStyle w:val="Hyperlink"/>
            <w:rFonts w:cstheme="minorHAnsi"/>
            <w:shd w:val="clear" w:color="auto" w:fill="FFFFFF"/>
          </w:rPr>
          <w:t>CAWI@dcceew.gov.au</w:t>
        </w:r>
      </w:hyperlink>
      <w:r w:rsidR="006C264D" w:rsidRPr="006C264D">
        <w:rPr>
          <w:rFonts w:cstheme="minorHAnsi"/>
          <w:color w:val="000000"/>
          <w:shd w:val="clear" w:color="auto" w:fill="FFFFFF"/>
        </w:rPr>
        <w:t>.</w:t>
      </w:r>
    </w:p>
    <w:sectPr w:rsidR="00804C07" w:rsidRPr="006F067F" w:rsidSect="00D27977">
      <w:headerReference w:type="even" r:id="rId14"/>
      <w:headerReference w:type="default"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73DBD" w14:textId="77777777" w:rsidR="002F6FA8" w:rsidRDefault="002F6FA8">
      <w:pPr>
        <w:spacing w:after="0" w:line="240" w:lineRule="auto"/>
      </w:pPr>
      <w:r>
        <w:separator/>
      </w:r>
    </w:p>
  </w:endnote>
  <w:endnote w:type="continuationSeparator" w:id="0">
    <w:p w14:paraId="389E0DB8" w14:textId="77777777" w:rsidR="002F6FA8" w:rsidRDefault="002F6FA8">
      <w:pPr>
        <w:spacing w:after="0" w:line="240" w:lineRule="auto"/>
      </w:pPr>
      <w:r>
        <w:continuationSeparator/>
      </w:r>
    </w:p>
  </w:endnote>
  <w:endnote w:type="continuationNotice" w:id="1">
    <w:p w14:paraId="4C28836E" w14:textId="77777777" w:rsidR="002F6FA8" w:rsidRDefault="002F6F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6940597"/>
      <w:docPartObj>
        <w:docPartGallery w:val="Page Numbers (Bottom of Page)"/>
        <w:docPartUnique/>
      </w:docPartObj>
    </w:sdtPr>
    <w:sdtEndPr>
      <w:rPr>
        <w:noProof/>
      </w:rPr>
    </w:sdtEndPr>
    <w:sdtContent>
      <w:p w14:paraId="5CCFA16B" w14:textId="14CEB34D" w:rsidR="00C606D1" w:rsidRDefault="00C606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46F32" w14:textId="77777777" w:rsidR="00C606D1" w:rsidRDefault="00C606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3700578"/>
      <w:docPartObj>
        <w:docPartGallery w:val="Page Numbers (Bottom of Page)"/>
        <w:docPartUnique/>
      </w:docPartObj>
    </w:sdtPr>
    <w:sdtEndPr>
      <w:rPr>
        <w:noProof/>
      </w:rPr>
    </w:sdtEndPr>
    <w:sdtContent>
      <w:p w14:paraId="34C702E0" w14:textId="64FB6018" w:rsidR="002F1E4D" w:rsidRDefault="002F1E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4B95C" w14:textId="77777777" w:rsidR="006829C6" w:rsidRDefault="00682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9F74B" w14:textId="77777777" w:rsidR="002F6FA8" w:rsidRDefault="002F6FA8">
      <w:pPr>
        <w:spacing w:after="0" w:line="240" w:lineRule="auto"/>
      </w:pPr>
      <w:r>
        <w:separator/>
      </w:r>
    </w:p>
  </w:footnote>
  <w:footnote w:type="continuationSeparator" w:id="0">
    <w:p w14:paraId="193AD590" w14:textId="77777777" w:rsidR="002F6FA8" w:rsidRDefault="002F6FA8">
      <w:pPr>
        <w:spacing w:after="0" w:line="240" w:lineRule="auto"/>
      </w:pPr>
      <w:r>
        <w:continuationSeparator/>
      </w:r>
    </w:p>
  </w:footnote>
  <w:footnote w:type="continuationNotice" w:id="1">
    <w:p w14:paraId="3650626B" w14:textId="77777777" w:rsidR="002F6FA8" w:rsidRDefault="002F6F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FFB8F" w14:textId="1CC4782E" w:rsidR="006829C6" w:rsidRDefault="00682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FCB8F" w14:textId="38434564" w:rsidR="006829C6" w:rsidRDefault="00682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4B702" w14:textId="62D1916A" w:rsidR="00B61DEE" w:rsidRDefault="00DC2B9B">
    <w:pPr>
      <w:pStyle w:val="Header"/>
    </w:pPr>
    <w:r w:rsidRPr="00180BF8">
      <w:rPr>
        <w:noProof/>
        <w:lang w:eastAsia="en-AU"/>
      </w:rPr>
      <w:drawing>
        <wp:inline distT="0" distB="0" distL="0" distR="0" wp14:anchorId="7BF4B703" wp14:editId="7BF4B704">
          <wp:extent cx="2923111" cy="607375"/>
          <wp:effectExtent l="0" t="0" r="0" b="2540"/>
          <wp:docPr id="940066812" name="Picture 94006681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07435"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rto="http://schemas.microsoft.com/office/word/2006/arto"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C6586"/>
    <w:multiLevelType w:val="hybridMultilevel"/>
    <w:tmpl w:val="FFF277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5E7B23"/>
    <w:multiLevelType w:val="hybridMultilevel"/>
    <w:tmpl w:val="EF5E7A82"/>
    <w:lvl w:ilvl="0" w:tplc="B0BED55A">
      <w:start w:val="20"/>
      <w:numFmt w:val="bullet"/>
      <w:lvlText w:val="-"/>
      <w:lvlJc w:val="left"/>
      <w:pPr>
        <w:ind w:left="720" w:hanging="360"/>
      </w:pPr>
      <w:rPr>
        <w:rFonts w:ascii="Calibri" w:eastAsiaTheme="minorHAnsi" w:hAnsi="Calibri" w:cs="Calibri" w:hint="default"/>
      </w:rPr>
    </w:lvl>
    <w:lvl w:ilvl="1" w:tplc="A056A806">
      <w:start w:val="1"/>
      <w:numFmt w:val="bullet"/>
      <w:lvlText w:val="o"/>
      <w:lvlJc w:val="left"/>
      <w:pPr>
        <w:ind w:left="1440" w:hanging="360"/>
      </w:pPr>
      <w:rPr>
        <w:rFonts w:ascii="Courier New" w:hAnsi="Courier New" w:cs="Courier New" w:hint="default"/>
      </w:rPr>
    </w:lvl>
    <w:lvl w:ilvl="2" w:tplc="9300DC1E" w:tentative="1">
      <w:start w:val="1"/>
      <w:numFmt w:val="bullet"/>
      <w:lvlText w:val=""/>
      <w:lvlJc w:val="left"/>
      <w:pPr>
        <w:ind w:left="2160" w:hanging="360"/>
      </w:pPr>
      <w:rPr>
        <w:rFonts w:ascii="Wingdings" w:hAnsi="Wingdings" w:hint="default"/>
      </w:rPr>
    </w:lvl>
    <w:lvl w:ilvl="3" w:tplc="0B9A92CE" w:tentative="1">
      <w:start w:val="1"/>
      <w:numFmt w:val="bullet"/>
      <w:lvlText w:val=""/>
      <w:lvlJc w:val="left"/>
      <w:pPr>
        <w:ind w:left="2880" w:hanging="360"/>
      </w:pPr>
      <w:rPr>
        <w:rFonts w:ascii="Symbol" w:hAnsi="Symbol" w:hint="default"/>
      </w:rPr>
    </w:lvl>
    <w:lvl w:ilvl="4" w:tplc="91D64D8C" w:tentative="1">
      <w:start w:val="1"/>
      <w:numFmt w:val="bullet"/>
      <w:lvlText w:val="o"/>
      <w:lvlJc w:val="left"/>
      <w:pPr>
        <w:ind w:left="3600" w:hanging="360"/>
      </w:pPr>
      <w:rPr>
        <w:rFonts w:ascii="Courier New" w:hAnsi="Courier New" w:cs="Courier New" w:hint="default"/>
      </w:rPr>
    </w:lvl>
    <w:lvl w:ilvl="5" w:tplc="8C181A66" w:tentative="1">
      <w:start w:val="1"/>
      <w:numFmt w:val="bullet"/>
      <w:lvlText w:val=""/>
      <w:lvlJc w:val="left"/>
      <w:pPr>
        <w:ind w:left="4320" w:hanging="360"/>
      </w:pPr>
      <w:rPr>
        <w:rFonts w:ascii="Wingdings" w:hAnsi="Wingdings" w:hint="default"/>
      </w:rPr>
    </w:lvl>
    <w:lvl w:ilvl="6" w:tplc="17906560" w:tentative="1">
      <w:start w:val="1"/>
      <w:numFmt w:val="bullet"/>
      <w:lvlText w:val=""/>
      <w:lvlJc w:val="left"/>
      <w:pPr>
        <w:ind w:left="5040" w:hanging="360"/>
      </w:pPr>
      <w:rPr>
        <w:rFonts w:ascii="Symbol" w:hAnsi="Symbol" w:hint="default"/>
      </w:rPr>
    </w:lvl>
    <w:lvl w:ilvl="7" w:tplc="74A0C1E8" w:tentative="1">
      <w:start w:val="1"/>
      <w:numFmt w:val="bullet"/>
      <w:lvlText w:val="o"/>
      <w:lvlJc w:val="left"/>
      <w:pPr>
        <w:ind w:left="5760" w:hanging="360"/>
      </w:pPr>
      <w:rPr>
        <w:rFonts w:ascii="Courier New" w:hAnsi="Courier New" w:cs="Courier New" w:hint="default"/>
      </w:rPr>
    </w:lvl>
    <w:lvl w:ilvl="8" w:tplc="68DC31FE" w:tentative="1">
      <w:start w:val="1"/>
      <w:numFmt w:val="bullet"/>
      <w:lvlText w:val=""/>
      <w:lvlJc w:val="left"/>
      <w:pPr>
        <w:ind w:left="6480" w:hanging="360"/>
      </w:pPr>
      <w:rPr>
        <w:rFonts w:ascii="Wingdings" w:hAnsi="Wingdings" w:hint="default"/>
      </w:rPr>
    </w:lvl>
  </w:abstractNum>
  <w:abstractNum w:abstractNumId="2" w15:restartNumberingAfterBreak="0">
    <w:nsid w:val="112A368A"/>
    <w:multiLevelType w:val="hybridMultilevel"/>
    <w:tmpl w:val="AC085A16"/>
    <w:lvl w:ilvl="0" w:tplc="7C0672F6">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78A3EE7"/>
    <w:multiLevelType w:val="hybridMultilevel"/>
    <w:tmpl w:val="C38C8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941E38"/>
    <w:multiLevelType w:val="hybridMultilevel"/>
    <w:tmpl w:val="1CCAC4D0"/>
    <w:lvl w:ilvl="0" w:tplc="0C09000F">
      <w:start w:val="13"/>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DBE44D7"/>
    <w:multiLevelType w:val="hybridMultilevel"/>
    <w:tmpl w:val="DD5E0FBC"/>
    <w:lvl w:ilvl="0" w:tplc="F1D4ED4C">
      <w:start w:val="1"/>
      <w:numFmt w:val="decimal"/>
      <w:lvlText w:val="%1."/>
      <w:lvlJc w:val="left"/>
      <w:pPr>
        <w:ind w:left="720" w:hanging="360"/>
      </w:pPr>
      <w:rPr>
        <w:rFonts w:ascii="Calibri" w:hAnsi="Calibri" w:cs="Calibri"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3B7527"/>
    <w:multiLevelType w:val="hybridMultilevel"/>
    <w:tmpl w:val="7658A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91031C"/>
    <w:multiLevelType w:val="hybridMultilevel"/>
    <w:tmpl w:val="E7F42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524475"/>
    <w:multiLevelType w:val="hybridMultilevel"/>
    <w:tmpl w:val="E16A46EC"/>
    <w:lvl w:ilvl="0" w:tplc="A1B8921A">
      <w:start w:val="1"/>
      <w:numFmt w:val="bullet"/>
      <w:lvlText w:val=""/>
      <w:lvlJc w:val="left"/>
      <w:pPr>
        <w:ind w:left="1077" w:hanging="360"/>
      </w:pPr>
      <w:rPr>
        <w:rFonts w:ascii="Symbol" w:hAnsi="Symbol" w:hint="default"/>
      </w:rPr>
    </w:lvl>
    <w:lvl w:ilvl="1" w:tplc="713683A2" w:tentative="1">
      <w:start w:val="1"/>
      <w:numFmt w:val="bullet"/>
      <w:lvlText w:val="o"/>
      <w:lvlJc w:val="left"/>
      <w:pPr>
        <w:ind w:left="1797" w:hanging="360"/>
      </w:pPr>
      <w:rPr>
        <w:rFonts w:ascii="Courier New" w:hAnsi="Courier New" w:cs="Courier New" w:hint="default"/>
      </w:rPr>
    </w:lvl>
    <w:lvl w:ilvl="2" w:tplc="6E4E22DA" w:tentative="1">
      <w:start w:val="1"/>
      <w:numFmt w:val="bullet"/>
      <w:lvlText w:val=""/>
      <w:lvlJc w:val="left"/>
      <w:pPr>
        <w:ind w:left="2517" w:hanging="360"/>
      </w:pPr>
      <w:rPr>
        <w:rFonts w:ascii="Wingdings" w:hAnsi="Wingdings" w:hint="default"/>
      </w:rPr>
    </w:lvl>
    <w:lvl w:ilvl="3" w:tplc="5972D370" w:tentative="1">
      <w:start w:val="1"/>
      <w:numFmt w:val="bullet"/>
      <w:lvlText w:val=""/>
      <w:lvlJc w:val="left"/>
      <w:pPr>
        <w:ind w:left="3237" w:hanging="360"/>
      </w:pPr>
      <w:rPr>
        <w:rFonts w:ascii="Symbol" w:hAnsi="Symbol" w:hint="default"/>
      </w:rPr>
    </w:lvl>
    <w:lvl w:ilvl="4" w:tplc="FA46FC6C" w:tentative="1">
      <w:start w:val="1"/>
      <w:numFmt w:val="bullet"/>
      <w:lvlText w:val="o"/>
      <w:lvlJc w:val="left"/>
      <w:pPr>
        <w:ind w:left="3957" w:hanging="360"/>
      </w:pPr>
      <w:rPr>
        <w:rFonts w:ascii="Courier New" w:hAnsi="Courier New" w:cs="Courier New" w:hint="default"/>
      </w:rPr>
    </w:lvl>
    <w:lvl w:ilvl="5" w:tplc="3FF85820" w:tentative="1">
      <w:start w:val="1"/>
      <w:numFmt w:val="bullet"/>
      <w:lvlText w:val=""/>
      <w:lvlJc w:val="left"/>
      <w:pPr>
        <w:ind w:left="4677" w:hanging="360"/>
      </w:pPr>
      <w:rPr>
        <w:rFonts w:ascii="Wingdings" w:hAnsi="Wingdings" w:hint="default"/>
      </w:rPr>
    </w:lvl>
    <w:lvl w:ilvl="6" w:tplc="200A93D4" w:tentative="1">
      <w:start w:val="1"/>
      <w:numFmt w:val="bullet"/>
      <w:lvlText w:val=""/>
      <w:lvlJc w:val="left"/>
      <w:pPr>
        <w:ind w:left="5397" w:hanging="360"/>
      </w:pPr>
      <w:rPr>
        <w:rFonts w:ascii="Symbol" w:hAnsi="Symbol" w:hint="default"/>
      </w:rPr>
    </w:lvl>
    <w:lvl w:ilvl="7" w:tplc="D9C873C4" w:tentative="1">
      <w:start w:val="1"/>
      <w:numFmt w:val="bullet"/>
      <w:lvlText w:val="o"/>
      <w:lvlJc w:val="left"/>
      <w:pPr>
        <w:ind w:left="6117" w:hanging="360"/>
      </w:pPr>
      <w:rPr>
        <w:rFonts w:ascii="Courier New" w:hAnsi="Courier New" w:cs="Courier New" w:hint="default"/>
      </w:rPr>
    </w:lvl>
    <w:lvl w:ilvl="8" w:tplc="C78A8414" w:tentative="1">
      <w:start w:val="1"/>
      <w:numFmt w:val="bullet"/>
      <w:lvlText w:val=""/>
      <w:lvlJc w:val="left"/>
      <w:pPr>
        <w:ind w:left="6837" w:hanging="360"/>
      </w:pPr>
      <w:rPr>
        <w:rFonts w:ascii="Wingdings" w:hAnsi="Wingdings" w:hint="default"/>
      </w:rPr>
    </w:lvl>
  </w:abstractNum>
  <w:abstractNum w:abstractNumId="9" w15:restartNumberingAfterBreak="0">
    <w:nsid w:val="49CF5750"/>
    <w:multiLevelType w:val="hybridMultilevel"/>
    <w:tmpl w:val="A60812CC"/>
    <w:lvl w:ilvl="0" w:tplc="2592A27A">
      <w:start w:val="1"/>
      <w:numFmt w:val="bullet"/>
      <w:lvlText w:val="o"/>
      <w:lvlJc w:val="left"/>
      <w:pPr>
        <w:ind w:left="720" w:hanging="360"/>
      </w:pPr>
      <w:rPr>
        <w:rFonts w:ascii="Courier New" w:hAnsi="Courier New" w:cs="Courier New" w:hint="default"/>
      </w:rPr>
    </w:lvl>
    <w:lvl w:ilvl="1" w:tplc="939C3D26" w:tentative="1">
      <w:start w:val="1"/>
      <w:numFmt w:val="bullet"/>
      <w:lvlText w:val="o"/>
      <w:lvlJc w:val="left"/>
      <w:pPr>
        <w:ind w:left="1440" w:hanging="360"/>
      </w:pPr>
      <w:rPr>
        <w:rFonts w:ascii="Courier New" w:hAnsi="Courier New" w:cs="Courier New" w:hint="default"/>
      </w:rPr>
    </w:lvl>
    <w:lvl w:ilvl="2" w:tplc="61324A14" w:tentative="1">
      <w:start w:val="1"/>
      <w:numFmt w:val="bullet"/>
      <w:lvlText w:val=""/>
      <w:lvlJc w:val="left"/>
      <w:pPr>
        <w:ind w:left="2160" w:hanging="360"/>
      </w:pPr>
      <w:rPr>
        <w:rFonts w:ascii="Wingdings" w:hAnsi="Wingdings" w:hint="default"/>
      </w:rPr>
    </w:lvl>
    <w:lvl w:ilvl="3" w:tplc="2F3C60B0" w:tentative="1">
      <w:start w:val="1"/>
      <w:numFmt w:val="bullet"/>
      <w:lvlText w:val=""/>
      <w:lvlJc w:val="left"/>
      <w:pPr>
        <w:ind w:left="2880" w:hanging="360"/>
      </w:pPr>
      <w:rPr>
        <w:rFonts w:ascii="Symbol" w:hAnsi="Symbol" w:hint="default"/>
      </w:rPr>
    </w:lvl>
    <w:lvl w:ilvl="4" w:tplc="A55E9670" w:tentative="1">
      <w:start w:val="1"/>
      <w:numFmt w:val="bullet"/>
      <w:lvlText w:val="o"/>
      <w:lvlJc w:val="left"/>
      <w:pPr>
        <w:ind w:left="3600" w:hanging="360"/>
      </w:pPr>
      <w:rPr>
        <w:rFonts w:ascii="Courier New" w:hAnsi="Courier New" w:cs="Courier New" w:hint="default"/>
      </w:rPr>
    </w:lvl>
    <w:lvl w:ilvl="5" w:tplc="B8621896" w:tentative="1">
      <w:start w:val="1"/>
      <w:numFmt w:val="bullet"/>
      <w:lvlText w:val=""/>
      <w:lvlJc w:val="left"/>
      <w:pPr>
        <w:ind w:left="4320" w:hanging="360"/>
      </w:pPr>
      <w:rPr>
        <w:rFonts w:ascii="Wingdings" w:hAnsi="Wingdings" w:hint="default"/>
      </w:rPr>
    </w:lvl>
    <w:lvl w:ilvl="6" w:tplc="9C74BC80" w:tentative="1">
      <w:start w:val="1"/>
      <w:numFmt w:val="bullet"/>
      <w:lvlText w:val=""/>
      <w:lvlJc w:val="left"/>
      <w:pPr>
        <w:ind w:left="5040" w:hanging="360"/>
      </w:pPr>
      <w:rPr>
        <w:rFonts w:ascii="Symbol" w:hAnsi="Symbol" w:hint="default"/>
      </w:rPr>
    </w:lvl>
    <w:lvl w:ilvl="7" w:tplc="23BAD856" w:tentative="1">
      <w:start w:val="1"/>
      <w:numFmt w:val="bullet"/>
      <w:lvlText w:val="o"/>
      <w:lvlJc w:val="left"/>
      <w:pPr>
        <w:ind w:left="5760" w:hanging="360"/>
      </w:pPr>
      <w:rPr>
        <w:rFonts w:ascii="Courier New" w:hAnsi="Courier New" w:cs="Courier New" w:hint="default"/>
      </w:rPr>
    </w:lvl>
    <w:lvl w:ilvl="8" w:tplc="0AD2579C" w:tentative="1">
      <w:start w:val="1"/>
      <w:numFmt w:val="bullet"/>
      <w:lvlText w:val=""/>
      <w:lvlJc w:val="left"/>
      <w:pPr>
        <w:ind w:left="6480" w:hanging="360"/>
      </w:pPr>
      <w:rPr>
        <w:rFonts w:ascii="Wingdings" w:hAnsi="Wingdings" w:hint="default"/>
      </w:rPr>
    </w:lvl>
  </w:abstractNum>
  <w:abstractNum w:abstractNumId="10" w15:restartNumberingAfterBreak="0">
    <w:nsid w:val="4CFA5AE4"/>
    <w:multiLevelType w:val="hybridMultilevel"/>
    <w:tmpl w:val="C97E5DA0"/>
    <w:lvl w:ilvl="0" w:tplc="FFFFFFFF">
      <w:start w:val="1"/>
      <w:numFmt w:val="decimal"/>
      <w:lvlText w:val="%1."/>
      <w:lvlJc w:val="left"/>
      <w:pPr>
        <w:ind w:left="360" w:hanging="360"/>
      </w:pPr>
      <w:rPr>
        <w:rFonts w:ascii="Calibri" w:hAnsi="Calibri" w:cs="Calibri" w:hint="default"/>
        <w:color w:val="auto"/>
      </w:rPr>
    </w:lvl>
    <w:lvl w:ilvl="1" w:tplc="0C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D1D0832"/>
    <w:multiLevelType w:val="hybridMultilevel"/>
    <w:tmpl w:val="12941F96"/>
    <w:lvl w:ilvl="0" w:tplc="C18463EA">
      <w:start w:val="1"/>
      <w:numFmt w:val="bullet"/>
      <w:lvlText w:val=""/>
      <w:lvlJc w:val="left"/>
      <w:pPr>
        <w:ind w:left="720" w:hanging="360"/>
      </w:pPr>
      <w:rPr>
        <w:rFonts w:ascii="Symbol" w:hAnsi="Symbol" w:hint="default"/>
      </w:rPr>
    </w:lvl>
    <w:lvl w:ilvl="1" w:tplc="8B42F894">
      <w:start w:val="1"/>
      <w:numFmt w:val="bullet"/>
      <w:lvlText w:val="o"/>
      <w:lvlJc w:val="left"/>
      <w:pPr>
        <w:ind w:left="1440" w:hanging="360"/>
      </w:pPr>
      <w:rPr>
        <w:rFonts w:ascii="Courier New" w:hAnsi="Courier New" w:cs="Courier New" w:hint="default"/>
      </w:rPr>
    </w:lvl>
    <w:lvl w:ilvl="2" w:tplc="0C881D12">
      <w:start w:val="1"/>
      <w:numFmt w:val="bullet"/>
      <w:lvlText w:val=""/>
      <w:lvlJc w:val="left"/>
      <w:pPr>
        <w:ind w:left="2160" w:hanging="360"/>
      </w:pPr>
      <w:rPr>
        <w:rFonts w:ascii="Wingdings" w:hAnsi="Wingdings" w:hint="default"/>
      </w:rPr>
    </w:lvl>
    <w:lvl w:ilvl="3" w:tplc="AED252F8" w:tentative="1">
      <w:start w:val="1"/>
      <w:numFmt w:val="bullet"/>
      <w:lvlText w:val=""/>
      <w:lvlJc w:val="left"/>
      <w:pPr>
        <w:ind w:left="2880" w:hanging="360"/>
      </w:pPr>
      <w:rPr>
        <w:rFonts w:ascii="Symbol" w:hAnsi="Symbol" w:hint="default"/>
      </w:rPr>
    </w:lvl>
    <w:lvl w:ilvl="4" w:tplc="75723A66" w:tentative="1">
      <w:start w:val="1"/>
      <w:numFmt w:val="bullet"/>
      <w:lvlText w:val="o"/>
      <w:lvlJc w:val="left"/>
      <w:pPr>
        <w:ind w:left="3600" w:hanging="360"/>
      </w:pPr>
      <w:rPr>
        <w:rFonts w:ascii="Courier New" w:hAnsi="Courier New" w:cs="Courier New" w:hint="default"/>
      </w:rPr>
    </w:lvl>
    <w:lvl w:ilvl="5" w:tplc="A2BA438E" w:tentative="1">
      <w:start w:val="1"/>
      <w:numFmt w:val="bullet"/>
      <w:lvlText w:val=""/>
      <w:lvlJc w:val="left"/>
      <w:pPr>
        <w:ind w:left="4320" w:hanging="360"/>
      </w:pPr>
      <w:rPr>
        <w:rFonts w:ascii="Wingdings" w:hAnsi="Wingdings" w:hint="default"/>
      </w:rPr>
    </w:lvl>
    <w:lvl w:ilvl="6" w:tplc="01C072BC" w:tentative="1">
      <w:start w:val="1"/>
      <w:numFmt w:val="bullet"/>
      <w:lvlText w:val=""/>
      <w:lvlJc w:val="left"/>
      <w:pPr>
        <w:ind w:left="5040" w:hanging="360"/>
      </w:pPr>
      <w:rPr>
        <w:rFonts w:ascii="Symbol" w:hAnsi="Symbol" w:hint="default"/>
      </w:rPr>
    </w:lvl>
    <w:lvl w:ilvl="7" w:tplc="0EBA4A3A" w:tentative="1">
      <w:start w:val="1"/>
      <w:numFmt w:val="bullet"/>
      <w:lvlText w:val="o"/>
      <w:lvlJc w:val="left"/>
      <w:pPr>
        <w:ind w:left="5760" w:hanging="360"/>
      </w:pPr>
      <w:rPr>
        <w:rFonts w:ascii="Courier New" w:hAnsi="Courier New" w:cs="Courier New" w:hint="default"/>
      </w:rPr>
    </w:lvl>
    <w:lvl w:ilvl="8" w:tplc="E7789E3A" w:tentative="1">
      <w:start w:val="1"/>
      <w:numFmt w:val="bullet"/>
      <w:lvlText w:val=""/>
      <w:lvlJc w:val="left"/>
      <w:pPr>
        <w:ind w:left="6480" w:hanging="360"/>
      </w:pPr>
      <w:rPr>
        <w:rFonts w:ascii="Wingdings" w:hAnsi="Wingdings" w:hint="default"/>
      </w:rPr>
    </w:lvl>
  </w:abstractNum>
  <w:abstractNum w:abstractNumId="12" w15:restartNumberingAfterBreak="0">
    <w:nsid w:val="542E37C2"/>
    <w:multiLevelType w:val="hybridMultilevel"/>
    <w:tmpl w:val="F2F2D456"/>
    <w:lvl w:ilvl="0" w:tplc="14FEA802">
      <w:numFmt w:val="bullet"/>
      <w:lvlText w:val="-"/>
      <w:lvlJc w:val="left"/>
      <w:pPr>
        <w:ind w:left="720" w:hanging="360"/>
      </w:pPr>
      <w:rPr>
        <w:rFonts w:ascii="Calibri" w:eastAsiaTheme="minorHAnsi" w:hAnsi="Calibri" w:cs="Calibri" w:hint="default"/>
      </w:rPr>
    </w:lvl>
    <w:lvl w:ilvl="1" w:tplc="EF3C7298" w:tentative="1">
      <w:start w:val="1"/>
      <w:numFmt w:val="bullet"/>
      <w:lvlText w:val="o"/>
      <w:lvlJc w:val="left"/>
      <w:pPr>
        <w:ind w:left="1440" w:hanging="360"/>
      </w:pPr>
      <w:rPr>
        <w:rFonts w:ascii="Courier New" w:hAnsi="Courier New" w:cs="Courier New" w:hint="default"/>
      </w:rPr>
    </w:lvl>
    <w:lvl w:ilvl="2" w:tplc="B9A804B8" w:tentative="1">
      <w:start w:val="1"/>
      <w:numFmt w:val="bullet"/>
      <w:lvlText w:val=""/>
      <w:lvlJc w:val="left"/>
      <w:pPr>
        <w:ind w:left="2160" w:hanging="360"/>
      </w:pPr>
      <w:rPr>
        <w:rFonts w:ascii="Wingdings" w:hAnsi="Wingdings" w:hint="default"/>
      </w:rPr>
    </w:lvl>
    <w:lvl w:ilvl="3" w:tplc="826857B0" w:tentative="1">
      <w:start w:val="1"/>
      <w:numFmt w:val="bullet"/>
      <w:lvlText w:val=""/>
      <w:lvlJc w:val="left"/>
      <w:pPr>
        <w:ind w:left="2880" w:hanging="360"/>
      </w:pPr>
      <w:rPr>
        <w:rFonts w:ascii="Symbol" w:hAnsi="Symbol" w:hint="default"/>
      </w:rPr>
    </w:lvl>
    <w:lvl w:ilvl="4" w:tplc="669AA2E6" w:tentative="1">
      <w:start w:val="1"/>
      <w:numFmt w:val="bullet"/>
      <w:lvlText w:val="o"/>
      <w:lvlJc w:val="left"/>
      <w:pPr>
        <w:ind w:left="3600" w:hanging="360"/>
      </w:pPr>
      <w:rPr>
        <w:rFonts w:ascii="Courier New" w:hAnsi="Courier New" w:cs="Courier New" w:hint="default"/>
      </w:rPr>
    </w:lvl>
    <w:lvl w:ilvl="5" w:tplc="04B6065A" w:tentative="1">
      <w:start w:val="1"/>
      <w:numFmt w:val="bullet"/>
      <w:lvlText w:val=""/>
      <w:lvlJc w:val="left"/>
      <w:pPr>
        <w:ind w:left="4320" w:hanging="360"/>
      </w:pPr>
      <w:rPr>
        <w:rFonts w:ascii="Wingdings" w:hAnsi="Wingdings" w:hint="default"/>
      </w:rPr>
    </w:lvl>
    <w:lvl w:ilvl="6" w:tplc="2C320A2C" w:tentative="1">
      <w:start w:val="1"/>
      <w:numFmt w:val="bullet"/>
      <w:lvlText w:val=""/>
      <w:lvlJc w:val="left"/>
      <w:pPr>
        <w:ind w:left="5040" w:hanging="360"/>
      </w:pPr>
      <w:rPr>
        <w:rFonts w:ascii="Symbol" w:hAnsi="Symbol" w:hint="default"/>
      </w:rPr>
    </w:lvl>
    <w:lvl w:ilvl="7" w:tplc="A7A84BCE" w:tentative="1">
      <w:start w:val="1"/>
      <w:numFmt w:val="bullet"/>
      <w:lvlText w:val="o"/>
      <w:lvlJc w:val="left"/>
      <w:pPr>
        <w:ind w:left="5760" w:hanging="360"/>
      </w:pPr>
      <w:rPr>
        <w:rFonts w:ascii="Courier New" w:hAnsi="Courier New" w:cs="Courier New" w:hint="default"/>
      </w:rPr>
    </w:lvl>
    <w:lvl w:ilvl="8" w:tplc="AF305C1A" w:tentative="1">
      <w:start w:val="1"/>
      <w:numFmt w:val="bullet"/>
      <w:lvlText w:val=""/>
      <w:lvlJc w:val="left"/>
      <w:pPr>
        <w:ind w:left="6480" w:hanging="360"/>
      </w:pPr>
      <w:rPr>
        <w:rFonts w:ascii="Wingdings" w:hAnsi="Wingdings" w:hint="default"/>
      </w:rPr>
    </w:lvl>
  </w:abstractNum>
  <w:abstractNum w:abstractNumId="13" w15:restartNumberingAfterBreak="0">
    <w:nsid w:val="58F03350"/>
    <w:multiLevelType w:val="hybridMultilevel"/>
    <w:tmpl w:val="F4F4ECB4"/>
    <w:lvl w:ilvl="0" w:tplc="97AC45D8">
      <w:start w:val="20"/>
      <w:numFmt w:val="bullet"/>
      <w:lvlText w:val="-"/>
      <w:lvlJc w:val="left"/>
      <w:pPr>
        <w:ind w:left="720" w:hanging="360"/>
      </w:pPr>
      <w:rPr>
        <w:rFonts w:ascii="Calibri" w:eastAsiaTheme="minorHAnsi" w:hAnsi="Calibri" w:cs="Calibri" w:hint="default"/>
      </w:rPr>
    </w:lvl>
    <w:lvl w:ilvl="1" w:tplc="BF34DBFE" w:tentative="1">
      <w:start w:val="1"/>
      <w:numFmt w:val="bullet"/>
      <w:lvlText w:val="o"/>
      <w:lvlJc w:val="left"/>
      <w:pPr>
        <w:ind w:left="1440" w:hanging="360"/>
      </w:pPr>
      <w:rPr>
        <w:rFonts w:ascii="Courier New" w:hAnsi="Courier New" w:cs="Courier New" w:hint="default"/>
      </w:rPr>
    </w:lvl>
    <w:lvl w:ilvl="2" w:tplc="25C0A7AA" w:tentative="1">
      <w:start w:val="1"/>
      <w:numFmt w:val="bullet"/>
      <w:lvlText w:val=""/>
      <w:lvlJc w:val="left"/>
      <w:pPr>
        <w:ind w:left="2160" w:hanging="360"/>
      </w:pPr>
      <w:rPr>
        <w:rFonts w:ascii="Wingdings" w:hAnsi="Wingdings" w:hint="default"/>
      </w:rPr>
    </w:lvl>
    <w:lvl w:ilvl="3" w:tplc="B128EB66" w:tentative="1">
      <w:start w:val="1"/>
      <w:numFmt w:val="bullet"/>
      <w:lvlText w:val=""/>
      <w:lvlJc w:val="left"/>
      <w:pPr>
        <w:ind w:left="2880" w:hanging="360"/>
      </w:pPr>
      <w:rPr>
        <w:rFonts w:ascii="Symbol" w:hAnsi="Symbol" w:hint="default"/>
      </w:rPr>
    </w:lvl>
    <w:lvl w:ilvl="4" w:tplc="5252A7DE" w:tentative="1">
      <w:start w:val="1"/>
      <w:numFmt w:val="bullet"/>
      <w:lvlText w:val="o"/>
      <w:lvlJc w:val="left"/>
      <w:pPr>
        <w:ind w:left="3600" w:hanging="360"/>
      </w:pPr>
      <w:rPr>
        <w:rFonts w:ascii="Courier New" w:hAnsi="Courier New" w:cs="Courier New" w:hint="default"/>
      </w:rPr>
    </w:lvl>
    <w:lvl w:ilvl="5" w:tplc="76400F68" w:tentative="1">
      <w:start w:val="1"/>
      <w:numFmt w:val="bullet"/>
      <w:lvlText w:val=""/>
      <w:lvlJc w:val="left"/>
      <w:pPr>
        <w:ind w:left="4320" w:hanging="360"/>
      </w:pPr>
      <w:rPr>
        <w:rFonts w:ascii="Wingdings" w:hAnsi="Wingdings" w:hint="default"/>
      </w:rPr>
    </w:lvl>
    <w:lvl w:ilvl="6" w:tplc="7EA857A2" w:tentative="1">
      <w:start w:val="1"/>
      <w:numFmt w:val="bullet"/>
      <w:lvlText w:val=""/>
      <w:lvlJc w:val="left"/>
      <w:pPr>
        <w:ind w:left="5040" w:hanging="360"/>
      </w:pPr>
      <w:rPr>
        <w:rFonts w:ascii="Symbol" w:hAnsi="Symbol" w:hint="default"/>
      </w:rPr>
    </w:lvl>
    <w:lvl w:ilvl="7" w:tplc="6F904524" w:tentative="1">
      <w:start w:val="1"/>
      <w:numFmt w:val="bullet"/>
      <w:lvlText w:val="o"/>
      <w:lvlJc w:val="left"/>
      <w:pPr>
        <w:ind w:left="5760" w:hanging="360"/>
      </w:pPr>
      <w:rPr>
        <w:rFonts w:ascii="Courier New" w:hAnsi="Courier New" w:cs="Courier New" w:hint="default"/>
      </w:rPr>
    </w:lvl>
    <w:lvl w:ilvl="8" w:tplc="FB64F2C6" w:tentative="1">
      <w:start w:val="1"/>
      <w:numFmt w:val="bullet"/>
      <w:lvlText w:val=""/>
      <w:lvlJc w:val="left"/>
      <w:pPr>
        <w:ind w:left="6480" w:hanging="360"/>
      </w:pPr>
      <w:rPr>
        <w:rFonts w:ascii="Wingdings" w:hAnsi="Wingdings" w:hint="default"/>
      </w:rPr>
    </w:lvl>
  </w:abstractNum>
  <w:abstractNum w:abstractNumId="14" w15:restartNumberingAfterBreak="0">
    <w:nsid w:val="68EF54CA"/>
    <w:multiLevelType w:val="hybridMultilevel"/>
    <w:tmpl w:val="A942D7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69202F92"/>
    <w:multiLevelType w:val="hybridMultilevel"/>
    <w:tmpl w:val="48D8F4BA"/>
    <w:lvl w:ilvl="0" w:tplc="1CF2D6BE">
      <w:numFmt w:val="bullet"/>
      <w:lvlText w:val="-"/>
      <w:lvlJc w:val="left"/>
      <w:pPr>
        <w:ind w:left="720" w:hanging="360"/>
      </w:pPr>
      <w:rPr>
        <w:rFonts w:ascii="Calibri" w:eastAsiaTheme="minorHAnsi" w:hAnsi="Calibri" w:cs="Calibri" w:hint="default"/>
      </w:rPr>
    </w:lvl>
    <w:lvl w:ilvl="1" w:tplc="DF401E0C" w:tentative="1">
      <w:start w:val="1"/>
      <w:numFmt w:val="bullet"/>
      <w:lvlText w:val="o"/>
      <w:lvlJc w:val="left"/>
      <w:pPr>
        <w:ind w:left="1440" w:hanging="360"/>
      </w:pPr>
      <w:rPr>
        <w:rFonts w:ascii="Courier New" w:hAnsi="Courier New" w:cs="Courier New" w:hint="default"/>
      </w:rPr>
    </w:lvl>
    <w:lvl w:ilvl="2" w:tplc="F40AE60E" w:tentative="1">
      <w:start w:val="1"/>
      <w:numFmt w:val="bullet"/>
      <w:lvlText w:val=""/>
      <w:lvlJc w:val="left"/>
      <w:pPr>
        <w:ind w:left="2160" w:hanging="360"/>
      </w:pPr>
      <w:rPr>
        <w:rFonts w:ascii="Wingdings" w:hAnsi="Wingdings" w:hint="default"/>
      </w:rPr>
    </w:lvl>
    <w:lvl w:ilvl="3" w:tplc="52A62CAC" w:tentative="1">
      <w:start w:val="1"/>
      <w:numFmt w:val="bullet"/>
      <w:lvlText w:val=""/>
      <w:lvlJc w:val="left"/>
      <w:pPr>
        <w:ind w:left="2880" w:hanging="360"/>
      </w:pPr>
      <w:rPr>
        <w:rFonts w:ascii="Symbol" w:hAnsi="Symbol" w:hint="default"/>
      </w:rPr>
    </w:lvl>
    <w:lvl w:ilvl="4" w:tplc="49BE63C2" w:tentative="1">
      <w:start w:val="1"/>
      <w:numFmt w:val="bullet"/>
      <w:lvlText w:val="o"/>
      <w:lvlJc w:val="left"/>
      <w:pPr>
        <w:ind w:left="3600" w:hanging="360"/>
      </w:pPr>
      <w:rPr>
        <w:rFonts w:ascii="Courier New" w:hAnsi="Courier New" w:cs="Courier New" w:hint="default"/>
      </w:rPr>
    </w:lvl>
    <w:lvl w:ilvl="5" w:tplc="68004F6C" w:tentative="1">
      <w:start w:val="1"/>
      <w:numFmt w:val="bullet"/>
      <w:lvlText w:val=""/>
      <w:lvlJc w:val="left"/>
      <w:pPr>
        <w:ind w:left="4320" w:hanging="360"/>
      </w:pPr>
      <w:rPr>
        <w:rFonts w:ascii="Wingdings" w:hAnsi="Wingdings" w:hint="default"/>
      </w:rPr>
    </w:lvl>
    <w:lvl w:ilvl="6" w:tplc="5A3638EC" w:tentative="1">
      <w:start w:val="1"/>
      <w:numFmt w:val="bullet"/>
      <w:lvlText w:val=""/>
      <w:lvlJc w:val="left"/>
      <w:pPr>
        <w:ind w:left="5040" w:hanging="360"/>
      </w:pPr>
      <w:rPr>
        <w:rFonts w:ascii="Symbol" w:hAnsi="Symbol" w:hint="default"/>
      </w:rPr>
    </w:lvl>
    <w:lvl w:ilvl="7" w:tplc="2DB26D22" w:tentative="1">
      <w:start w:val="1"/>
      <w:numFmt w:val="bullet"/>
      <w:lvlText w:val="o"/>
      <w:lvlJc w:val="left"/>
      <w:pPr>
        <w:ind w:left="5760" w:hanging="360"/>
      </w:pPr>
      <w:rPr>
        <w:rFonts w:ascii="Courier New" w:hAnsi="Courier New" w:cs="Courier New" w:hint="default"/>
      </w:rPr>
    </w:lvl>
    <w:lvl w:ilvl="8" w:tplc="465480BE" w:tentative="1">
      <w:start w:val="1"/>
      <w:numFmt w:val="bullet"/>
      <w:lvlText w:val=""/>
      <w:lvlJc w:val="left"/>
      <w:pPr>
        <w:ind w:left="6480" w:hanging="360"/>
      </w:pPr>
      <w:rPr>
        <w:rFonts w:ascii="Wingdings" w:hAnsi="Wingdings" w:hint="default"/>
      </w:rPr>
    </w:lvl>
  </w:abstractNum>
  <w:abstractNum w:abstractNumId="16" w15:restartNumberingAfterBreak="0">
    <w:nsid w:val="6AAA3E98"/>
    <w:multiLevelType w:val="hybridMultilevel"/>
    <w:tmpl w:val="2EFE2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6B3235"/>
    <w:multiLevelType w:val="hybridMultilevel"/>
    <w:tmpl w:val="C038A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7C761EF"/>
    <w:multiLevelType w:val="hybridMultilevel"/>
    <w:tmpl w:val="C5640974"/>
    <w:lvl w:ilvl="0" w:tplc="37648602">
      <w:start w:val="1"/>
      <w:numFmt w:val="bullet"/>
      <w:lvlText w:val=""/>
      <w:lvlJc w:val="left"/>
      <w:pPr>
        <w:ind w:left="720" w:hanging="360"/>
      </w:pPr>
      <w:rPr>
        <w:rFonts w:ascii="Symbol" w:hAnsi="Symbol" w:hint="default"/>
      </w:rPr>
    </w:lvl>
    <w:lvl w:ilvl="1" w:tplc="6EB0D99E">
      <w:start w:val="1"/>
      <w:numFmt w:val="bullet"/>
      <w:lvlText w:val="o"/>
      <w:lvlJc w:val="left"/>
      <w:pPr>
        <w:ind w:left="1440" w:hanging="360"/>
      </w:pPr>
      <w:rPr>
        <w:rFonts w:ascii="Courier New" w:hAnsi="Courier New" w:cs="Courier New" w:hint="default"/>
      </w:rPr>
    </w:lvl>
    <w:lvl w:ilvl="2" w:tplc="39E684AC" w:tentative="1">
      <w:start w:val="1"/>
      <w:numFmt w:val="bullet"/>
      <w:lvlText w:val=""/>
      <w:lvlJc w:val="left"/>
      <w:pPr>
        <w:ind w:left="2160" w:hanging="360"/>
      </w:pPr>
      <w:rPr>
        <w:rFonts w:ascii="Wingdings" w:hAnsi="Wingdings" w:hint="default"/>
      </w:rPr>
    </w:lvl>
    <w:lvl w:ilvl="3" w:tplc="4BAEDB28" w:tentative="1">
      <w:start w:val="1"/>
      <w:numFmt w:val="bullet"/>
      <w:lvlText w:val=""/>
      <w:lvlJc w:val="left"/>
      <w:pPr>
        <w:ind w:left="2880" w:hanging="360"/>
      </w:pPr>
      <w:rPr>
        <w:rFonts w:ascii="Symbol" w:hAnsi="Symbol" w:hint="default"/>
      </w:rPr>
    </w:lvl>
    <w:lvl w:ilvl="4" w:tplc="4B5426EC" w:tentative="1">
      <w:start w:val="1"/>
      <w:numFmt w:val="bullet"/>
      <w:lvlText w:val="o"/>
      <w:lvlJc w:val="left"/>
      <w:pPr>
        <w:ind w:left="3600" w:hanging="360"/>
      </w:pPr>
      <w:rPr>
        <w:rFonts w:ascii="Courier New" w:hAnsi="Courier New" w:cs="Courier New" w:hint="default"/>
      </w:rPr>
    </w:lvl>
    <w:lvl w:ilvl="5" w:tplc="B3380F08" w:tentative="1">
      <w:start w:val="1"/>
      <w:numFmt w:val="bullet"/>
      <w:lvlText w:val=""/>
      <w:lvlJc w:val="left"/>
      <w:pPr>
        <w:ind w:left="4320" w:hanging="360"/>
      </w:pPr>
      <w:rPr>
        <w:rFonts w:ascii="Wingdings" w:hAnsi="Wingdings" w:hint="default"/>
      </w:rPr>
    </w:lvl>
    <w:lvl w:ilvl="6" w:tplc="E2186A70" w:tentative="1">
      <w:start w:val="1"/>
      <w:numFmt w:val="bullet"/>
      <w:lvlText w:val=""/>
      <w:lvlJc w:val="left"/>
      <w:pPr>
        <w:ind w:left="5040" w:hanging="360"/>
      </w:pPr>
      <w:rPr>
        <w:rFonts w:ascii="Symbol" w:hAnsi="Symbol" w:hint="default"/>
      </w:rPr>
    </w:lvl>
    <w:lvl w:ilvl="7" w:tplc="A8CE7AE2" w:tentative="1">
      <w:start w:val="1"/>
      <w:numFmt w:val="bullet"/>
      <w:lvlText w:val="o"/>
      <w:lvlJc w:val="left"/>
      <w:pPr>
        <w:ind w:left="5760" w:hanging="360"/>
      </w:pPr>
      <w:rPr>
        <w:rFonts w:ascii="Courier New" w:hAnsi="Courier New" w:cs="Courier New" w:hint="default"/>
      </w:rPr>
    </w:lvl>
    <w:lvl w:ilvl="8" w:tplc="AF306DCA" w:tentative="1">
      <w:start w:val="1"/>
      <w:numFmt w:val="bullet"/>
      <w:lvlText w:val=""/>
      <w:lvlJc w:val="left"/>
      <w:pPr>
        <w:ind w:left="6480" w:hanging="360"/>
      </w:pPr>
      <w:rPr>
        <w:rFonts w:ascii="Wingdings" w:hAnsi="Wingdings" w:hint="default"/>
      </w:rPr>
    </w:lvl>
  </w:abstractNum>
  <w:abstractNum w:abstractNumId="19" w15:restartNumberingAfterBreak="0">
    <w:nsid w:val="7DB13EBD"/>
    <w:multiLevelType w:val="hybridMultilevel"/>
    <w:tmpl w:val="2C924B7A"/>
    <w:lvl w:ilvl="0" w:tplc="96C0EBEA">
      <w:start w:val="1"/>
      <w:numFmt w:val="bullet"/>
      <w:lvlText w:val=""/>
      <w:lvlJc w:val="left"/>
      <w:pPr>
        <w:ind w:left="1077" w:hanging="360"/>
      </w:pPr>
      <w:rPr>
        <w:rFonts w:ascii="Symbol" w:hAnsi="Symbol" w:hint="default"/>
      </w:rPr>
    </w:lvl>
    <w:lvl w:ilvl="1" w:tplc="36BE6FD8" w:tentative="1">
      <w:start w:val="1"/>
      <w:numFmt w:val="bullet"/>
      <w:lvlText w:val="o"/>
      <w:lvlJc w:val="left"/>
      <w:pPr>
        <w:ind w:left="1797" w:hanging="360"/>
      </w:pPr>
      <w:rPr>
        <w:rFonts w:ascii="Courier New" w:hAnsi="Courier New" w:cs="Courier New" w:hint="default"/>
      </w:rPr>
    </w:lvl>
    <w:lvl w:ilvl="2" w:tplc="45FE7740" w:tentative="1">
      <w:start w:val="1"/>
      <w:numFmt w:val="bullet"/>
      <w:lvlText w:val=""/>
      <w:lvlJc w:val="left"/>
      <w:pPr>
        <w:ind w:left="2517" w:hanging="360"/>
      </w:pPr>
      <w:rPr>
        <w:rFonts w:ascii="Wingdings" w:hAnsi="Wingdings" w:hint="default"/>
      </w:rPr>
    </w:lvl>
    <w:lvl w:ilvl="3" w:tplc="7316A162" w:tentative="1">
      <w:start w:val="1"/>
      <w:numFmt w:val="bullet"/>
      <w:lvlText w:val=""/>
      <w:lvlJc w:val="left"/>
      <w:pPr>
        <w:ind w:left="3237" w:hanging="360"/>
      </w:pPr>
      <w:rPr>
        <w:rFonts w:ascii="Symbol" w:hAnsi="Symbol" w:hint="default"/>
      </w:rPr>
    </w:lvl>
    <w:lvl w:ilvl="4" w:tplc="98B001DA" w:tentative="1">
      <w:start w:val="1"/>
      <w:numFmt w:val="bullet"/>
      <w:lvlText w:val="o"/>
      <w:lvlJc w:val="left"/>
      <w:pPr>
        <w:ind w:left="3957" w:hanging="360"/>
      </w:pPr>
      <w:rPr>
        <w:rFonts w:ascii="Courier New" w:hAnsi="Courier New" w:cs="Courier New" w:hint="default"/>
      </w:rPr>
    </w:lvl>
    <w:lvl w:ilvl="5" w:tplc="4D3A2B0C" w:tentative="1">
      <w:start w:val="1"/>
      <w:numFmt w:val="bullet"/>
      <w:lvlText w:val=""/>
      <w:lvlJc w:val="left"/>
      <w:pPr>
        <w:ind w:left="4677" w:hanging="360"/>
      </w:pPr>
      <w:rPr>
        <w:rFonts w:ascii="Wingdings" w:hAnsi="Wingdings" w:hint="default"/>
      </w:rPr>
    </w:lvl>
    <w:lvl w:ilvl="6" w:tplc="D5585146" w:tentative="1">
      <w:start w:val="1"/>
      <w:numFmt w:val="bullet"/>
      <w:lvlText w:val=""/>
      <w:lvlJc w:val="left"/>
      <w:pPr>
        <w:ind w:left="5397" w:hanging="360"/>
      </w:pPr>
      <w:rPr>
        <w:rFonts w:ascii="Symbol" w:hAnsi="Symbol" w:hint="default"/>
      </w:rPr>
    </w:lvl>
    <w:lvl w:ilvl="7" w:tplc="3BE092C6" w:tentative="1">
      <w:start w:val="1"/>
      <w:numFmt w:val="bullet"/>
      <w:lvlText w:val="o"/>
      <w:lvlJc w:val="left"/>
      <w:pPr>
        <w:ind w:left="6117" w:hanging="360"/>
      </w:pPr>
      <w:rPr>
        <w:rFonts w:ascii="Courier New" w:hAnsi="Courier New" w:cs="Courier New" w:hint="default"/>
      </w:rPr>
    </w:lvl>
    <w:lvl w:ilvl="8" w:tplc="5992CB44" w:tentative="1">
      <w:start w:val="1"/>
      <w:numFmt w:val="bullet"/>
      <w:lvlText w:val=""/>
      <w:lvlJc w:val="left"/>
      <w:pPr>
        <w:ind w:left="6837" w:hanging="360"/>
      </w:pPr>
      <w:rPr>
        <w:rFonts w:ascii="Wingdings" w:hAnsi="Wingdings" w:hint="default"/>
      </w:rPr>
    </w:lvl>
  </w:abstractNum>
  <w:abstractNum w:abstractNumId="20" w15:restartNumberingAfterBreak="0">
    <w:nsid w:val="7E583B13"/>
    <w:multiLevelType w:val="hybridMultilevel"/>
    <w:tmpl w:val="8376C3BE"/>
    <w:lvl w:ilvl="0" w:tplc="0C090001">
      <w:start w:val="1"/>
      <w:numFmt w:val="bullet"/>
      <w:lvlText w:val=""/>
      <w:lvlJc w:val="left"/>
      <w:pPr>
        <w:ind w:left="360" w:hanging="360"/>
      </w:pPr>
      <w:rPr>
        <w:rFonts w:ascii="Symbol" w:hAnsi="Symbol" w:hint="default"/>
        <w:color w:val="auto"/>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39285942">
    <w:abstractNumId w:val="18"/>
  </w:num>
  <w:num w:numId="2" w16cid:durableId="354113741">
    <w:abstractNumId w:val="13"/>
  </w:num>
  <w:num w:numId="3" w16cid:durableId="1698962913">
    <w:abstractNumId w:val="15"/>
  </w:num>
  <w:num w:numId="4" w16cid:durableId="867569945">
    <w:abstractNumId w:val="1"/>
  </w:num>
  <w:num w:numId="5" w16cid:durableId="261230326">
    <w:abstractNumId w:val="12"/>
  </w:num>
  <w:num w:numId="6" w16cid:durableId="1900827109">
    <w:abstractNumId w:val="11"/>
  </w:num>
  <w:num w:numId="7" w16cid:durableId="1798252531">
    <w:abstractNumId w:val="9"/>
  </w:num>
  <w:num w:numId="8" w16cid:durableId="1169638171">
    <w:abstractNumId w:val="19"/>
  </w:num>
  <w:num w:numId="9" w16cid:durableId="2049135579">
    <w:abstractNumId w:val="8"/>
  </w:num>
  <w:num w:numId="10" w16cid:durableId="333991067">
    <w:abstractNumId w:val="3"/>
  </w:num>
  <w:num w:numId="11" w16cid:durableId="1377776807">
    <w:abstractNumId w:val="7"/>
  </w:num>
  <w:num w:numId="12" w16cid:durableId="1125540589">
    <w:abstractNumId w:val="16"/>
  </w:num>
  <w:num w:numId="13" w16cid:durableId="816990860">
    <w:abstractNumId w:val="6"/>
  </w:num>
  <w:num w:numId="14" w16cid:durableId="1819884427">
    <w:abstractNumId w:val="0"/>
  </w:num>
  <w:num w:numId="15" w16cid:durableId="2040470418">
    <w:abstractNumId w:val="14"/>
  </w:num>
  <w:num w:numId="16" w16cid:durableId="1746412692">
    <w:abstractNumId w:val="17"/>
  </w:num>
  <w:num w:numId="17" w16cid:durableId="1741058698">
    <w:abstractNumId w:val="2"/>
  </w:num>
  <w:num w:numId="18" w16cid:durableId="809327267">
    <w:abstractNumId w:val="5"/>
  </w:num>
  <w:num w:numId="19" w16cid:durableId="659770995">
    <w:abstractNumId w:val="10"/>
  </w:num>
  <w:num w:numId="20" w16cid:durableId="133449056">
    <w:abstractNumId w:val="20"/>
  </w:num>
  <w:num w:numId="21" w16cid:durableId="773676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3D"/>
    <w:rsid w:val="00010ED3"/>
    <w:rsid w:val="00011C37"/>
    <w:rsid w:val="00016588"/>
    <w:rsid w:val="0001787F"/>
    <w:rsid w:val="0002259D"/>
    <w:rsid w:val="00024107"/>
    <w:rsid w:val="000245B8"/>
    <w:rsid w:val="00027083"/>
    <w:rsid w:val="00036D89"/>
    <w:rsid w:val="000377BD"/>
    <w:rsid w:val="000405A7"/>
    <w:rsid w:val="00040933"/>
    <w:rsid w:val="00041AD4"/>
    <w:rsid w:val="000431E8"/>
    <w:rsid w:val="00050A02"/>
    <w:rsid w:val="00061E02"/>
    <w:rsid w:val="00063804"/>
    <w:rsid w:val="00065BEB"/>
    <w:rsid w:val="000770D4"/>
    <w:rsid w:val="00077876"/>
    <w:rsid w:val="0009140B"/>
    <w:rsid w:val="000929E4"/>
    <w:rsid w:val="00094C6F"/>
    <w:rsid w:val="000B0833"/>
    <w:rsid w:val="000B46A9"/>
    <w:rsid w:val="000B6A5D"/>
    <w:rsid w:val="000B6FE5"/>
    <w:rsid w:val="000C1D4E"/>
    <w:rsid w:val="000C3DDB"/>
    <w:rsid w:val="000C4CB5"/>
    <w:rsid w:val="000C6240"/>
    <w:rsid w:val="000D11A7"/>
    <w:rsid w:val="000D1385"/>
    <w:rsid w:val="000D7FF4"/>
    <w:rsid w:val="000E3AA0"/>
    <w:rsid w:val="000F741F"/>
    <w:rsid w:val="00113638"/>
    <w:rsid w:val="00127A1E"/>
    <w:rsid w:val="001360DE"/>
    <w:rsid w:val="00136EDB"/>
    <w:rsid w:val="00147AF0"/>
    <w:rsid w:val="00154E3E"/>
    <w:rsid w:val="00155FFF"/>
    <w:rsid w:val="0015754C"/>
    <w:rsid w:val="00163731"/>
    <w:rsid w:val="00172588"/>
    <w:rsid w:val="001727E4"/>
    <w:rsid w:val="001733CD"/>
    <w:rsid w:val="0017492F"/>
    <w:rsid w:val="00175F17"/>
    <w:rsid w:val="00187446"/>
    <w:rsid w:val="00190AE0"/>
    <w:rsid w:val="001923D4"/>
    <w:rsid w:val="001A27AA"/>
    <w:rsid w:val="001A52C2"/>
    <w:rsid w:val="001B206F"/>
    <w:rsid w:val="001C04A9"/>
    <w:rsid w:val="001E7896"/>
    <w:rsid w:val="001F4D79"/>
    <w:rsid w:val="00211CA9"/>
    <w:rsid w:val="002127A1"/>
    <w:rsid w:val="0022465B"/>
    <w:rsid w:val="00233C1D"/>
    <w:rsid w:val="00235815"/>
    <w:rsid w:val="002361E6"/>
    <w:rsid w:val="0024067F"/>
    <w:rsid w:val="002449F5"/>
    <w:rsid w:val="00244FC1"/>
    <w:rsid w:val="00251D59"/>
    <w:rsid w:val="00252973"/>
    <w:rsid w:val="00252E50"/>
    <w:rsid w:val="00266A82"/>
    <w:rsid w:val="0027312E"/>
    <w:rsid w:val="002740E7"/>
    <w:rsid w:val="0027559F"/>
    <w:rsid w:val="00275CB5"/>
    <w:rsid w:val="002816E1"/>
    <w:rsid w:val="00282167"/>
    <w:rsid w:val="00285FE8"/>
    <w:rsid w:val="002A3E7C"/>
    <w:rsid w:val="002A48B2"/>
    <w:rsid w:val="002B2011"/>
    <w:rsid w:val="002C34E0"/>
    <w:rsid w:val="002C5512"/>
    <w:rsid w:val="002D05DA"/>
    <w:rsid w:val="002D2277"/>
    <w:rsid w:val="002E0E32"/>
    <w:rsid w:val="002E57A7"/>
    <w:rsid w:val="002E75F5"/>
    <w:rsid w:val="002F1E4D"/>
    <w:rsid w:val="002F2744"/>
    <w:rsid w:val="002F60A7"/>
    <w:rsid w:val="002F6FA8"/>
    <w:rsid w:val="00306370"/>
    <w:rsid w:val="00307BA5"/>
    <w:rsid w:val="0031160E"/>
    <w:rsid w:val="003149AB"/>
    <w:rsid w:val="00316791"/>
    <w:rsid w:val="00320048"/>
    <w:rsid w:val="00320238"/>
    <w:rsid w:val="00322EFC"/>
    <w:rsid w:val="00332463"/>
    <w:rsid w:val="00333D07"/>
    <w:rsid w:val="00344DF6"/>
    <w:rsid w:val="00345F33"/>
    <w:rsid w:val="003475B3"/>
    <w:rsid w:val="00372898"/>
    <w:rsid w:val="0039219D"/>
    <w:rsid w:val="00392427"/>
    <w:rsid w:val="00394819"/>
    <w:rsid w:val="003A2F8C"/>
    <w:rsid w:val="003A5F6A"/>
    <w:rsid w:val="003A7DD9"/>
    <w:rsid w:val="003B37DC"/>
    <w:rsid w:val="003B411E"/>
    <w:rsid w:val="003D2B7A"/>
    <w:rsid w:val="003E7913"/>
    <w:rsid w:val="003F5457"/>
    <w:rsid w:val="0040279F"/>
    <w:rsid w:val="004034C6"/>
    <w:rsid w:val="004043B3"/>
    <w:rsid w:val="0041244B"/>
    <w:rsid w:val="00420A01"/>
    <w:rsid w:val="0042128E"/>
    <w:rsid w:val="00421862"/>
    <w:rsid w:val="004242F4"/>
    <w:rsid w:val="00424365"/>
    <w:rsid w:val="00431A2C"/>
    <w:rsid w:val="00431B0C"/>
    <w:rsid w:val="00436095"/>
    <w:rsid w:val="00437062"/>
    <w:rsid w:val="00442C34"/>
    <w:rsid w:val="004455AE"/>
    <w:rsid w:val="0045112C"/>
    <w:rsid w:val="0045158C"/>
    <w:rsid w:val="00453B12"/>
    <w:rsid w:val="00455B01"/>
    <w:rsid w:val="00455E69"/>
    <w:rsid w:val="00465574"/>
    <w:rsid w:val="004671BA"/>
    <w:rsid w:val="00482E82"/>
    <w:rsid w:val="004901CD"/>
    <w:rsid w:val="004A5A4B"/>
    <w:rsid w:val="004B1A3C"/>
    <w:rsid w:val="004B29C8"/>
    <w:rsid w:val="004B35F4"/>
    <w:rsid w:val="004B3B2F"/>
    <w:rsid w:val="004B3C10"/>
    <w:rsid w:val="004C095A"/>
    <w:rsid w:val="004C43EB"/>
    <w:rsid w:val="004C5C84"/>
    <w:rsid w:val="004C6E7F"/>
    <w:rsid w:val="004D0B0F"/>
    <w:rsid w:val="004D288F"/>
    <w:rsid w:val="004D3063"/>
    <w:rsid w:val="004D3795"/>
    <w:rsid w:val="004D3E88"/>
    <w:rsid w:val="004D6461"/>
    <w:rsid w:val="004E1C95"/>
    <w:rsid w:val="004F0CA9"/>
    <w:rsid w:val="004F213B"/>
    <w:rsid w:val="00503A49"/>
    <w:rsid w:val="00507352"/>
    <w:rsid w:val="0051293B"/>
    <w:rsid w:val="00515CDF"/>
    <w:rsid w:val="00515EDF"/>
    <w:rsid w:val="00520312"/>
    <w:rsid w:val="005279C2"/>
    <w:rsid w:val="00527AF8"/>
    <w:rsid w:val="005303D7"/>
    <w:rsid w:val="005324A2"/>
    <w:rsid w:val="00535725"/>
    <w:rsid w:val="00540070"/>
    <w:rsid w:val="0054152E"/>
    <w:rsid w:val="00544F16"/>
    <w:rsid w:val="00552CF5"/>
    <w:rsid w:val="00563AA2"/>
    <w:rsid w:val="00571360"/>
    <w:rsid w:val="00575360"/>
    <w:rsid w:val="00580C11"/>
    <w:rsid w:val="00581863"/>
    <w:rsid w:val="00581B14"/>
    <w:rsid w:val="00581DE0"/>
    <w:rsid w:val="0058468A"/>
    <w:rsid w:val="00590410"/>
    <w:rsid w:val="00590A25"/>
    <w:rsid w:val="005A0955"/>
    <w:rsid w:val="005A2AC3"/>
    <w:rsid w:val="005B2D66"/>
    <w:rsid w:val="005B7484"/>
    <w:rsid w:val="005C77AB"/>
    <w:rsid w:val="005D4056"/>
    <w:rsid w:val="005F4A9E"/>
    <w:rsid w:val="005F4CDD"/>
    <w:rsid w:val="005F6072"/>
    <w:rsid w:val="005F6A1C"/>
    <w:rsid w:val="00606C9F"/>
    <w:rsid w:val="00610AC4"/>
    <w:rsid w:val="006111C5"/>
    <w:rsid w:val="0063198C"/>
    <w:rsid w:val="006410DD"/>
    <w:rsid w:val="006438CF"/>
    <w:rsid w:val="00647370"/>
    <w:rsid w:val="00650898"/>
    <w:rsid w:val="00654AEB"/>
    <w:rsid w:val="006567A7"/>
    <w:rsid w:val="00664FBC"/>
    <w:rsid w:val="00665906"/>
    <w:rsid w:val="00666567"/>
    <w:rsid w:val="00671FEB"/>
    <w:rsid w:val="00672E7E"/>
    <w:rsid w:val="00676DD9"/>
    <w:rsid w:val="00676DED"/>
    <w:rsid w:val="00677341"/>
    <w:rsid w:val="006829C6"/>
    <w:rsid w:val="006836D5"/>
    <w:rsid w:val="00687981"/>
    <w:rsid w:val="00687D8B"/>
    <w:rsid w:val="0069368A"/>
    <w:rsid w:val="006960FB"/>
    <w:rsid w:val="006A7A4B"/>
    <w:rsid w:val="006B2BF8"/>
    <w:rsid w:val="006B3856"/>
    <w:rsid w:val="006B4E15"/>
    <w:rsid w:val="006B6C30"/>
    <w:rsid w:val="006B74A5"/>
    <w:rsid w:val="006C264D"/>
    <w:rsid w:val="006D305A"/>
    <w:rsid w:val="006D52DA"/>
    <w:rsid w:val="006D5988"/>
    <w:rsid w:val="006E18BF"/>
    <w:rsid w:val="006E253F"/>
    <w:rsid w:val="006E539E"/>
    <w:rsid w:val="006E6685"/>
    <w:rsid w:val="006F067F"/>
    <w:rsid w:val="006F1ECE"/>
    <w:rsid w:val="006F5CB6"/>
    <w:rsid w:val="00700EA5"/>
    <w:rsid w:val="00701ACD"/>
    <w:rsid w:val="00704BE1"/>
    <w:rsid w:val="00710A65"/>
    <w:rsid w:val="00712DFF"/>
    <w:rsid w:val="007132BE"/>
    <w:rsid w:val="00720CB7"/>
    <w:rsid w:val="0072170B"/>
    <w:rsid w:val="00731806"/>
    <w:rsid w:val="00734EA5"/>
    <w:rsid w:val="007420C7"/>
    <w:rsid w:val="007578E6"/>
    <w:rsid w:val="00763236"/>
    <w:rsid w:val="00767226"/>
    <w:rsid w:val="00777509"/>
    <w:rsid w:val="007804A3"/>
    <w:rsid w:val="00785ADF"/>
    <w:rsid w:val="00787011"/>
    <w:rsid w:val="007938F2"/>
    <w:rsid w:val="00796485"/>
    <w:rsid w:val="007A03FC"/>
    <w:rsid w:val="007A34E1"/>
    <w:rsid w:val="007A7FB6"/>
    <w:rsid w:val="007B0F63"/>
    <w:rsid w:val="007B1370"/>
    <w:rsid w:val="007B3B02"/>
    <w:rsid w:val="007C247F"/>
    <w:rsid w:val="007C4E8C"/>
    <w:rsid w:val="007C6978"/>
    <w:rsid w:val="007C6E3C"/>
    <w:rsid w:val="007D209B"/>
    <w:rsid w:val="007D7680"/>
    <w:rsid w:val="007E6865"/>
    <w:rsid w:val="007E6C79"/>
    <w:rsid w:val="007F3D08"/>
    <w:rsid w:val="008023D1"/>
    <w:rsid w:val="00804C07"/>
    <w:rsid w:val="00806965"/>
    <w:rsid w:val="00810E8C"/>
    <w:rsid w:val="00812E2B"/>
    <w:rsid w:val="00820D84"/>
    <w:rsid w:val="00823A1C"/>
    <w:rsid w:val="0082668A"/>
    <w:rsid w:val="00841A58"/>
    <w:rsid w:val="00841D22"/>
    <w:rsid w:val="008427B2"/>
    <w:rsid w:val="00852A7A"/>
    <w:rsid w:val="0086432C"/>
    <w:rsid w:val="008646E2"/>
    <w:rsid w:val="008703DE"/>
    <w:rsid w:val="00870F85"/>
    <w:rsid w:val="00873123"/>
    <w:rsid w:val="00874FEE"/>
    <w:rsid w:val="00877CCC"/>
    <w:rsid w:val="0088146B"/>
    <w:rsid w:val="0088245B"/>
    <w:rsid w:val="008864ED"/>
    <w:rsid w:val="008A08EE"/>
    <w:rsid w:val="008A372C"/>
    <w:rsid w:val="008A5032"/>
    <w:rsid w:val="008B0200"/>
    <w:rsid w:val="008C3B1A"/>
    <w:rsid w:val="008C6115"/>
    <w:rsid w:val="008D0DA1"/>
    <w:rsid w:val="008D3DB1"/>
    <w:rsid w:val="008D4C58"/>
    <w:rsid w:val="008D57B4"/>
    <w:rsid w:val="008D7156"/>
    <w:rsid w:val="008E1AB3"/>
    <w:rsid w:val="008E6DA1"/>
    <w:rsid w:val="008F058A"/>
    <w:rsid w:val="008F0BFB"/>
    <w:rsid w:val="00903898"/>
    <w:rsid w:val="00906607"/>
    <w:rsid w:val="00906613"/>
    <w:rsid w:val="00915B32"/>
    <w:rsid w:val="00927AB2"/>
    <w:rsid w:val="00927B82"/>
    <w:rsid w:val="009305D3"/>
    <w:rsid w:val="00930AE3"/>
    <w:rsid w:val="00932D3D"/>
    <w:rsid w:val="0093384C"/>
    <w:rsid w:val="0093592A"/>
    <w:rsid w:val="009414F6"/>
    <w:rsid w:val="00943A6C"/>
    <w:rsid w:val="00953203"/>
    <w:rsid w:val="00972369"/>
    <w:rsid w:val="00982502"/>
    <w:rsid w:val="009862D4"/>
    <w:rsid w:val="00996EE3"/>
    <w:rsid w:val="009A37EC"/>
    <w:rsid w:val="009B5571"/>
    <w:rsid w:val="009C2551"/>
    <w:rsid w:val="009C4D5A"/>
    <w:rsid w:val="009D0B4D"/>
    <w:rsid w:val="009D7EF1"/>
    <w:rsid w:val="009E144A"/>
    <w:rsid w:val="009F5110"/>
    <w:rsid w:val="009F630E"/>
    <w:rsid w:val="00A03DFF"/>
    <w:rsid w:val="00A11A1A"/>
    <w:rsid w:val="00A1209C"/>
    <w:rsid w:val="00A14BD3"/>
    <w:rsid w:val="00A241DC"/>
    <w:rsid w:val="00A25F20"/>
    <w:rsid w:val="00A275EE"/>
    <w:rsid w:val="00A32A3B"/>
    <w:rsid w:val="00A33446"/>
    <w:rsid w:val="00A3707B"/>
    <w:rsid w:val="00A37243"/>
    <w:rsid w:val="00A4101B"/>
    <w:rsid w:val="00A41B25"/>
    <w:rsid w:val="00A46C21"/>
    <w:rsid w:val="00A65E96"/>
    <w:rsid w:val="00A67651"/>
    <w:rsid w:val="00A704E5"/>
    <w:rsid w:val="00A70CFD"/>
    <w:rsid w:val="00A70E30"/>
    <w:rsid w:val="00A7690B"/>
    <w:rsid w:val="00A825B8"/>
    <w:rsid w:val="00A827A7"/>
    <w:rsid w:val="00A902A3"/>
    <w:rsid w:val="00A952CA"/>
    <w:rsid w:val="00A95489"/>
    <w:rsid w:val="00AA7F6F"/>
    <w:rsid w:val="00AB020F"/>
    <w:rsid w:val="00AB17FA"/>
    <w:rsid w:val="00AB3C2D"/>
    <w:rsid w:val="00AB42F0"/>
    <w:rsid w:val="00AC318C"/>
    <w:rsid w:val="00AC4AEC"/>
    <w:rsid w:val="00AC56E7"/>
    <w:rsid w:val="00AC764B"/>
    <w:rsid w:val="00AE15C0"/>
    <w:rsid w:val="00AE2723"/>
    <w:rsid w:val="00AE486F"/>
    <w:rsid w:val="00B0485A"/>
    <w:rsid w:val="00B22A26"/>
    <w:rsid w:val="00B22D10"/>
    <w:rsid w:val="00B27012"/>
    <w:rsid w:val="00B41FC1"/>
    <w:rsid w:val="00B430F8"/>
    <w:rsid w:val="00B433A2"/>
    <w:rsid w:val="00B46357"/>
    <w:rsid w:val="00B46C71"/>
    <w:rsid w:val="00B56A97"/>
    <w:rsid w:val="00B61DEE"/>
    <w:rsid w:val="00B64302"/>
    <w:rsid w:val="00B7024F"/>
    <w:rsid w:val="00B85995"/>
    <w:rsid w:val="00B85FDD"/>
    <w:rsid w:val="00B9181F"/>
    <w:rsid w:val="00B9431D"/>
    <w:rsid w:val="00B94A49"/>
    <w:rsid w:val="00B965A5"/>
    <w:rsid w:val="00BA002E"/>
    <w:rsid w:val="00BB3211"/>
    <w:rsid w:val="00BB4440"/>
    <w:rsid w:val="00BC360F"/>
    <w:rsid w:val="00BD0066"/>
    <w:rsid w:val="00BD3878"/>
    <w:rsid w:val="00BD588A"/>
    <w:rsid w:val="00BE114E"/>
    <w:rsid w:val="00BE6FE8"/>
    <w:rsid w:val="00BF26BC"/>
    <w:rsid w:val="00C03B0E"/>
    <w:rsid w:val="00C27BCC"/>
    <w:rsid w:val="00C359E0"/>
    <w:rsid w:val="00C3695D"/>
    <w:rsid w:val="00C405FF"/>
    <w:rsid w:val="00C448EB"/>
    <w:rsid w:val="00C523D4"/>
    <w:rsid w:val="00C606D1"/>
    <w:rsid w:val="00C61ABE"/>
    <w:rsid w:val="00C70E1D"/>
    <w:rsid w:val="00C71191"/>
    <w:rsid w:val="00C771AA"/>
    <w:rsid w:val="00C826B9"/>
    <w:rsid w:val="00C91DD8"/>
    <w:rsid w:val="00CA003F"/>
    <w:rsid w:val="00CA0889"/>
    <w:rsid w:val="00CA109D"/>
    <w:rsid w:val="00CA6D5D"/>
    <w:rsid w:val="00CA6E52"/>
    <w:rsid w:val="00CB0A11"/>
    <w:rsid w:val="00CB1DDC"/>
    <w:rsid w:val="00CC0435"/>
    <w:rsid w:val="00CC13B7"/>
    <w:rsid w:val="00CC7D74"/>
    <w:rsid w:val="00CD3A60"/>
    <w:rsid w:val="00CD59C8"/>
    <w:rsid w:val="00CD663D"/>
    <w:rsid w:val="00CE5F7B"/>
    <w:rsid w:val="00CE7971"/>
    <w:rsid w:val="00CF089E"/>
    <w:rsid w:val="00CF4A8A"/>
    <w:rsid w:val="00CF7324"/>
    <w:rsid w:val="00D0213D"/>
    <w:rsid w:val="00D100C1"/>
    <w:rsid w:val="00D22F97"/>
    <w:rsid w:val="00D2556B"/>
    <w:rsid w:val="00D25A8F"/>
    <w:rsid w:val="00D27337"/>
    <w:rsid w:val="00D27977"/>
    <w:rsid w:val="00D32DE4"/>
    <w:rsid w:val="00D4011F"/>
    <w:rsid w:val="00D4266A"/>
    <w:rsid w:val="00D42CAA"/>
    <w:rsid w:val="00D45FD5"/>
    <w:rsid w:val="00D509DE"/>
    <w:rsid w:val="00D50F4F"/>
    <w:rsid w:val="00D510E1"/>
    <w:rsid w:val="00D53E6A"/>
    <w:rsid w:val="00D60370"/>
    <w:rsid w:val="00D60E8D"/>
    <w:rsid w:val="00D661BE"/>
    <w:rsid w:val="00D70C46"/>
    <w:rsid w:val="00D70D4F"/>
    <w:rsid w:val="00D747C0"/>
    <w:rsid w:val="00D84255"/>
    <w:rsid w:val="00D9021E"/>
    <w:rsid w:val="00D94F66"/>
    <w:rsid w:val="00DA11FF"/>
    <w:rsid w:val="00DA2E8E"/>
    <w:rsid w:val="00DA6CEB"/>
    <w:rsid w:val="00DB0C3D"/>
    <w:rsid w:val="00DB573C"/>
    <w:rsid w:val="00DB693B"/>
    <w:rsid w:val="00DC2B9B"/>
    <w:rsid w:val="00DC32A4"/>
    <w:rsid w:val="00DC6564"/>
    <w:rsid w:val="00DD2A68"/>
    <w:rsid w:val="00DD39B7"/>
    <w:rsid w:val="00DD7F4C"/>
    <w:rsid w:val="00DE5B41"/>
    <w:rsid w:val="00DF5B8A"/>
    <w:rsid w:val="00DF698A"/>
    <w:rsid w:val="00E04332"/>
    <w:rsid w:val="00E20A2C"/>
    <w:rsid w:val="00E24EFD"/>
    <w:rsid w:val="00E438C6"/>
    <w:rsid w:val="00E43FB3"/>
    <w:rsid w:val="00E45DEE"/>
    <w:rsid w:val="00E473A7"/>
    <w:rsid w:val="00E51BD2"/>
    <w:rsid w:val="00E55807"/>
    <w:rsid w:val="00E61DEA"/>
    <w:rsid w:val="00E62A83"/>
    <w:rsid w:val="00E63E43"/>
    <w:rsid w:val="00E63FB2"/>
    <w:rsid w:val="00E7025D"/>
    <w:rsid w:val="00E72BDC"/>
    <w:rsid w:val="00E7457F"/>
    <w:rsid w:val="00E74A57"/>
    <w:rsid w:val="00E81979"/>
    <w:rsid w:val="00E83BCC"/>
    <w:rsid w:val="00E86323"/>
    <w:rsid w:val="00E96A90"/>
    <w:rsid w:val="00EA11C1"/>
    <w:rsid w:val="00EA46BF"/>
    <w:rsid w:val="00EB20AD"/>
    <w:rsid w:val="00EB6C49"/>
    <w:rsid w:val="00EE60F4"/>
    <w:rsid w:val="00EE6A2E"/>
    <w:rsid w:val="00EF153E"/>
    <w:rsid w:val="00EF46E5"/>
    <w:rsid w:val="00EF5B1B"/>
    <w:rsid w:val="00EF607D"/>
    <w:rsid w:val="00F06801"/>
    <w:rsid w:val="00F11E13"/>
    <w:rsid w:val="00F13EF3"/>
    <w:rsid w:val="00F15AA0"/>
    <w:rsid w:val="00F20323"/>
    <w:rsid w:val="00F22040"/>
    <w:rsid w:val="00F328E6"/>
    <w:rsid w:val="00F34147"/>
    <w:rsid w:val="00F37EF5"/>
    <w:rsid w:val="00F405CC"/>
    <w:rsid w:val="00F5246B"/>
    <w:rsid w:val="00F5648C"/>
    <w:rsid w:val="00F63DC3"/>
    <w:rsid w:val="00F63F64"/>
    <w:rsid w:val="00F67774"/>
    <w:rsid w:val="00F75A52"/>
    <w:rsid w:val="00F82A42"/>
    <w:rsid w:val="00F834D5"/>
    <w:rsid w:val="00F83C6E"/>
    <w:rsid w:val="00F9019F"/>
    <w:rsid w:val="00F94308"/>
    <w:rsid w:val="00FA1DF9"/>
    <w:rsid w:val="00FA53E7"/>
    <w:rsid w:val="00FB0747"/>
    <w:rsid w:val="00FD5C21"/>
    <w:rsid w:val="00FE1DA7"/>
    <w:rsid w:val="00FE2DD3"/>
    <w:rsid w:val="00FE3B04"/>
    <w:rsid w:val="00FF13A0"/>
    <w:rsid w:val="00FF3ADB"/>
    <w:rsid w:val="0316A8C7"/>
    <w:rsid w:val="0C9DAF55"/>
    <w:rsid w:val="169CA25C"/>
    <w:rsid w:val="1B278610"/>
    <w:rsid w:val="2077A8CB"/>
    <w:rsid w:val="211C39AB"/>
    <w:rsid w:val="2213792C"/>
    <w:rsid w:val="238BC217"/>
    <w:rsid w:val="23C4362E"/>
    <w:rsid w:val="24FDC80C"/>
    <w:rsid w:val="2967D282"/>
    <w:rsid w:val="3095BA1B"/>
    <w:rsid w:val="32318A7C"/>
    <w:rsid w:val="33CD5ADD"/>
    <w:rsid w:val="3A624BD9"/>
    <w:rsid w:val="3FBD844E"/>
    <w:rsid w:val="47CF3763"/>
    <w:rsid w:val="50742D65"/>
    <w:rsid w:val="546B1F02"/>
    <w:rsid w:val="5A656D72"/>
    <w:rsid w:val="62691B5F"/>
    <w:rsid w:val="70F4DB19"/>
    <w:rsid w:val="733A5106"/>
    <w:rsid w:val="788A81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4B6E8"/>
  <w15:chartTrackingRefBased/>
  <w15:docId w15:val="{46AAB6B3-6E65-4D29-BE30-39C58DB22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05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B0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C4C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D3D"/>
  </w:style>
  <w:style w:type="paragraph" w:styleId="Footer">
    <w:name w:val="footer"/>
    <w:basedOn w:val="Normal"/>
    <w:link w:val="FooterChar"/>
    <w:uiPriority w:val="99"/>
    <w:unhideWhenUsed/>
    <w:rsid w:val="00932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D3D"/>
  </w:style>
  <w:style w:type="paragraph" w:styleId="ListParagraph">
    <w:name w:val="List Paragraph"/>
    <w:aliases w:val="Recommendation,List Paragraph1,L,List Paragraph11,bullet point list,Bullet point,NFP GP Bulleted List,List Paragraph - bullets,Bulletr List Paragraph,FooterText,List Paragraph2,List Paragraph21,Listeafsnit1,Paragraphe de liste1,numbered,列"/>
    <w:basedOn w:val="Normal"/>
    <w:link w:val="ListParagraphChar"/>
    <w:uiPriority w:val="34"/>
    <w:qFormat/>
    <w:rsid w:val="00932D3D"/>
    <w:pPr>
      <w:ind w:left="720"/>
      <w:contextualSpacing/>
    </w:pPr>
  </w:style>
  <w:style w:type="character" w:styleId="Hyperlink">
    <w:name w:val="Hyperlink"/>
    <w:basedOn w:val="DefaultParagraphFont"/>
    <w:uiPriority w:val="99"/>
    <w:unhideWhenUsed/>
    <w:rsid w:val="00F82A42"/>
    <w:rPr>
      <w:color w:val="0563C1" w:themeColor="hyperlink"/>
      <w:u w:val="single"/>
    </w:rPr>
  </w:style>
  <w:style w:type="character" w:styleId="CommentReference">
    <w:name w:val="annotation reference"/>
    <w:basedOn w:val="DefaultParagraphFont"/>
    <w:uiPriority w:val="99"/>
    <w:semiHidden/>
    <w:unhideWhenUsed/>
    <w:rsid w:val="00F82A42"/>
    <w:rPr>
      <w:sz w:val="16"/>
      <w:szCs w:val="16"/>
    </w:rPr>
  </w:style>
  <w:style w:type="paragraph" w:styleId="CommentText">
    <w:name w:val="annotation text"/>
    <w:basedOn w:val="Normal"/>
    <w:link w:val="CommentTextChar"/>
    <w:uiPriority w:val="99"/>
    <w:unhideWhenUsed/>
    <w:rsid w:val="00F82A42"/>
    <w:pPr>
      <w:spacing w:line="240" w:lineRule="auto"/>
    </w:pPr>
    <w:rPr>
      <w:sz w:val="20"/>
      <w:szCs w:val="20"/>
    </w:rPr>
  </w:style>
  <w:style w:type="character" w:customStyle="1" w:styleId="CommentTextChar">
    <w:name w:val="Comment Text Char"/>
    <w:basedOn w:val="DefaultParagraphFont"/>
    <w:link w:val="CommentText"/>
    <w:uiPriority w:val="99"/>
    <w:rsid w:val="00F82A42"/>
    <w:rPr>
      <w:sz w:val="20"/>
      <w:szCs w:val="20"/>
    </w:rPr>
  </w:style>
  <w:style w:type="paragraph" w:styleId="CommentSubject">
    <w:name w:val="annotation subject"/>
    <w:basedOn w:val="CommentText"/>
    <w:next w:val="CommentText"/>
    <w:link w:val="CommentSubjectChar"/>
    <w:uiPriority w:val="99"/>
    <w:semiHidden/>
    <w:unhideWhenUsed/>
    <w:rsid w:val="00F82A42"/>
    <w:rPr>
      <w:b/>
      <w:bCs/>
    </w:rPr>
  </w:style>
  <w:style w:type="character" w:customStyle="1" w:styleId="CommentSubjectChar">
    <w:name w:val="Comment Subject Char"/>
    <w:basedOn w:val="CommentTextChar"/>
    <w:link w:val="CommentSubject"/>
    <w:uiPriority w:val="99"/>
    <w:semiHidden/>
    <w:rsid w:val="00F82A42"/>
    <w:rPr>
      <w:b/>
      <w:bCs/>
      <w:sz w:val="20"/>
      <w:szCs w:val="20"/>
    </w:rPr>
  </w:style>
  <w:style w:type="character" w:customStyle="1" w:styleId="normaltextrun">
    <w:name w:val="normaltextrun"/>
    <w:basedOn w:val="DefaultParagraphFont"/>
    <w:rsid w:val="00804C07"/>
  </w:style>
  <w:style w:type="paragraph" w:styleId="Revision">
    <w:name w:val="Revision"/>
    <w:hidden/>
    <w:uiPriority w:val="99"/>
    <w:semiHidden/>
    <w:rsid w:val="000377BD"/>
    <w:pPr>
      <w:spacing w:after="0" w:line="240" w:lineRule="auto"/>
    </w:pPr>
  </w:style>
  <w:style w:type="character" w:customStyle="1" w:styleId="UnresolvedMention1">
    <w:name w:val="Unresolved Mention1"/>
    <w:basedOn w:val="DefaultParagraphFont"/>
    <w:uiPriority w:val="99"/>
    <w:semiHidden/>
    <w:unhideWhenUsed/>
    <w:rsid w:val="00CA6E52"/>
    <w:rPr>
      <w:color w:val="605E5C"/>
      <w:shd w:val="clear" w:color="auto" w:fill="E1DFDD"/>
    </w:rPr>
  </w:style>
  <w:style w:type="character" w:styleId="Emphasis">
    <w:name w:val="Emphasis"/>
    <w:basedOn w:val="DefaultParagraphFont"/>
    <w:uiPriority w:val="20"/>
    <w:qFormat/>
    <w:rsid w:val="002A3E7C"/>
    <w:rPr>
      <w:i/>
      <w:iCs/>
    </w:rPr>
  </w:style>
  <w:style w:type="character" w:styleId="FollowedHyperlink">
    <w:name w:val="FollowedHyperlink"/>
    <w:basedOn w:val="DefaultParagraphFont"/>
    <w:uiPriority w:val="99"/>
    <w:semiHidden/>
    <w:unhideWhenUsed/>
    <w:rsid w:val="00E83BCC"/>
    <w:rPr>
      <w:color w:val="954F72" w:themeColor="followedHyperlink"/>
      <w:u w:val="single"/>
    </w:rPr>
  </w:style>
  <w:style w:type="paragraph" w:styleId="ListBullet">
    <w:name w:val="List Bullet"/>
    <w:basedOn w:val="Normal"/>
    <w:uiPriority w:val="99"/>
    <w:unhideWhenUsed/>
    <w:qFormat/>
    <w:rsid w:val="006438CF"/>
    <w:pPr>
      <w:spacing w:after="200" w:line="276" w:lineRule="auto"/>
    </w:pPr>
    <w:rPr>
      <w:rFonts w:ascii="Arial" w:eastAsia="Calibri" w:hAnsi="Arial" w:cs="Times New Roman"/>
      <w:kern w:val="0"/>
      <w:sz w:val="24"/>
      <w:szCs w:val="24"/>
      <w:lang w:eastAsia="en-AU"/>
      <w14:ligatures w14:val="none"/>
    </w:rPr>
  </w:style>
  <w:style w:type="character" w:customStyle="1" w:styleId="Heading1Char">
    <w:name w:val="Heading 1 Char"/>
    <w:basedOn w:val="DefaultParagraphFont"/>
    <w:link w:val="Heading1"/>
    <w:uiPriority w:val="9"/>
    <w:rsid w:val="009305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B0C3D"/>
    <w:rPr>
      <w:rFonts w:asciiTheme="majorHAnsi" w:eastAsiaTheme="majorEastAsia" w:hAnsiTheme="majorHAnsi" w:cstheme="majorBidi"/>
      <w:color w:val="2F5496" w:themeColor="accent1" w:themeShade="BF"/>
      <w:sz w:val="26"/>
      <w:szCs w:val="26"/>
    </w:rPr>
  </w:style>
  <w:style w:type="table" w:styleId="PlainTable2">
    <w:name w:val="Plain Table 2"/>
    <w:basedOn w:val="TableNormal"/>
    <w:uiPriority w:val="42"/>
    <w:rsid w:val="00DB0C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4C09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rsid w:val="008E1AB3"/>
    <w:rPr>
      <w:color w:val="605E5C"/>
      <w:shd w:val="clear" w:color="auto" w:fill="E1DFDD"/>
    </w:rPr>
  </w:style>
  <w:style w:type="character" w:customStyle="1" w:styleId="Heading3Char">
    <w:name w:val="Heading 3 Char"/>
    <w:basedOn w:val="DefaultParagraphFont"/>
    <w:link w:val="Heading3"/>
    <w:uiPriority w:val="9"/>
    <w:semiHidden/>
    <w:rsid w:val="000C4CB5"/>
    <w:rPr>
      <w:rFonts w:asciiTheme="majorHAnsi" w:eastAsiaTheme="majorEastAsia" w:hAnsiTheme="majorHAnsi" w:cstheme="majorBidi"/>
      <w:color w:val="1F3763" w:themeColor="accent1" w:themeShade="7F"/>
      <w:sz w:val="24"/>
      <w:szCs w:val="24"/>
    </w:rPr>
  </w:style>
  <w:style w:type="character" w:customStyle="1" w:styleId="ListParagraphChar">
    <w:name w:val="List Paragraph Char"/>
    <w:aliases w:val="Recommendation Char,List Paragraph1 Char,L Char,List Paragraph11 Char,bullet point list Char,Bullet point Char,NFP GP Bulleted List Char,List Paragraph - bullets Char,Bulletr List Paragraph Char,FooterText Char,List Paragraph2 Char"/>
    <w:basedOn w:val="DefaultParagraphFont"/>
    <w:link w:val="ListParagraph"/>
    <w:uiPriority w:val="34"/>
    <w:qFormat/>
    <w:locked/>
    <w:rsid w:val="00E62A83"/>
  </w:style>
  <w:style w:type="character" w:customStyle="1" w:styleId="ui-provider">
    <w:name w:val="ui-provider"/>
    <w:basedOn w:val="DefaultParagraphFont"/>
    <w:rsid w:val="004D3E88"/>
  </w:style>
  <w:style w:type="character" w:customStyle="1" w:styleId="jpfdse">
    <w:name w:val="jpfdse"/>
    <w:basedOn w:val="DefaultParagraphFont"/>
    <w:rsid w:val="00F67774"/>
  </w:style>
  <w:style w:type="paragraph" w:styleId="FootnoteText">
    <w:name w:val="footnote text"/>
    <w:basedOn w:val="Normal"/>
    <w:link w:val="FootnoteTextChar"/>
    <w:uiPriority w:val="99"/>
    <w:semiHidden/>
    <w:unhideWhenUsed/>
    <w:rsid w:val="00785A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ADF"/>
    <w:rPr>
      <w:sz w:val="20"/>
      <w:szCs w:val="20"/>
    </w:rPr>
  </w:style>
  <w:style w:type="character" w:styleId="FootnoteReference">
    <w:name w:val="footnote reference"/>
    <w:basedOn w:val="DefaultParagraphFont"/>
    <w:uiPriority w:val="99"/>
    <w:semiHidden/>
    <w:unhideWhenUsed/>
    <w:rsid w:val="00785ADF"/>
    <w:rPr>
      <w:vertAlign w:val="superscript"/>
    </w:rPr>
  </w:style>
  <w:style w:type="character" w:customStyle="1" w:styleId="m-2376567595468985571ui-provider">
    <w:name w:val="m_-2376567595468985571ui-provider"/>
    <w:basedOn w:val="DefaultParagraphFont"/>
    <w:rsid w:val="00571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95956">
      <w:bodyDiv w:val="1"/>
      <w:marLeft w:val="0"/>
      <w:marRight w:val="0"/>
      <w:marTop w:val="0"/>
      <w:marBottom w:val="0"/>
      <w:divBdr>
        <w:top w:val="none" w:sz="0" w:space="0" w:color="auto"/>
        <w:left w:val="none" w:sz="0" w:space="0" w:color="auto"/>
        <w:bottom w:val="none" w:sz="0" w:space="0" w:color="auto"/>
        <w:right w:val="none" w:sz="0" w:space="0" w:color="auto"/>
      </w:divBdr>
    </w:div>
    <w:div w:id="164051977">
      <w:bodyDiv w:val="1"/>
      <w:marLeft w:val="0"/>
      <w:marRight w:val="0"/>
      <w:marTop w:val="0"/>
      <w:marBottom w:val="0"/>
      <w:divBdr>
        <w:top w:val="none" w:sz="0" w:space="0" w:color="auto"/>
        <w:left w:val="none" w:sz="0" w:space="0" w:color="auto"/>
        <w:bottom w:val="none" w:sz="0" w:space="0" w:color="auto"/>
        <w:right w:val="none" w:sz="0" w:space="0" w:color="auto"/>
      </w:divBdr>
    </w:div>
    <w:div w:id="424884722">
      <w:bodyDiv w:val="1"/>
      <w:marLeft w:val="0"/>
      <w:marRight w:val="0"/>
      <w:marTop w:val="0"/>
      <w:marBottom w:val="0"/>
      <w:divBdr>
        <w:top w:val="none" w:sz="0" w:space="0" w:color="auto"/>
        <w:left w:val="none" w:sz="0" w:space="0" w:color="auto"/>
        <w:bottom w:val="none" w:sz="0" w:space="0" w:color="auto"/>
        <w:right w:val="none" w:sz="0" w:space="0" w:color="auto"/>
      </w:divBdr>
    </w:div>
    <w:div w:id="564149249">
      <w:bodyDiv w:val="1"/>
      <w:marLeft w:val="0"/>
      <w:marRight w:val="0"/>
      <w:marTop w:val="0"/>
      <w:marBottom w:val="0"/>
      <w:divBdr>
        <w:top w:val="none" w:sz="0" w:space="0" w:color="auto"/>
        <w:left w:val="none" w:sz="0" w:space="0" w:color="auto"/>
        <w:bottom w:val="none" w:sz="0" w:space="0" w:color="auto"/>
        <w:right w:val="none" w:sz="0" w:space="0" w:color="auto"/>
      </w:divBdr>
    </w:div>
    <w:div w:id="571546289">
      <w:bodyDiv w:val="1"/>
      <w:marLeft w:val="0"/>
      <w:marRight w:val="0"/>
      <w:marTop w:val="0"/>
      <w:marBottom w:val="0"/>
      <w:divBdr>
        <w:top w:val="none" w:sz="0" w:space="0" w:color="auto"/>
        <w:left w:val="none" w:sz="0" w:space="0" w:color="auto"/>
        <w:bottom w:val="none" w:sz="0" w:space="0" w:color="auto"/>
        <w:right w:val="none" w:sz="0" w:space="0" w:color="auto"/>
      </w:divBdr>
    </w:div>
    <w:div w:id="866913686">
      <w:bodyDiv w:val="1"/>
      <w:marLeft w:val="0"/>
      <w:marRight w:val="0"/>
      <w:marTop w:val="0"/>
      <w:marBottom w:val="0"/>
      <w:divBdr>
        <w:top w:val="none" w:sz="0" w:space="0" w:color="auto"/>
        <w:left w:val="none" w:sz="0" w:space="0" w:color="auto"/>
        <w:bottom w:val="none" w:sz="0" w:space="0" w:color="auto"/>
        <w:right w:val="none" w:sz="0" w:space="0" w:color="auto"/>
      </w:divBdr>
    </w:div>
    <w:div w:id="1993631269">
      <w:bodyDiv w:val="1"/>
      <w:marLeft w:val="0"/>
      <w:marRight w:val="0"/>
      <w:marTop w:val="0"/>
      <w:marBottom w:val="0"/>
      <w:divBdr>
        <w:top w:val="none" w:sz="0" w:space="0" w:color="auto"/>
        <w:left w:val="none" w:sz="0" w:space="0" w:color="auto"/>
        <w:bottom w:val="none" w:sz="0" w:space="0" w:color="auto"/>
        <w:right w:val="none" w:sz="0" w:space="0" w:color="auto"/>
      </w:divBdr>
    </w:div>
    <w:div w:id="202120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AWI@dcceew.gov.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oorrookjusticecommission.org.au/topic/land-sky-and-water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ater.vic.gov.au/our-programs/aboriginal-water-program/water-is-life-roadmap"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water.vic.gov.au/our-programs/aboriginal-water-program/water-is-life-roadmap"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A3D9C-30DC-4F2D-855E-30FEE9C2378D}">
  <ds:schemaRefs>
    <ds:schemaRef ds:uri="http://schemas.microsoft.com/sharepoint/v3/contenttype/forms"/>
  </ds:schemaRefs>
</ds:datastoreItem>
</file>

<file path=customXml/itemProps2.xml><?xml version="1.0" encoding="utf-8"?>
<ds:datastoreItem xmlns:ds="http://schemas.openxmlformats.org/officeDocument/2006/customXml" ds:itemID="{6E46EE47-89D7-422D-9F92-D2961E76337A}">
  <ds:schemaRefs>
    <ds:schemaRef ds:uri="http://schemas.microsoft.com/office/2006/metadata/properties"/>
    <ds:schemaRef ds:uri="http://schemas.microsoft.com/office/infopath/2007/PartnerControls"/>
    <ds:schemaRef ds:uri="2f7b2504-58f8-4afb-9cc6-795f383a15d0"/>
  </ds:schemaRefs>
</ds:datastoreItem>
</file>

<file path=customXml/itemProps3.xml><?xml version="1.0" encoding="utf-8"?>
<ds:datastoreItem xmlns:ds="http://schemas.openxmlformats.org/officeDocument/2006/customXml" ds:itemID="{8ED0EB06-96F8-4DCC-A2FF-4829B0A9D98D}"/>
</file>

<file path=docProps/app.xml><?xml version="1.0" encoding="utf-8"?>
<Properties xmlns="http://schemas.openxmlformats.org/officeDocument/2006/extended-properties" xmlns:vt="http://schemas.openxmlformats.org/officeDocument/2006/docPropsVTypes">
  <Template>Normal</Template>
  <TotalTime>3</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Communique #5, February 2024 - Committee on Aboriginal and Torres Strait Islander Water Interests</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Communique #5, February 2024 - Committee on Aboriginal and Torres Strait Islander Water Interests</dc:title>
  <dc:subject>26th meeting, Gayini NSW, 27–29 February 2024</dc:subject>
  <dc:creator>Department of Climate Change, Energy, the Environment and Water</dc:creator>
  <cp:keywords/>
  <cp:lastModifiedBy>Herbert, Jacqui</cp:lastModifiedBy>
  <cp:revision>3</cp:revision>
  <dcterms:created xsi:type="dcterms:W3CDTF">2024-06-18T02:03:00Z</dcterms:created>
  <dcterms:modified xsi:type="dcterms:W3CDTF">2024-07-03T03:12:00Z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0x01010092A842A47A792643ADFCA9387309FC40</vt:lpwstr>
  </property>
  <property fmtid="{D5CDD505-2E9C-101B-9397-08002B2CF9AE}" pid="3" name="MediaServiceImageTags">
    <vt:lpwstr/>
  </property>
</Properties>
</file>