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95B83" w14:textId="77777777" w:rsidR="00B53D17" w:rsidRPr="000A0DC0" w:rsidRDefault="00B53D17" w:rsidP="000A0DC0">
      <w:pPr>
        <w:pStyle w:val="Heading2"/>
        <w:rPr>
          <w:color w:val="000000" w:themeColor="text1"/>
          <w:lang w:val="en-AU" w:eastAsia="en-US"/>
        </w:rPr>
      </w:pPr>
      <w:r w:rsidRPr="000A0DC0">
        <w:rPr>
          <w:color w:val="000000" w:themeColor="text1"/>
          <w:shd w:val="clear" w:color="auto" w:fill="FFFFFF"/>
          <w:lang w:val="en-AU" w:eastAsia="en-US"/>
        </w:rPr>
        <w:t xml:space="preserve">Committee on </w:t>
      </w:r>
      <w:r w:rsidRPr="000A0DC0">
        <w:rPr>
          <w:color w:val="000000" w:themeColor="text1"/>
          <w:lang w:val="en-AU" w:eastAsia="en-US"/>
        </w:rPr>
        <w:t>Aboriginal</w:t>
      </w:r>
      <w:r w:rsidRPr="000A0DC0">
        <w:rPr>
          <w:color w:val="000000" w:themeColor="text1"/>
          <w:shd w:val="clear" w:color="auto" w:fill="FFFFFF"/>
          <w:lang w:val="en-AU" w:eastAsia="en-US"/>
        </w:rPr>
        <w:t xml:space="preserve"> and Torres Strait Islander Water Interests</w:t>
      </w:r>
    </w:p>
    <w:p w14:paraId="7C6BF009" w14:textId="2E2CA7D9" w:rsidR="00B53D17" w:rsidRPr="000A0DC0" w:rsidRDefault="00B53D17" w:rsidP="000A0DC0">
      <w:pPr>
        <w:pStyle w:val="Heading2"/>
        <w:rPr>
          <w:shd w:val="clear" w:color="auto" w:fill="FFFFFF"/>
          <w:lang w:val="en-AU" w:eastAsia="en-US"/>
        </w:rPr>
      </w:pPr>
      <w:r w:rsidRPr="00B53D17">
        <w:rPr>
          <w:shd w:val="clear" w:color="auto" w:fill="FFFFFF"/>
          <w:lang w:val="en-AU" w:eastAsia="en-US"/>
        </w:rPr>
        <w:t>Communique #</w:t>
      </w:r>
      <w:r w:rsidR="00E03173">
        <w:rPr>
          <w:shd w:val="clear" w:color="auto" w:fill="FFFFFF"/>
          <w:lang w:val="en-AU" w:eastAsia="en-US"/>
        </w:rPr>
        <w:t>8</w:t>
      </w:r>
      <w:r w:rsidRPr="00B53D17">
        <w:rPr>
          <w:shd w:val="clear" w:color="auto" w:fill="FFFFFF"/>
          <w:lang w:val="en-AU" w:eastAsia="en-US"/>
        </w:rPr>
        <w:t xml:space="preserve">, </w:t>
      </w:r>
      <w:r w:rsidR="00E03173">
        <w:rPr>
          <w:shd w:val="clear" w:color="auto" w:fill="FFFFFF"/>
          <w:lang w:val="en-AU" w:eastAsia="en-US"/>
        </w:rPr>
        <w:t>November</w:t>
      </w:r>
      <w:r w:rsidRPr="00B53D17">
        <w:rPr>
          <w:shd w:val="clear" w:color="auto" w:fill="FFFFFF"/>
          <w:lang w:val="en-AU" w:eastAsia="en-US"/>
        </w:rPr>
        <w:t xml:space="preserve"> 2024</w:t>
      </w:r>
    </w:p>
    <w:p w14:paraId="53E475B1" w14:textId="6B3B29B4" w:rsidR="00B53D17" w:rsidRPr="00B53D17" w:rsidRDefault="00B53D17" w:rsidP="000A0DC0">
      <w:pPr>
        <w:pStyle w:val="Heading3"/>
        <w:rPr>
          <w:shd w:val="clear" w:color="auto" w:fill="FFFFFF"/>
          <w:lang w:val="en-AU" w:eastAsia="en-US"/>
        </w:rPr>
      </w:pPr>
      <w:r w:rsidRPr="00B53D17">
        <w:rPr>
          <w:shd w:val="clear" w:color="auto" w:fill="FFFFFF"/>
          <w:lang w:val="en-AU" w:eastAsia="en-US"/>
        </w:rPr>
        <w:t>Meeting 3</w:t>
      </w:r>
      <w:r w:rsidR="00E03173">
        <w:rPr>
          <w:shd w:val="clear" w:color="auto" w:fill="FFFFFF"/>
          <w:lang w:val="en-AU" w:eastAsia="en-US"/>
        </w:rPr>
        <w:t>1</w:t>
      </w:r>
      <w:r w:rsidRPr="00B53D17">
        <w:rPr>
          <w:shd w:val="clear" w:color="auto" w:fill="FFFFFF"/>
          <w:lang w:val="en-AU" w:eastAsia="en-US"/>
        </w:rPr>
        <w:t xml:space="preserve">, Canberra, </w:t>
      </w:r>
      <w:r w:rsidR="00E03173">
        <w:rPr>
          <w:shd w:val="clear" w:color="auto" w:fill="FFFFFF"/>
          <w:lang w:val="en-AU" w:eastAsia="en-US"/>
        </w:rPr>
        <w:t>27-29</w:t>
      </w:r>
      <w:r w:rsidRPr="00B53D17">
        <w:rPr>
          <w:shd w:val="clear" w:color="auto" w:fill="FFFFFF"/>
          <w:lang w:val="en-AU" w:eastAsia="en-US"/>
        </w:rPr>
        <w:t xml:space="preserve"> </w:t>
      </w:r>
      <w:r w:rsidR="00E03173">
        <w:rPr>
          <w:shd w:val="clear" w:color="auto" w:fill="FFFFFF"/>
          <w:lang w:val="en-AU" w:eastAsia="en-US"/>
        </w:rPr>
        <w:t>November</w:t>
      </w:r>
      <w:r w:rsidRPr="00B53D17">
        <w:rPr>
          <w:shd w:val="clear" w:color="auto" w:fill="FFFFFF"/>
          <w:lang w:val="en-AU" w:eastAsia="en-US"/>
        </w:rPr>
        <w:t xml:space="preserve"> 2024</w:t>
      </w:r>
    </w:p>
    <w:p w14:paraId="7E83DAD8" w14:textId="2E1B7986" w:rsidR="00B53D17" w:rsidRPr="00B53D17" w:rsidRDefault="00B53D17" w:rsidP="00B53D17">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p>
    <w:p w14:paraId="25023CF6" w14:textId="163EEAEB" w:rsidR="00877575" w:rsidRDefault="00B53D17" w:rsidP="00877575">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r w:rsidRPr="00B53D17">
        <w:rPr>
          <w:rFonts w:ascii="Calibri" w:eastAsia="Calibri" w:hAnsi="Calibri" w:cs="Calibri"/>
          <w:color w:val="000000"/>
          <w:lang w:val="en-AU" w:eastAsia="en-US"/>
          <w14:ligatures w14:val="standardContextual"/>
        </w:rPr>
        <w:t>The Committee on Aboriginal and Torres Strait Islander Water Interests (the Committee) met on the land of the Ngunnawal and Ngambri Peoples in</w:t>
      </w:r>
      <w:r w:rsidRPr="00B53D17">
        <w:rPr>
          <w:rFonts w:ascii="Calibri" w:eastAsia="Calibri" w:hAnsi="Calibri" w:cs="Calibri"/>
          <w:color w:val="FF0000"/>
          <w:lang w:val="en-AU" w:eastAsia="en-US"/>
          <w14:ligatures w14:val="standardContextual"/>
        </w:rPr>
        <w:t xml:space="preserve"> </w:t>
      </w:r>
      <w:r w:rsidRPr="00B53D17">
        <w:rPr>
          <w:rFonts w:ascii="Calibri" w:eastAsia="Calibri" w:hAnsi="Calibri" w:cs="Calibri"/>
          <w:color w:val="000000"/>
          <w:lang w:val="en-AU" w:eastAsia="en-US"/>
          <w14:ligatures w14:val="standardContextual"/>
        </w:rPr>
        <w:t xml:space="preserve">Canberra on </w:t>
      </w:r>
      <w:r w:rsidR="00CE2290">
        <w:rPr>
          <w:rFonts w:ascii="Calibri" w:eastAsia="Calibri" w:hAnsi="Calibri" w:cs="Calibri"/>
          <w:color w:val="000000"/>
          <w:lang w:val="en-AU" w:eastAsia="en-US"/>
          <w14:ligatures w14:val="standardContextual"/>
        </w:rPr>
        <w:t>27-29 November</w:t>
      </w:r>
      <w:r w:rsidRPr="00B53D17">
        <w:rPr>
          <w:rFonts w:ascii="Calibri" w:eastAsia="Calibri" w:hAnsi="Calibri" w:cs="Calibri"/>
          <w:color w:val="000000"/>
          <w:lang w:val="en-AU" w:eastAsia="en-US"/>
          <w14:ligatures w14:val="standardContextual"/>
        </w:rPr>
        <w:t xml:space="preserve"> 2024. The meeting was </w:t>
      </w:r>
      <w:r w:rsidR="00CE2290">
        <w:rPr>
          <w:rFonts w:ascii="Calibri" w:eastAsia="Calibri" w:hAnsi="Calibri" w:cs="Calibri"/>
          <w:color w:val="000000"/>
          <w:lang w:val="en-AU" w:eastAsia="en-US"/>
          <w14:ligatures w14:val="standardContextual"/>
        </w:rPr>
        <w:t xml:space="preserve">jointly </w:t>
      </w:r>
      <w:r w:rsidRPr="00B53D17">
        <w:rPr>
          <w:rFonts w:ascii="Calibri" w:eastAsia="Calibri" w:hAnsi="Calibri" w:cs="Calibri"/>
          <w:color w:val="000000"/>
          <w:lang w:val="en-AU" w:eastAsia="en-US"/>
          <w14:ligatures w14:val="standardContextual"/>
        </w:rPr>
        <w:t xml:space="preserve">hosted by the </w:t>
      </w:r>
      <w:r w:rsidR="00F177F5">
        <w:rPr>
          <w:rFonts w:ascii="Calibri" w:eastAsia="Calibri" w:hAnsi="Calibri" w:cs="Calibri"/>
          <w:color w:val="000000"/>
          <w:lang w:val="en-AU" w:eastAsia="en-US"/>
          <w14:ligatures w14:val="standardContextual"/>
        </w:rPr>
        <w:t>Australian</w:t>
      </w:r>
      <w:r w:rsidR="00F177F5" w:rsidRPr="7E8D0FCE">
        <w:rPr>
          <w:rFonts w:ascii="Calibri" w:eastAsia="Calibri" w:hAnsi="Calibri" w:cs="Calibri"/>
          <w:color w:val="000000" w:themeColor="text1"/>
          <w:lang w:val="en-AU" w:eastAsia="en-US"/>
        </w:rPr>
        <w:t xml:space="preserve"> </w:t>
      </w:r>
      <w:r w:rsidR="7DB1B59C" w:rsidRPr="00B53D17">
        <w:rPr>
          <w:rFonts w:ascii="Calibri" w:eastAsia="Calibri" w:hAnsi="Calibri" w:cs="Calibri"/>
          <w:color w:val="000000"/>
          <w:lang w:val="en-AU" w:eastAsia="en-US"/>
          <w14:ligatures w14:val="standardContextual"/>
        </w:rPr>
        <w:t xml:space="preserve">Government </w:t>
      </w:r>
      <w:r w:rsidRPr="00B53D17">
        <w:rPr>
          <w:rFonts w:ascii="Calibri" w:eastAsia="Calibri" w:hAnsi="Calibri" w:cs="Calibri"/>
          <w:color w:val="000000"/>
          <w:lang w:val="en-AU" w:eastAsia="en-US"/>
          <w14:ligatures w14:val="standardContextual"/>
        </w:rPr>
        <w:t>Department of Climate Change, Energy, the Environment and Water (the department)</w:t>
      </w:r>
      <w:r w:rsidR="00CE2290">
        <w:rPr>
          <w:rFonts w:ascii="Calibri" w:eastAsia="Calibri" w:hAnsi="Calibri" w:cs="Calibri"/>
          <w:color w:val="000000"/>
          <w:lang w:val="en-AU" w:eastAsia="en-US"/>
          <w14:ligatures w14:val="standardContextual"/>
        </w:rPr>
        <w:t xml:space="preserve"> and the </w:t>
      </w:r>
      <w:r w:rsidR="00877575">
        <w:rPr>
          <w:rFonts w:ascii="Calibri" w:eastAsia="Calibri" w:hAnsi="Calibri" w:cs="Calibri"/>
          <w:color w:val="000000"/>
          <w:lang w:val="en-AU" w:eastAsia="en-US"/>
          <w14:ligatures w14:val="standardContextual"/>
        </w:rPr>
        <w:t>Australian Capital Territory’s Environment, Planning and Sustainable Development Directorate.</w:t>
      </w:r>
    </w:p>
    <w:p w14:paraId="50C3DA54" w14:textId="770AE508" w:rsidR="00877575" w:rsidRDefault="00877575" w:rsidP="00877575">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p>
    <w:p w14:paraId="3CF80DDE" w14:textId="41A4B601" w:rsidR="007B792E" w:rsidRDefault="007B792E" w:rsidP="5AA312DB">
      <w:pPr>
        <w:autoSpaceDE w:val="0"/>
        <w:autoSpaceDN w:val="0"/>
        <w:adjustRightInd w:val="0"/>
        <w:spacing w:after="0" w:line="240" w:lineRule="auto"/>
        <w:jc w:val="both"/>
        <w:rPr>
          <w:rFonts w:ascii="Calibri" w:eastAsia="Calibri" w:hAnsi="Calibri" w:cs="Calibri"/>
          <w:color w:val="000000" w:themeColor="text1"/>
          <w:lang w:eastAsia="en-US"/>
        </w:rPr>
      </w:pPr>
      <w:r w:rsidRPr="5AA312DB">
        <w:rPr>
          <w:rFonts w:ascii="Calibri" w:eastAsia="Calibri" w:hAnsi="Calibri" w:cs="Calibri"/>
          <w:color w:val="000000" w:themeColor="text1"/>
          <w:lang w:eastAsia="en-US"/>
        </w:rPr>
        <w:t xml:space="preserve">The Committee </w:t>
      </w:r>
      <w:r w:rsidR="2D5CBC31" w:rsidRPr="5AA312DB">
        <w:rPr>
          <w:rFonts w:ascii="Calibri" w:eastAsia="Calibri" w:hAnsi="Calibri" w:cs="Calibri"/>
          <w:lang w:eastAsia="en-US"/>
        </w:rPr>
        <w:t>visit</w:t>
      </w:r>
      <w:r w:rsidR="002D5CFF">
        <w:rPr>
          <w:rFonts w:ascii="Calibri" w:eastAsia="Calibri" w:hAnsi="Calibri" w:cs="Calibri"/>
          <w:lang w:eastAsia="en-US"/>
        </w:rPr>
        <w:t>ed</w:t>
      </w:r>
      <w:r w:rsidR="2D5CBC31" w:rsidRPr="5AA312DB">
        <w:rPr>
          <w:rFonts w:ascii="Calibri" w:eastAsia="Calibri" w:hAnsi="Calibri" w:cs="Calibri"/>
          <w:lang w:eastAsia="en-US"/>
        </w:rPr>
        <w:t xml:space="preserve"> Cotter Reserve</w:t>
      </w:r>
      <w:r w:rsidR="2D5CBC31" w:rsidRPr="5AA312DB">
        <w:rPr>
          <w:rFonts w:ascii="Calibri" w:eastAsia="Calibri" w:hAnsi="Calibri" w:cs="Calibri"/>
          <w:color w:val="000000" w:themeColor="text1"/>
          <w:lang w:eastAsia="en-US"/>
        </w:rPr>
        <w:t xml:space="preserve"> and </w:t>
      </w:r>
      <w:r w:rsidR="006A3E3F">
        <w:rPr>
          <w:rFonts w:ascii="Calibri" w:eastAsia="Calibri" w:hAnsi="Calibri" w:cs="Calibri"/>
          <w:color w:val="000000" w:themeColor="text1"/>
          <w:lang w:eastAsia="en-US"/>
        </w:rPr>
        <w:t xml:space="preserve">received a </w:t>
      </w:r>
      <w:r w:rsidRPr="5AA312DB">
        <w:rPr>
          <w:rFonts w:ascii="Calibri" w:eastAsia="Calibri" w:hAnsi="Calibri" w:cs="Calibri"/>
          <w:color w:val="000000" w:themeColor="text1"/>
          <w:lang w:eastAsia="en-US"/>
        </w:rPr>
        <w:t>Welcome to Country by Ngunnawal Elder</w:t>
      </w:r>
      <w:r w:rsidR="3CCA84F9" w:rsidRPr="5AA312DB">
        <w:rPr>
          <w:rFonts w:ascii="Calibri" w:eastAsia="Calibri" w:hAnsi="Calibri" w:cs="Calibri"/>
          <w:color w:val="000000" w:themeColor="text1"/>
          <w:lang w:eastAsia="en-US"/>
        </w:rPr>
        <w:t xml:space="preserve"> Uncle Fred Monaghan</w:t>
      </w:r>
      <w:r w:rsidRPr="5AA312DB">
        <w:rPr>
          <w:rFonts w:ascii="Calibri" w:eastAsia="Calibri" w:hAnsi="Calibri" w:cs="Calibri"/>
          <w:lang w:eastAsia="en-US"/>
        </w:rPr>
        <w:t xml:space="preserve">. During the </w:t>
      </w:r>
      <w:r w:rsidR="11189BD4" w:rsidRPr="5AA312DB">
        <w:rPr>
          <w:rFonts w:ascii="Calibri" w:eastAsia="Calibri" w:hAnsi="Calibri" w:cs="Calibri"/>
          <w:lang w:eastAsia="en-US"/>
        </w:rPr>
        <w:t>field trip</w:t>
      </w:r>
      <w:r w:rsidRPr="5AA312DB">
        <w:rPr>
          <w:rFonts w:ascii="Calibri" w:eastAsia="Calibri" w:hAnsi="Calibri" w:cs="Calibri"/>
          <w:lang w:eastAsia="en-US"/>
        </w:rPr>
        <w:t xml:space="preserve">, the Committee had the opportunity to </w:t>
      </w:r>
      <w:r w:rsidR="00431CA9" w:rsidRPr="5AA312DB">
        <w:rPr>
          <w:rFonts w:ascii="Calibri" w:eastAsia="Calibri" w:hAnsi="Calibri" w:cs="Calibri"/>
          <w:lang w:eastAsia="en-US"/>
        </w:rPr>
        <w:t>hear</w:t>
      </w:r>
      <w:r w:rsidRPr="5AA312DB">
        <w:rPr>
          <w:rFonts w:ascii="Calibri" w:eastAsia="Calibri" w:hAnsi="Calibri" w:cs="Calibri"/>
          <w:lang w:eastAsia="en-US"/>
        </w:rPr>
        <w:t xml:space="preserve"> </w:t>
      </w:r>
      <w:r w:rsidR="00431CA9" w:rsidRPr="5AA312DB">
        <w:rPr>
          <w:rFonts w:ascii="Calibri" w:eastAsia="Calibri" w:hAnsi="Calibri" w:cs="Calibri"/>
          <w:lang w:eastAsia="en-US"/>
        </w:rPr>
        <w:t xml:space="preserve">from Ngunnawal Traditional Owners about their </w:t>
      </w:r>
      <w:r w:rsidRPr="5AA312DB">
        <w:rPr>
          <w:rFonts w:ascii="Calibri" w:eastAsia="Calibri" w:hAnsi="Calibri" w:cs="Calibri"/>
          <w:lang w:eastAsia="en-US"/>
        </w:rPr>
        <w:t>key water priorities and concerns</w:t>
      </w:r>
      <w:r w:rsidR="00431CA9" w:rsidRPr="5AA312DB">
        <w:rPr>
          <w:rFonts w:ascii="Calibri" w:eastAsia="Calibri" w:hAnsi="Calibri" w:cs="Calibri"/>
          <w:lang w:eastAsia="en-US"/>
        </w:rPr>
        <w:t xml:space="preserve">. </w:t>
      </w:r>
      <w:r w:rsidRPr="5AA312DB">
        <w:rPr>
          <w:rFonts w:ascii="Calibri" w:eastAsia="Calibri" w:hAnsi="Calibri" w:cs="Calibri"/>
          <w:color w:val="000000" w:themeColor="text1"/>
          <w:lang w:eastAsia="en-US"/>
        </w:rPr>
        <w:t>The Committee thank</w:t>
      </w:r>
      <w:r w:rsidR="001E7DF4" w:rsidRPr="5AA312DB">
        <w:rPr>
          <w:rFonts w:ascii="Calibri" w:eastAsia="Calibri" w:hAnsi="Calibri" w:cs="Calibri"/>
          <w:color w:val="000000" w:themeColor="text1"/>
          <w:lang w:eastAsia="en-US"/>
        </w:rPr>
        <w:t>ed</w:t>
      </w:r>
      <w:r w:rsidRPr="5AA312DB">
        <w:rPr>
          <w:rFonts w:ascii="Calibri" w:eastAsia="Calibri" w:hAnsi="Calibri" w:cs="Calibri"/>
          <w:color w:val="000000" w:themeColor="text1"/>
          <w:lang w:eastAsia="en-US"/>
        </w:rPr>
        <w:t xml:space="preserve"> </w:t>
      </w:r>
      <w:r w:rsidR="53DE2A50" w:rsidRPr="5AA312DB">
        <w:rPr>
          <w:rFonts w:ascii="Calibri" w:eastAsia="Calibri" w:hAnsi="Calibri" w:cs="Calibri"/>
          <w:color w:val="000000" w:themeColor="text1"/>
          <w:lang w:eastAsia="en-US"/>
        </w:rPr>
        <w:t xml:space="preserve">the </w:t>
      </w:r>
      <w:r w:rsidR="3A1A3194" w:rsidRPr="5AA312DB">
        <w:rPr>
          <w:rFonts w:ascii="Calibri" w:eastAsia="Calibri" w:hAnsi="Calibri" w:cs="Calibri"/>
          <w:color w:val="000000" w:themeColor="text1"/>
          <w:lang w:eastAsia="en-US"/>
        </w:rPr>
        <w:t xml:space="preserve">ACT Government and </w:t>
      </w:r>
      <w:r w:rsidRPr="5AA312DB">
        <w:rPr>
          <w:rFonts w:ascii="Calibri" w:eastAsia="Calibri" w:hAnsi="Calibri" w:cs="Calibri"/>
          <w:color w:val="000000" w:themeColor="text1"/>
          <w:lang w:eastAsia="en-US"/>
        </w:rPr>
        <w:t>Ngunnawal representatives for their time</w:t>
      </w:r>
      <w:r w:rsidR="1D98191D" w:rsidRPr="5AA312DB">
        <w:rPr>
          <w:rFonts w:ascii="Calibri" w:eastAsia="Calibri" w:hAnsi="Calibri" w:cs="Calibri"/>
          <w:color w:val="000000" w:themeColor="text1"/>
          <w:lang w:eastAsia="en-US"/>
        </w:rPr>
        <w:t>, insights</w:t>
      </w:r>
      <w:r w:rsidRPr="5AA312DB">
        <w:rPr>
          <w:rFonts w:ascii="Calibri" w:eastAsia="Calibri" w:hAnsi="Calibri" w:cs="Calibri"/>
          <w:color w:val="000000" w:themeColor="text1"/>
          <w:lang w:eastAsia="en-US"/>
        </w:rPr>
        <w:t xml:space="preserve"> and</w:t>
      </w:r>
      <w:r w:rsidR="1F4A0213" w:rsidRPr="5AA312DB">
        <w:rPr>
          <w:rFonts w:ascii="Calibri" w:eastAsia="Calibri" w:hAnsi="Calibri" w:cs="Calibri"/>
          <w:color w:val="000000" w:themeColor="text1"/>
          <w:lang w:eastAsia="en-US"/>
        </w:rPr>
        <w:t xml:space="preserve"> for sharing stories</w:t>
      </w:r>
      <w:r w:rsidRPr="5AA312DB">
        <w:rPr>
          <w:rFonts w:ascii="Calibri" w:eastAsia="Calibri" w:hAnsi="Calibri" w:cs="Calibri"/>
          <w:color w:val="000000" w:themeColor="text1"/>
          <w:lang w:eastAsia="en-US"/>
        </w:rPr>
        <w:t>, which help</w:t>
      </w:r>
      <w:r w:rsidR="57AB9F1F" w:rsidRPr="5AA312DB">
        <w:rPr>
          <w:rFonts w:ascii="Calibri" w:eastAsia="Calibri" w:hAnsi="Calibri" w:cs="Calibri"/>
          <w:color w:val="000000" w:themeColor="text1"/>
          <w:lang w:eastAsia="en-US"/>
        </w:rPr>
        <w:t>ed</w:t>
      </w:r>
      <w:r w:rsidRPr="5AA312DB">
        <w:rPr>
          <w:rFonts w:ascii="Calibri" w:eastAsia="Calibri" w:hAnsi="Calibri" w:cs="Calibri"/>
          <w:color w:val="000000" w:themeColor="text1"/>
          <w:lang w:eastAsia="en-US"/>
        </w:rPr>
        <w:t xml:space="preserve"> </w:t>
      </w:r>
      <w:r w:rsidR="3342FF4E" w:rsidRPr="5AA312DB">
        <w:rPr>
          <w:rFonts w:ascii="Calibri" w:eastAsia="Calibri" w:hAnsi="Calibri" w:cs="Calibri"/>
          <w:color w:val="000000" w:themeColor="text1"/>
          <w:lang w:eastAsia="en-US"/>
        </w:rPr>
        <w:t xml:space="preserve">CAWI </w:t>
      </w:r>
      <w:r w:rsidRPr="5AA312DB">
        <w:rPr>
          <w:rFonts w:ascii="Calibri" w:eastAsia="Calibri" w:hAnsi="Calibri" w:cs="Calibri"/>
          <w:color w:val="000000" w:themeColor="text1"/>
          <w:lang w:eastAsia="en-US"/>
        </w:rPr>
        <w:t xml:space="preserve">to build their understanding of the priorities and sensitivities on water in the Canberra region. </w:t>
      </w:r>
    </w:p>
    <w:p w14:paraId="6BC918A7" w14:textId="454CDDCB" w:rsidR="007B792E" w:rsidRDefault="007B792E" w:rsidP="5AA312DB">
      <w:pPr>
        <w:autoSpaceDE w:val="0"/>
        <w:autoSpaceDN w:val="0"/>
        <w:adjustRightInd w:val="0"/>
        <w:spacing w:after="0" w:line="240" w:lineRule="auto"/>
        <w:jc w:val="both"/>
        <w:rPr>
          <w:rFonts w:ascii="Calibri" w:eastAsia="Calibri" w:hAnsi="Calibri" w:cs="Calibri"/>
          <w:color w:val="000000" w:themeColor="text1"/>
          <w:lang w:eastAsia="en-US"/>
        </w:rPr>
      </w:pPr>
    </w:p>
    <w:p w14:paraId="1737959C" w14:textId="209F4049" w:rsidR="007B792E" w:rsidRDefault="000F0D54" w:rsidP="5AA312DB">
      <w:pPr>
        <w:autoSpaceDE w:val="0"/>
        <w:autoSpaceDN w:val="0"/>
        <w:adjustRightInd w:val="0"/>
        <w:spacing w:after="0" w:line="240" w:lineRule="auto"/>
        <w:jc w:val="both"/>
        <w:rPr>
          <w:rFonts w:ascii="Calibri" w:eastAsia="Calibri" w:hAnsi="Calibri" w:cs="Calibri"/>
          <w:color w:val="000000"/>
          <w:lang w:eastAsia="en-US"/>
          <w14:ligatures w14:val="standardContextual"/>
        </w:rPr>
      </w:pPr>
      <w:r>
        <w:rPr>
          <w:rStyle w:val="CommentReference"/>
          <w:noProof/>
        </w:rPr>
        <w:drawing>
          <wp:anchor distT="0" distB="0" distL="114300" distR="114300" simplePos="0" relativeHeight="251658240" behindDoc="0" locked="0" layoutInCell="1" allowOverlap="1" wp14:anchorId="540AAD82" wp14:editId="1871F3F5">
            <wp:simplePos x="0" y="0"/>
            <wp:positionH relativeFrom="margin">
              <wp:align>center</wp:align>
            </wp:positionH>
            <wp:positionV relativeFrom="paragraph">
              <wp:posOffset>367030</wp:posOffset>
            </wp:positionV>
            <wp:extent cx="4735828" cy="2680174"/>
            <wp:effectExtent l="0" t="0" r="8255" b="6350"/>
            <wp:wrapTopAndBottom/>
            <wp:docPr id="622422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35828" cy="26801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7EB4B81E" w:rsidRPr="5AA312DB">
        <w:rPr>
          <w:rFonts w:ascii="Calibri" w:eastAsia="Calibri" w:hAnsi="Calibri" w:cs="Calibri"/>
          <w:color w:val="000000" w:themeColor="text1"/>
          <w:lang w:eastAsia="en-US"/>
        </w:rPr>
        <w:t xml:space="preserve">Unfortunately, Ngambri Peoples were </w:t>
      </w:r>
      <w:r w:rsidR="0CFA8447" w:rsidRPr="5AA312DB">
        <w:rPr>
          <w:rFonts w:ascii="Calibri" w:eastAsia="Calibri" w:hAnsi="Calibri" w:cs="Calibri"/>
          <w:color w:val="000000" w:themeColor="text1"/>
          <w:lang w:eastAsia="en-US"/>
        </w:rPr>
        <w:t>unavailable</w:t>
      </w:r>
      <w:r w:rsidR="7EB4B81E" w:rsidRPr="5AA312DB">
        <w:rPr>
          <w:rFonts w:ascii="Calibri" w:eastAsia="Calibri" w:hAnsi="Calibri" w:cs="Calibri"/>
          <w:color w:val="000000" w:themeColor="text1"/>
          <w:lang w:eastAsia="en-US"/>
        </w:rPr>
        <w:t xml:space="preserve"> to meet</w:t>
      </w:r>
      <w:r w:rsidR="32F9FF21" w:rsidRPr="5AA312DB">
        <w:rPr>
          <w:rFonts w:ascii="Calibri" w:eastAsia="Calibri" w:hAnsi="Calibri" w:cs="Calibri"/>
          <w:color w:val="000000" w:themeColor="text1"/>
          <w:lang w:eastAsia="en-US"/>
        </w:rPr>
        <w:t xml:space="preserve"> with</w:t>
      </w:r>
      <w:r w:rsidR="7EB4B81E" w:rsidRPr="5AA312DB">
        <w:rPr>
          <w:rFonts w:ascii="Calibri" w:eastAsia="Calibri" w:hAnsi="Calibri" w:cs="Calibri"/>
          <w:color w:val="000000" w:themeColor="text1"/>
          <w:lang w:eastAsia="en-US"/>
        </w:rPr>
        <w:t xml:space="preserve"> the Committee. </w:t>
      </w:r>
    </w:p>
    <w:p w14:paraId="6024E2F1" w14:textId="2BE0D993" w:rsidR="5AA312DB" w:rsidRDefault="006B021B" w:rsidP="5AA312DB">
      <w:pPr>
        <w:spacing w:after="0" w:line="240" w:lineRule="auto"/>
        <w:jc w:val="both"/>
        <w:rPr>
          <w:rFonts w:ascii="Calibri" w:eastAsia="Calibri" w:hAnsi="Calibri" w:cs="Calibri"/>
          <w:color w:val="000000" w:themeColor="text1"/>
          <w:lang w:eastAsia="en-US"/>
        </w:rPr>
      </w:pPr>
      <w:r>
        <w:rPr>
          <w:noProof/>
        </w:rPr>
        <mc:AlternateContent>
          <mc:Choice Requires="wps">
            <w:drawing>
              <wp:anchor distT="0" distB="0" distL="114300" distR="114300" simplePos="0" relativeHeight="251658241" behindDoc="0" locked="0" layoutInCell="1" allowOverlap="1" wp14:anchorId="6D0715D0" wp14:editId="24883900">
                <wp:simplePos x="0" y="0"/>
                <wp:positionH relativeFrom="margin">
                  <wp:align>center</wp:align>
                </wp:positionH>
                <wp:positionV relativeFrom="page">
                  <wp:posOffset>8230235</wp:posOffset>
                </wp:positionV>
                <wp:extent cx="5176520" cy="247650"/>
                <wp:effectExtent l="0" t="0" r="5080" b="0"/>
                <wp:wrapSquare wrapText="bothSides"/>
                <wp:docPr id="1841960612" name="Text Box 1"/>
                <wp:cNvGraphicFramePr/>
                <a:graphic xmlns:a="http://schemas.openxmlformats.org/drawingml/2006/main">
                  <a:graphicData uri="http://schemas.microsoft.com/office/word/2010/wordprocessingShape">
                    <wps:wsp>
                      <wps:cNvSpPr txBox="1"/>
                      <wps:spPr>
                        <a:xfrm>
                          <a:off x="0" y="0"/>
                          <a:ext cx="5176520" cy="247650"/>
                        </a:xfrm>
                        <a:prstGeom prst="rect">
                          <a:avLst/>
                        </a:prstGeom>
                        <a:noFill/>
                        <a:ln>
                          <a:noFill/>
                        </a:ln>
                      </wps:spPr>
                      <wps:txbx>
                        <w:txbxContent>
                          <w:p w14:paraId="204D0914" w14:textId="66F78971" w:rsidR="00C60F2E" w:rsidRPr="0083768F" w:rsidRDefault="00C60F2E" w:rsidP="00C60F2E">
                            <w:pPr>
                              <w:pStyle w:val="Caption"/>
                              <w:rPr>
                                <w:noProof/>
                                <w:sz w:val="16"/>
                                <w:szCs w:val="16"/>
                              </w:rPr>
                            </w:pPr>
                            <w:r>
                              <w:t>From left: John Locke, Virginia Marshall, Kay Blades, Tony Jack, Nathan Brennan, Sarah Wilcox.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715D0" id="_x0000_t202" coordsize="21600,21600" o:spt="202" path="m,l,21600r21600,l21600,xe">
                <v:stroke joinstyle="miter"/>
                <v:path gradientshapeok="t" o:connecttype="rect"/>
              </v:shapetype>
              <v:shape id="Text Box 1" o:spid="_x0000_s1026" type="#_x0000_t202" style="position:absolute;left:0;text-align:left;margin-left:0;margin-top:648.05pt;width:407.6pt;height:19.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" filled="f" stroked="f">
                <v:textbox inset="0,0,0,0">
                  <w:txbxContent>
                    <w:p w14:paraId="204D0914" w14:textId="66F78971" w:rsidR="00C60F2E" w:rsidRPr="0083768F" w:rsidRDefault="00C60F2E" w:rsidP="00C60F2E">
                      <w:pPr>
                        <w:pStyle w:val="Caption"/>
                        <w:rPr>
                          <w:noProof/>
                          <w:sz w:val="16"/>
                          <w:szCs w:val="16"/>
                        </w:rPr>
                      </w:pPr>
                      <w:r>
                        <w:t>From left: John Locke, Virginia Marshall, Kay Blades, Tony Jack, Nathan Brennan, Sarah Wilcox.</w:t>
                      </w:r>
                    </w:p>
                  </w:txbxContent>
                </v:textbox>
                <w10:wrap type="square" anchorx="margin" anchory="page"/>
              </v:shape>
            </w:pict>
          </mc:Fallback>
        </mc:AlternateContent>
      </w:r>
    </w:p>
    <w:p w14:paraId="659A7569" w14:textId="77777777" w:rsidR="006B021B" w:rsidRDefault="006B021B" w:rsidP="6AAAF0C3">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p>
    <w:p w14:paraId="2D1609D7" w14:textId="2C94DACB" w:rsidR="000874AB" w:rsidRPr="000F0D54" w:rsidRDefault="00B100DB" w:rsidP="6AAAF0C3">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r w:rsidRPr="5922ADC2">
        <w:rPr>
          <w:rFonts w:ascii="Calibri" w:eastAsia="Calibri" w:hAnsi="Calibri" w:cs="Calibri"/>
          <w:color w:val="000000"/>
          <w:lang w:eastAsia="en-US"/>
          <w14:ligatures w14:val="standardContextual"/>
        </w:rPr>
        <w:t xml:space="preserve">The Committee welcomed </w:t>
      </w:r>
      <w:r w:rsidR="2A84FD9F" w:rsidRPr="5922ADC2">
        <w:rPr>
          <w:rFonts w:ascii="Calibri" w:eastAsia="Calibri" w:hAnsi="Calibri" w:cs="Calibri"/>
          <w:color w:val="000000"/>
          <w:lang w:eastAsia="en-US"/>
          <w14:ligatures w14:val="standardContextual"/>
        </w:rPr>
        <w:t>three</w:t>
      </w:r>
      <w:r w:rsidR="007953D4" w:rsidRPr="5922ADC2">
        <w:rPr>
          <w:rFonts w:ascii="Calibri" w:eastAsia="Calibri" w:hAnsi="Calibri" w:cs="Calibri"/>
          <w:color w:val="000000"/>
          <w:lang w:eastAsia="en-US"/>
          <w14:ligatures w14:val="standardContextual"/>
        </w:rPr>
        <w:t xml:space="preserve"> new appointees</w:t>
      </w:r>
      <w:r w:rsidR="36627168" w:rsidRPr="5922ADC2">
        <w:rPr>
          <w:rFonts w:ascii="Calibri" w:eastAsia="Calibri" w:hAnsi="Calibri" w:cs="Calibri"/>
          <w:color w:val="000000"/>
          <w:lang w:eastAsia="en-US"/>
          <w14:ligatures w14:val="standardContextual"/>
        </w:rPr>
        <w:t>,</w:t>
      </w:r>
      <w:r w:rsidR="3D4171FD" w:rsidRPr="5922ADC2">
        <w:rPr>
          <w:rFonts w:ascii="Calibri" w:eastAsia="Calibri" w:hAnsi="Calibri" w:cs="Calibri"/>
          <w:color w:val="000000"/>
          <w:lang w:eastAsia="en-US"/>
          <w14:ligatures w14:val="standardContextual"/>
        </w:rPr>
        <w:t xml:space="preserve"> </w:t>
      </w:r>
      <w:proofErr w:type="spellStart"/>
      <w:r w:rsidR="3D4171FD" w:rsidRPr="5922ADC2">
        <w:rPr>
          <w:rFonts w:ascii="Calibri" w:eastAsia="Calibri" w:hAnsi="Calibri" w:cs="Calibri"/>
          <w:color w:val="000000"/>
          <w:lang w:eastAsia="en-US"/>
          <w14:ligatures w14:val="standardContextual"/>
        </w:rPr>
        <w:t>Mr</w:t>
      </w:r>
      <w:proofErr w:type="spellEnd"/>
      <w:r w:rsidR="3D4171FD" w:rsidRPr="5922ADC2">
        <w:rPr>
          <w:rFonts w:ascii="Calibri" w:eastAsia="Calibri" w:hAnsi="Calibri" w:cs="Calibri"/>
          <w:color w:val="000000"/>
          <w:lang w:eastAsia="en-US"/>
          <w14:ligatures w14:val="standardContextual"/>
        </w:rPr>
        <w:t xml:space="preserve"> Nathan Brennan</w:t>
      </w:r>
      <w:r w:rsidR="497226CE" w:rsidRPr="5922ADC2">
        <w:rPr>
          <w:rFonts w:ascii="Calibri" w:eastAsia="Calibri" w:hAnsi="Calibri" w:cs="Calibri"/>
          <w:color w:val="000000"/>
          <w:lang w:eastAsia="en-US"/>
          <w14:ligatures w14:val="standardContextual"/>
        </w:rPr>
        <w:t xml:space="preserve"> from New South Wales</w:t>
      </w:r>
      <w:r w:rsidR="3D4171FD" w:rsidRPr="5922ADC2">
        <w:rPr>
          <w:rFonts w:ascii="Calibri" w:eastAsia="Calibri" w:hAnsi="Calibri" w:cs="Calibri"/>
          <w:color w:val="000000"/>
          <w:lang w:eastAsia="en-US"/>
          <w14:ligatures w14:val="standardContextual"/>
        </w:rPr>
        <w:t xml:space="preserve">, </w:t>
      </w:r>
      <w:proofErr w:type="spellStart"/>
      <w:r w:rsidR="3D4171FD" w:rsidRPr="5922ADC2">
        <w:rPr>
          <w:rFonts w:ascii="Calibri" w:eastAsia="Calibri" w:hAnsi="Calibri" w:cs="Calibri"/>
          <w:color w:val="000000"/>
          <w:lang w:eastAsia="en-US"/>
          <w14:ligatures w14:val="standardContextual"/>
        </w:rPr>
        <w:t>Ms</w:t>
      </w:r>
      <w:proofErr w:type="spellEnd"/>
      <w:r w:rsidR="3D4171FD" w:rsidRPr="5922ADC2">
        <w:rPr>
          <w:rFonts w:ascii="Calibri" w:eastAsia="Calibri" w:hAnsi="Calibri" w:cs="Calibri"/>
          <w:color w:val="000000"/>
          <w:lang w:eastAsia="en-US"/>
          <w14:ligatures w14:val="standardContextual"/>
        </w:rPr>
        <w:t xml:space="preserve"> Sarah Wilcox </w:t>
      </w:r>
      <w:r w:rsidR="7827C687" w:rsidRPr="5922ADC2">
        <w:rPr>
          <w:rFonts w:ascii="Calibri" w:eastAsia="Calibri" w:hAnsi="Calibri" w:cs="Calibri"/>
          <w:color w:val="000000"/>
          <w:lang w:eastAsia="en-US"/>
          <w14:ligatures w14:val="standardContextual"/>
        </w:rPr>
        <w:t>from Tasmania</w:t>
      </w:r>
      <w:r w:rsidR="00462100">
        <w:rPr>
          <w:rFonts w:ascii="Calibri" w:eastAsia="Calibri" w:hAnsi="Calibri" w:cs="Calibri"/>
          <w:color w:val="000000"/>
          <w:lang w:eastAsia="en-US"/>
          <w14:ligatures w14:val="standardContextual"/>
        </w:rPr>
        <w:t>,</w:t>
      </w:r>
      <w:r w:rsidR="7827C687" w:rsidRPr="5922ADC2">
        <w:rPr>
          <w:rFonts w:ascii="Calibri" w:eastAsia="Calibri" w:hAnsi="Calibri" w:cs="Calibri"/>
          <w:color w:val="000000"/>
          <w:lang w:eastAsia="en-US"/>
          <w14:ligatures w14:val="standardContextual"/>
        </w:rPr>
        <w:t xml:space="preserve"> </w:t>
      </w:r>
      <w:r w:rsidR="3D4171FD" w:rsidRPr="5922ADC2">
        <w:rPr>
          <w:rFonts w:ascii="Calibri" w:eastAsia="Calibri" w:hAnsi="Calibri" w:cs="Calibri"/>
          <w:color w:val="000000"/>
          <w:lang w:eastAsia="en-US"/>
          <w14:ligatures w14:val="standardContextual"/>
        </w:rPr>
        <w:t xml:space="preserve">and </w:t>
      </w:r>
      <w:proofErr w:type="spellStart"/>
      <w:r w:rsidR="3D4171FD" w:rsidRPr="5922ADC2">
        <w:rPr>
          <w:rFonts w:ascii="Calibri" w:eastAsia="Calibri" w:hAnsi="Calibri" w:cs="Calibri"/>
          <w:color w:val="000000"/>
          <w:lang w:eastAsia="en-US"/>
          <w14:ligatures w14:val="standardContextual"/>
        </w:rPr>
        <w:t>Mr</w:t>
      </w:r>
      <w:proofErr w:type="spellEnd"/>
      <w:r w:rsidR="3D4171FD" w:rsidRPr="5922ADC2">
        <w:rPr>
          <w:rFonts w:ascii="Calibri" w:eastAsia="Calibri" w:hAnsi="Calibri" w:cs="Calibri"/>
          <w:color w:val="000000"/>
          <w:lang w:eastAsia="en-US"/>
          <w14:ligatures w14:val="standardContextual"/>
        </w:rPr>
        <w:t xml:space="preserve"> Tony Jac</w:t>
      </w:r>
      <w:r w:rsidR="007953D4" w:rsidRPr="5922ADC2">
        <w:rPr>
          <w:rFonts w:ascii="Calibri" w:eastAsia="Calibri" w:hAnsi="Calibri" w:cs="Calibri"/>
          <w:color w:val="000000"/>
          <w:lang w:eastAsia="en-US"/>
          <w14:ligatures w14:val="standardContextual"/>
        </w:rPr>
        <w:t xml:space="preserve">k </w:t>
      </w:r>
      <w:r w:rsidR="1F60A65C" w:rsidRPr="5922ADC2">
        <w:rPr>
          <w:rFonts w:ascii="Calibri" w:eastAsia="Calibri" w:hAnsi="Calibri" w:cs="Calibri"/>
          <w:color w:val="000000"/>
          <w:lang w:eastAsia="en-US"/>
          <w14:ligatures w14:val="standardContextual"/>
        </w:rPr>
        <w:t>from the Northern Territory</w:t>
      </w:r>
      <w:r w:rsidR="007953D4" w:rsidRPr="5922ADC2">
        <w:rPr>
          <w:rFonts w:ascii="Calibri" w:eastAsia="Calibri" w:hAnsi="Calibri" w:cs="Calibri"/>
          <w:color w:val="000000"/>
          <w:lang w:eastAsia="en-US"/>
          <w14:ligatures w14:val="standardContextual"/>
        </w:rPr>
        <w:t xml:space="preserve">. </w:t>
      </w:r>
      <w:r w:rsidR="205910BE" w:rsidRPr="5922ADC2">
        <w:rPr>
          <w:rFonts w:ascii="Calibri" w:eastAsia="Calibri" w:hAnsi="Calibri" w:cs="Calibri"/>
          <w:color w:val="000000"/>
          <w:lang w:eastAsia="en-US"/>
          <w14:ligatures w14:val="standardContextual"/>
        </w:rPr>
        <w:t xml:space="preserve"> </w:t>
      </w:r>
      <w:r w:rsidR="00A44FB8" w:rsidRPr="5922ADC2">
        <w:rPr>
          <w:rFonts w:ascii="Calibri" w:eastAsia="Calibri" w:hAnsi="Calibri" w:cs="Calibri"/>
          <w:color w:val="000000" w:themeColor="text1"/>
          <w:lang w:eastAsia="en-US"/>
        </w:rPr>
        <w:t xml:space="preserve">The Committee acknowledged the wealth of </w:t>
      </w:r>
      <w:r w:rsidR="001378B3" w:rsidRPr="5922ADC2">
        <w:rPr>
          <w:rFonts w:ascii="Calibri" w:eastAsia="Calibri" w:hAnsi="Calibri" w:cs="Calibri"/>
          <w:color w:val="000000"/>
          <w:lang w:eastAsia="en-US"/>
          <w14:ligatures w14:val="standardContextual"/>
        </w:rPr>
        <w:t>skills and expertise</w:t>
      </w:r>
      <w:r w:rsidR="006638E4" w:rsidRPr="5922ADC2">
        <w:rPr>
          <w:rFonts w:ascii="Calibri" w:eastAsia="Calibri" w:hAnsi="Calibri" w:cs="Calibri"/>
          <w:color w:val="000000"/>
          <w:lang w:eastAsia="en-US"/>
          <w14:ligatures w14:val="standardContextual"/>
        </w:rPr>
        <w:t xml:space="preserve"> </w:t>
      </w:r>
      <w:r w:rsidR="00A44FB8" w:rsidRPr="5922ADC2">
        <w:rPr>
          <w:rFonts w:ascii="Calibri" w:eastAsia="Calibri" w:hAnsi="Calibri" w:cs="Calibri"/>
          <w:color w:val="000000" w:themeColor="text1"/>
          <w:lang w:eastAsia="en-US"/>
        </w:rPr>
        <w:t>of new members.  This br</w:t>
      </w:r>
      <w:r w:rsidR="000874AB" w:rsidRPr="5922ADC2">
        <w:rPr>
          <w:rFonts w:ascii="Calibri" w:eastAsia="Calibri" w:hAnsi="Calibri" w:cs="Calibri"/>
          <w:color w:val="000000" w:themeColor="text1"/>
          <w:lang w:eastAsia="en-US"/>
        </w:rPr>
        <w:t xml:space="preserve">ings the Committee’s </w:t>
      </w:r>
      <w:r w:rsidR="000874AB" w:rsidRPr="5922ADC2">
        <w:rPr>
          <w:rFonts w:ascii="Calibri" w:eastAsia="Calibri" w:hAnsi="Calibri" w:cs="Calibri"/>
          <w:color w:val="000000" w:themeColor="text1"/>
          <w:lang w:eastAsia="en-US"/>
        </w:rPr>
        <w:lastRenderedPageBreak/>
        <w:t xml:space="preserve">membership to a total of </w:t>
      </w:r>
      <w:r w:rsidR="151736DB" w:rsidRPr="5922ADC2">
        <w:rPr>
          <w:rFonts w:ascii="Calibri" w:eastAsia="Calibri" w:hAnsi="Calibri" w:cs="Calibri"/>
          <w:color w:val="000000" w:themeColor="text1"/>
          <w:lang w:eastAsia="en-US"/>
        </w:rPr>
        <w:t>6</w:t>
      </w:r>
      <w:r w:rsidR="000874AB" w:rsidRPr="5922ADC2">
        <w:rPr>
          <w:rFonts w:ascii="Calibri" w:eastAsia="Calibri" w:hAnsi="Calibri" w:cs="Calibri"/>
          <w:color w:val="000000" w:themeColor="text1"/>
          <w:lang w:eastAsia="en-US"/>
        </w:rPr>
        <w:t xml:space="preserve"> people.  The</w:t>
      </w:r>
      <w:r w:rsidR="00E82758" w:rsidRPr="5922ADC2">
        <w:rPr>
          <w:rFonts w:ascii="Calibri" w:eastAsia="Calibri" w:hAnsi="Calibri" w:cs="Calibri"/>
          <w:color w:val="000000" w:themeColor="text1"/>
          <w:lang w:eastAsia="en-US"/>
        </w:rPr>
        <w:t> </w:t>
      </w:r>
      <w:r w:rsidR="000874AB" w:rsidRPr="5922ADC2">
        <w:rPr>
          <w:rFonts w:ascii="Calibri" w:eastAsia="Calibri" w:hAnsi="Calibri" w:cs="Calibri"/>
          <w:color w:val="000000" w:themeColor="text1"/>
          <w:lang w:eastAsia="en-US"/>
        </w:rPr>
        <w:t xml:space="preserve">Committee agreed </w:t>
      </w:r>
      <w:r w:rsidR="14B9E1D1" w:rsidRPr="5922ADC2">
        <w:rPr>
          <w:rFonts w:ascii="Calibri" w:eastAsia="Calibri" w:hAnsi="Calibri" w:cs="Calibri"/>
          <w:color w:val="000000" w:themeColor="text1"/>
          <w:lang w:eastAsia="en-US"/>
        </w:rPr>
        <w:t xml:space="preserve">for the department to undertake </w:t>
      </w:r>
      <w:r w:rsidR="000874AB" w:rsidRPr="5922ADC2">
        <w:rPr>
          <w:rFonts w:ascii="Calibri" w:eastAsia="Calibri" w:hAnsi="Calibri" w:cs="Calibri"/>
          <w:color w:val="000000" w:themeColor="text1"/>
          <w:lang w:eastAsia="en-US"/>
        </w:rPr>
        <w:t xml:space="preserve">further expressions of interests </w:t>
      </w:r>
      <w:r w:rsidR="1AF5AC3C" w:rsidRPr="5922ADC2">
        <w:rPr>
          <w:rFonts w:ascii="Calibri" w:eastAsia="Calibri" w:hAnsi="Calibri" w:cs="Calibri"/>
          <w:color w:val="000000" w:themeColor="text1"/>
          <w:lang w:eastAsia="en-US"/>
        </w:rPr>
        <w:t xml:space="preserve">early in the New Year, </w:t>
      </w:r>
      <w:r w:rsidR="000874AB" w:rsidRPr="5922ADC2">
        <w:rPr>
          <w:rFonts w:ascii="Calibri" w:eastAsia="Calibri" w:hAnsi="Calibri" w:cs="Calibri"/>
          <w:color w:val="000000" w:themeColor="text1"/>
          <w:lang w:eastAsia="en-US"/>
        </w:rPr>
        <w:t xml:space="preserve">for the remaining </w:t>
      </w:r>
      <w:r w:rsidR="3C2CCA54" w:rsidRPr="5922ADC2">
        <w:rPr>
          <w:rFonts w:ascii="Calibri" w:eastAsia="Calibri" w:hAnsi="Calibri" w:cs="Calibri"/>
          <w:color w:val="000000" w:themeColor="text1"/>
          <w:lang w:eastAsia="en-US"/>
        </w:rPr>
        <w:t>3</w:t>
      </w:r>
      <w:r w:rsidR="000874AB" w:rsidRPr="5922ADC2">
        <w:rPr>
          <w:rFonts w:ascii="Calibri" w:eastAsia="Calibri" w:hAnsi="Calibri" w:cs="Calibri"/>
          <w:color w:val="000000" w:themeColor="text1"/>
          <w:lang w:eastAsia="en-US"/>
        </w:rPr>
        <w:t xml:space="preserve"> </w:t>
      </w:r>
      <w:r w:rsidR="006E2EB0">
        <w:rPr>
          <w:rFonts w:ascii="Calibri" w:eastAsia="Calibri" w:hAnsi="Calibri" w:cs="Calibri"/>
          <w:color w:val="000000" w:themeColor="text1"/>
          <w:lang w:eastAsia="en-US"/>
        </w:rPr>
        <w:t xml:space="preserve">vacant </w:t>
      </w:r>
      <w:r w:rsidR="000874AB" w:rsidRPr="5922ADC2">
        <w:rPr>
          <w:rFonts w:ascii="Calibri" w:eastAsia="Calibri" w:hAnsi="Calibri" w:cs="Calibri"/>
          <w:color w:val="000000" w:themeColor="text1"/>
          <w:lang w:eastAsia="en-US"/>
        </w:rPr>
        <w:t>positions</w:t>
      </w:r>
      <w:r w:rsidR="2CD92966" w:rsidRPr="5922ADC2">
        <w:rPr>
          <w:rFonts w:ascii="Calibri" w:eastAsia="Calibri" w:hAnsi="Calibri" w:cs="Calibri"/>
          <w:color w:val="000000" w:themeColor="text1"/>
          <w:lang w:eastAsia="en-US"/>
        </w:rPr>
        <w:t xml:space="preserve"> in </w:t>
      </w:r>
      <w:r w:rsidR="66C428A7" w:rsidRPr="6AAAF0C3">
        <w:rPr>
          <w:rFonts w:ascii="Calibri" w:eastAsia="Calibri" w:hAnsi="Calibri" w:cs="Calibri"/>
          <w:color w:val="000000" w:themeColor="text1"/>
          <w:lang w:eastAsia="en-US"/>
        </w:rPr>
        <w:t xml:space="preserve">South Australia, Victoria and </w:t>
      </w:r>
      <w:r w:rsidR="2EF1F07B" w:rsidRPr="5922ADC2">
        <w:rPr>
          <w:rFonts w:ascii="Calibri" w:eastAsia="Calibri" w:hAnsi="Calibri" w:cs="Calibri"/>
          <w:color w:val="000000" w:themeColor="text1"/>
          <w:lang w:eastAsia="en-US"/>
        </w:rPr>
        <w:t>Western Australia</w:t>
      </w:r>
      <w:r w:rsidR="6F9228C8" w:rsidRPr="5922ADC2">
        <w:rPr>
          <w:rFonts w:ascii="Calibri" w:eastAsia="Calibri" w:hAnsi="Calibri" w:cs="Calibri"/>
          <w:color w:val="000000" w:themeColor="text1"/>
          <w:lang w:eastAsia="en-US"/>
        </w:rPr>
        <w:t xml:space="preserve"> </w:t>
      </w:r>
      <w:r w:rsidR="2EF1F07B" w:rsidRPr="5922ADC2">
        <w:rPr>
          <w:rFonts w:ascii="Calibri" w:eastAsia="Calibri" w:hAnsi="Calibri" w:cs="Calibri"/>
          <w:color w:val="000000" w:themeColor="text1"/>
          <w:lang w:eastAsia="en-US"/>
        </w:rPr>
        <w:t xml:space="preserve">to address the geographic gap </w:t>
      </w:r>
      <w:r w:rsidR="3FFDBC58" w:rsidRPr="5922ADC2">
        <w:rPr>
          <w:rFonts w:ascii="Calibri" w:eastAsia="Calibri" w:hAnsi="Calibri" w:cs="Calibri"/>
          <w:color w:val="000000" w:themeColor="text1"/>
          <w:lang w:eastAsia="en-US"/>
        </w:rPr>
        <w:t>with</w:t>
      </w:r>
      <w:r w:rsidR="2EF1F07B" w:rsidRPr="5922ADC2">
        <w:rPr>
          <w:rFonts w:ascii="Calibri" w:eastAsia="Calibri" w:hAnsi="Calibri" w:cs="Calibri"/>
          <w:color w:val="000000" w:themeColor="text1"/>
          <w:lang w:eastAsia="en-US"/>
        </w:rPr>
        <w:t>in</w:t>
      </w:r>
      <w:r w:rsidR="000874AB" w:rsidRPr="5922ADC2">
        <w:rPr>
          <w:rFonts w:ascii="Calibri" w:eastAsia="Calibri" w:hAnsi="Calibri" w:cs="Calibri"/>
          <w:color w:val="000000" w:themeColor="text1"/>
          <w:lang w:eastAsia="en-US"/>
        </w:rPr>
        <w:t xml:space="preserve"> the Committee</w:t>
      </w:r>
      <w:r w:rsidR="30A0C7D0" w:rsidRPr="5922ADC2">
        <w:rPr>
          <w:rFonts w:ascii="Calibri" w:eastAsia="Calibri" w:hAnsi="Calibri" w:cs="Calibri"/>
          <w:color w:val="000000" w:themeColor="text1"/>
          <w:lang w:eastAsia="en-US"/>
        </w:rPr>
        <w:t xml:space="preserve"> membership</w:t>
      </w:r>
      <w:r w:rsidR="000874AB" w:rsidRPr="5922ADC2">
        <w:rPr>
          <w:rFonts w:ascii="Calibri" w:eastAsia="Calibri" w:hAnsi="Calibri" w:cs="Calibri"/>
          <w:color w:val="000000"/>
          <w:lang w:eastAsia="en-US"/>
          <w14:ligatures w14:val="standardContextual"/>
        </w:rPr>
        <w:t>.</w:t>
      </w:r>
      <w:r w:rsidR="006638E4" w:rsidRPr="5922ADC2">
        <w:rPr>
          <w:rFonts w:ascii="Calibri" w:eastAsia="Calibri" w:hAnsi="Calibri" w:cs="Calibri"/>
          <w:color w:val="000000"/>
          <w:lang w:eastAsia="en-US"/>
          <w14:ligatures w14:val="standardContextual"/>
        </w:rPr>
        <w:t xml:space="preserve"> </w:t>
      </w:r>
      <w:r w:rsidR="00877575" w:rsidRPr="6AAAF0C3">
        <w:rPr>
          <w:rFonts w:ascii="Calibri" w:eastAsia="Calibri" w:hAnsi="Calibri" w:cs="Calibri"/>
          <w:color w:val="000000" w:themeColor="text1"/>
          <w:lang w:eastAsia="en-US"/>
        </w:rPr>
        <w:t xml:space="preserve"> </w:t>
      </w:r>
    </w:p>
    <w:p w14:paraId="1F10872A" w14:textId="77777777" w:rsidR="007B792E" w:rsidRPr="00877575" w:rsidRDefault="007B792E" w:rsidP="007B792E">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p>
    <w:p w14:paraId="6D9D7617" w14:textId="0019CC90" w:rsidR="00877575" w:rsidRDefault="006E1E83" w:rsidP="7E8D0FCE">
      <w:pPr>
        <w:autoSpaceDE w:val="0"/>
        <w:autoSpaceDN w:val="0"/>
        <w:adjustRightInd w:val="0"/>
        <w:spacing w:after="0" w:line="240" w:lineRule="auto"/>
        <w:jc w:val="both"/>
        <w:rPr>
          <w:rFonts w:ascii="Calibri" w:eastAsia="Calibri" w:hAnsi="Calibri" w:cs="Calibri"/>
          <w:color w:val="000000"/>
          <w:lang w:eastAsia="en-US"/>
          <w14:ligatures w14:val="standardContextual"/>
        </w:rPr>
      </w:pPr>
      <w:r w:rsidRPr="7E8D0FCE">
        <w:rPr>
          <w:rFonts w:ascii="Calibri" w:eastAsia="Calibri" w:hAnsi="Calibri" w:cs="Calibri"/>
          <w:color w:val="000000" w:themeColor="text1"/>
          <w:lang w:eastAsia="en-US"/>
        </w:rPr>
        <w:t xml:space="preserve">As the last </w:t>
      </w:r>
      <w:r w:rsidR="64147FAC" w:rsidRPr="7E8D0FCE">
        <w:rPr>
          <w:rFonts w:ascii="Calibri" w:eastAsia="Calibri" w:hAnsi="Calibri" w:cs="Calibri"/>
          <w:color w:val="000000" w:themeColor="text1"/>
          <w:lang w:eastAsia="en-US"/>
        </w:rPr>
        <w:t xml:space="preserve">CAWI </w:t>
      </w:r>
      <w:r w:rsidRPr="7E8D0FCE">
        <w:rPr>
          <w:rFonts w:ascii="Calibri" w:eastAsia="Calibri" w:hAnsi="Calibri" w:cs="Calibri"/>
          <w:color w:val="000000" w:themeColor="text1"/>
          <w:lang w:eastAsia="en-US"/>
        </w:rPr>
        <w:t xml:space="preserve">meeting for 2024, the Committee </w:t>
      </w:r>
      <w:r w:rsidR="009C1923" w:rsidRPr="7E8D0FCE">
        <w:rPr>
          <w:rFonts w:ascii="Calibri" w:eastAsia="Calibri" w:hAnsi="Calibri" w:cs="Calibri"/>
          <w:color w:val="000000" w:themeColor="text1"/>
          <w:lang w:eastAsia="en-US"/>
        </w:rPr>
        <w:t>highlighted its key achievements over t</w:t>
      </w:r>
      <w:r w:rsidR="00E73C82" w:rsidRPr="7E8D0FCE">
        <w:rPr>
          <w:rFonts w:ascii="Calibri" w:eastAsia="Calibri" w:hAnsi="Calibri" w:cs="Calibri"/>
          <w:color w:val="000000" w:themeColor="text1"/>
          <w:lang w:eastAsia="en-US"/>
        </w:rPr>
        <w:t xml:space="preserve">he year, including </w:t>
      </w:r>
      <w:r w:rsidR="69DBD312" w:rsidRPr="7E8D0FCE">
        <w:rPr>
          <w:rFonts w:ascii="Calibri" w:eastAsia="Calibri" w:hAnsi="Calibri" w:cs="Calibri"/>
          <w:color w:val="000000" w:themeColor="text1"/>
          <w:lang w:eastAsia="en-US"/>
        </w:rPr>
        <w:t>progress on the National Water Agreement (NWA)</w:t>
      </w:r>
      <w:r w:rsidR="00F769B7">
        <w:rPr>
          <w:rFonts w:ascii="Calibri" w:eastAsia="Calibri" w:hAnsi="Calibri" w:cs="Calibri"/>
          <w:color w:val="000000" w:themeColor="text1"/>
          <w:lang w:eastAsia="en-US"/>
        </w:rPr>
        <w:t xml:space="preserve"> and </w:t>
      </w:r>
      <w:r w:rsidR="00F769B7" w:rsidRPr="7E8D0FCE">
        <w:rPr>
          <w:rFonts w:ascii="Calibri" w:eastAsia="Calibri" w:hAnsi="Calibri" w:cs="Calibri"/>
          <w:color w:val="000000" w:themeColor="text1"/>
          <w:lang w:eastAsia="en-US"/>
        </w:rPr>
        <w:t>the Inland Waters Target</w:t>
      </w:r>
      <w:r w:rsidR="00E73C82" w:rsidRPr="7E8D0FCE">
        <w:rPr>
          <w:rFonts w:ascii="Calibri" w:eastAsia="Calibri" w:hAnsi="Calibri" w:cs="Calibri"/>
          <w:color w:val="000000" w:themeColor="text1"/>
          <w:lang w:eastAsia="en-US"/>
        </w:rPr>
        <w:t xml:space="preserve">.  They </w:t>
      </w:r>
      <w:r w:rsidR="00DB0787" w:rsidRPr="7E8D0FCE">
        <w:rPr>
          <w:rFonts w:ascii="Calibri" w:eastAsia="Calibri" w:hAnsi="Calibri" w:cs="Calibri"/>
          <w:color w:val="000000" w:themeColor="text1"/>
          <w:lang w:eastAsia="en-US"/>
        </w:rPr>
        <w:t xml:space="preserve">discussed </w:t>
      </w:r>
      <w:r w:rsidR="00DD2771" w:rsidRPr="7E8D0FCE">
        <w:rPr>
          <w:rFonts w:ascii="Calibri" w:eastAsia="Calibri" w:hAnsi="Calibri" w:cs="Calibri"/>
          <w:color w:val="000000" w:themeColor="text1"/>
          <w:lang w:eastAsia="en-US"/>
        </w:rPr>
        <w:t>their</w:t>
      </w:r>
      <w:r w:rsidR="00DB0787" w:rsidRPr="7E8D0FCE">
        <w:rPr>
          <w:rFonts w:ascii="Calibri" w:eastAsia="Calibri" w:hAnsi="Calibri" w:cs="Calibri"/>
          <w:color w:val="000000" w:themeColor="text1"/>
          <w:lang w:eastAsia="en-US"/>
        </w:rPr>
        <w:t xml:space="preserve"> strategic priorities for 2025</w:t>
      </w:r>
      <w:r w:rsidR="00E43D6C" w:rsidRPr="7E8D0FCE">
        <w:rPr>
          <w:rFonts w:ascii="Calibri" w:eastAsia="Calibri" w:hAnsi="Calibri" w:cs="Calibri"/>
          <w:color w:val="000000" w:themeColor="text1"/>
          <w:lang w:eastAsia="en-US"/>
        </w:rPr>
        <w:t xml:space="preserve">, </w:t>
      </w:r>
      <w:r w:rsidR="00DD2771" w:rsidRPr="7E8D0FCE">
        <w:rPr>
          <w:rFonts w:ascii="Calibri" w:eastAsia="Calibri" w:hAnsi="Calibri" w:cs="Calibri"/>
          <w:color w:val="000000" w:themeColor="text1"/>
          <w:lang w:eastAsia="en-US"/>
        </w:rPr>
        <w:t xml:space="preserve">developed a </w:t>
      </w:r>
      <w:r w:rsidR="00883BB4" w:rsidRPr="7E8D0FCE">
        <w:rPr>
          <w:rFonts w:ascii="Calibri" w:eastAsia="Calibri" w:hAnsi="Calibri" w:cs="Calibri"/>
          <w:color w:val="000000"/>
          <w:lang w:eastAsia="en-US"/>
          <w14:ligatures w14:val="standardContextual"/>
        </w:rPr>
        <w:t>forward</w:t>
      </w:r>
      <w:r w:rsidR="00DB0787" w:rsidRPr="7E8D0FCE">
        <w:rPr>
          <w:rFonts w:ascii="Calibri" w:eastAsia="Calibri" w:hAnsi="Calibri" w:cs="Calibri"/>
          <w:color w:val="000000" w:themeColor="text1"/>
          <w:lang w:eastAsia="en-US"/>
        </w:rPr>
        <w:t xml:space="preserve"> workplan</w:t>
      </w:r>
      <w:r w:rsidR="00E43D6C" w:rsidRPr="7E8D0FCE">
        <w:rPr>
          <w:rFonts w:ascii="Calibri" w:eastAsia="Calibri" w:hAnsi="Calibri" w:cs="Calibri"/>
          <w:color w:val="000000" w:themeColor="text1"/>
          <w:lang w:eastAsia="en-US"/>
        </w:rPr>
        <w:t xml:space="preserve"> and agreed </w:t>
      </w:r>
      <w:r w:rsidR="00AC72E3" w:rsidRPr="7E8D0FCE">
        <w:rPr>
          <w:rFonts w:ascii="Calibri" w:eastAsia="Calibri" w:hAnsi="Calibri" w:cs="Calibri"/>
          <w:color w:val="000000" w:themeColor="text1"/>
          <w:lang w:eastAsia="en-US"/>
        </w:rPr>
        <w:t xml:space="preserve">a </w:t>
      </w:r>
      <w:r w:rsidR="009F55C8" w:rsidRPr="7E8D0FCE">
        <w:rPr>
          <w:rFonts w:ascii="Calibri" w:eastAsia="Calibri" w:hAnsi="Calibri" w:cs="Calibri"/>
          <w:color w:val="000000" w:themeColor="text1"/>
          <w:lang w:eastAsia="en-US"/>
        </w:rPr>
        <w:t>schedule of meetings and locations</w:t>
      </w:r>
      <w:r w:rsidR="00E43D6C" w:rsidRPr="7E8D0FCE">
        <w:rPr>
          <w:rFonts w:ascii="Calibri" w:eastAsia="Calibri" w:hAnsi="Calibri" w:cs="Calibri"/>
          <w:color w:val="000000" w:themeColor="text1"/>
          <w:lang w:eastAsia="en-US"/>
        </w:rPr>
        <w:t xml:space="preserve"> for the year</w:t>
      </w:r>
      <w:r w:rsidR="00662E3B" w:rsidRPr="7E8D0FCE">
        <w:rPr>
          <w:rFonts w:ascii="Calibri" w:eastAsia="Calibri" w:hAnsi="Calibri" w:cs="Calibri"/>
          <w:color w:val="000000"/>
          <w:lang w:eastAsia="en-US"/>
          <w14:ligatures w14:val="standardContextual"/>
        </w:rPr>
        <w:t>.</w:t>
      </w:r>
      <w:r w:rsidR="00153DCB" w:rsidRPr="7E8D0FCE">
        <w:rPr>
          <w:rFonts w:ascii="Calibri" w:eastAsia="Calibri" w:hAnsi="Calibri" w:cs="Calibri"/>
          <w:color w:val="000000" w:themeColor="text1"/>
          <w:lang w:eastAsia="en-US"/>
        </w:rPr>
        <w:t xml:space="preserve">  The Committee also met with </w:t>
      </w:r>
      <w:r w:rsidR="00B07557">
        <w:rPr>
          <w:rFonts w:ascii="Calibri" w:eastAsia="Calibri" w:hAnsi="Calibri" w:cs="Calibri"/>
          <w:color w:val="000000" w:themeColor="text1"/>
          <w:lang w:eastAsia="en-US"/>
        </w:rPr>
        <w:t>s</w:t>
      </w:r>
      <w:r w:rsidR="00153DCB" w:rsidRPr="7E8D0FCE">
        <w:rPr>
          <w:rFonts w:ascii="Calibri" w:eastAsia="Calibri" w:hAnsi="Calibri" w:cs="Calibri"/>
          <w:color w:val="000000" w:themeColor="text1"/>
          <w:lang w:eastAsia="en-US"/>
        </w:rPr>
        <w:t xml:space="preserve">tate and </w:t>
      </w:r>
      <w:r w:rsidR="00B07557">
        <w:rPr>
          <w:rFonts w:ascii="Calibri" w:eastAsia="Calibri" w:hAnsi="Calibri" w:cs="Calibri"/>
          <w:color w:val="000000" w:themeColor="text1"/>
          <w:lang w:eastAsia="en-US"/>
        </w:rPr>
        <w:t>t</w:t>
      </w:r>
      <w:r w:rsidR="00153DCB" w:rsidRPr="7E8D0FCE">
        <w:rPr>
          <w:rFonts w:ascii="Calibri" w:eastAsia="Calibri" w:hAnsi="Calibri" w:cs="Calibri"/>
          <w:color w:val="000000" w:themeColor="text1"/>
          <w:lang w:eastAsia="en-US"/>
        </w:rPr>
        <w:t xml:space="preserve">erritory government representatives to </w:t>
      </w:r>
      <w:r w:rsidR="0EE7A230" w:rsidRPr="7E8D0FCE">
        <w:rPr>
          <w:rFonts w:ascii="Calibri" w:eastAsia="Calibri" w:hAnsi="Calibri" w:cs="Calibri"/>
          <w:color w:val="000000" w:themeColor="text1"/>
          <w:lang w:eastAsia="en-US"/>
        </w:rPr>
        <w:t xml:space="preserve">receive updates </w:t>
      </w:r>
      <w:r w:rsidR="00153DCB" w:rsidRPr="7E8D0FCE">
        <w:rPr>
          <w:rFonts w:ascii="Calibri" w:eastAsia="Calibri" w:hAnsi="Calibri" w:cs="Calibri"/>
          <w:color w:val="000000" w:themeColor="text1"/>
          <w:lang w:eastAsia="en-US"/>
        </w:rPr>
        <w:t xml:space="preserve">and discuss </w:t>
      </w:r>
      <w:r w:rsidR="00650EE0" w:rsidRPr="7E8D0FCE">
        <w:rPr>
          <w:rFonts w:ascii="Calibri" w:eastAsia="Calibri" w:hAnsi="Calibri" w:cs="Calibri"/>
          <w:color w:val="000000" w:themeColor="text1"/>
          <w:lang w:eastAsia="en-US"/>
        </w:rPr>
        <w:t>planned or key</w:t>
      </w:r>
      <w:r w:rsidR="00153DCB" w:rsidRPr="7E8D0FCE">
        <w:rPr>
          <w:rFonts w:ascii="Calibri" w:eastAsia="Calibri" w:hAnsi="Calibri" w:cs="Calibri"/>
          <w:color w:val="000000" w:themeColor="text1"/>
          <w:lang w:eastAsia="en-US"/>
        </w:rPr>
        <w:t xml:space="preserve"> water reforms</w:t>
      </w:r>
      <w:r w:rsidR="00650EE0" w:rsidRPr="7E8D0FCE">
        <w:rPr>
          <w:rFonts w:ascii="Calibri" w:eastAsia="Calibri" w:hAnsi="Calibri" w:cs="Calibri"/>
          <w:color w:val="000000" w:themeColor="text1"/>
          <w:lang w:eastAsia="en-US"/>
        </w:rPr>
        <w:t xml:space="preserve"> underway</w:t>
      </w:r>
      <w:r w:rsidR="00E44483" w:rsidRPr="7E8D0FCE">
        <w:rPr>
          <w:rFonts w:ascii="Calibri" w:eastAsia="Calibri" w:hAnsi="Calibri" w:cs="Calibri"/>
          <w:color w:val="000000" w:themeColor="text1"/>
          <w:lang w:eastAsia="en-US"/>
        </w:rPr>
        <w:t>, including planned processes for the development of</w:t>
      </w:r>
      <w:r w:rsidR="00BF1307" w:rsidRPr="7E8D0FCE">
        <w:rPr>
          <w:rFonts w:ascii="Calibri" w:eastAsia="Calibri" w:hAnsi="Calibri" w:cs="Calibri"/>
          <w:color w:val="000000" w:themeColor="text1"/>
          <w:lang w:eastAsia="en-US"/>
        </w:rPr>
        <w:t xml:space="preserve"> jurisdictional Water Action Plans</w:t>
      </w:r>
      <w:r w:rsidR="0088303E" w:rsidRPr="7E8D0FCE">
        <w:rPr>
          <w:rFonts w:ascii="Calibri" w:eastAsia="Calibri" w:hAnsi="Calibri" w:cs="Calibri"/>
          <w:color w:val="000000" w:themeColor="text1"/>
          <w:lang w:eastAsia="en-US"/>
        </w:rPr>
        <w:t xml:space="preserve"> under the NWA</w:t>
      </w:r>
      <w:r w:rsidR="00650EE0" w:rsidRPr="40CAF7D6">
        <w:rPr>
          <w:rFonts w:ascii="Calibri" w:eastAsia="Calibri" w:hAnsi="Calibri" w:cs="Calibri"/>
          <w:color w:val="000000" w:themeColor="text1"/>
          <w:lang w:eastAsia="en-US"/>
        </w:rPr>
        <w:t>.</w:t>
      </w:r>
      <w:r w:rsidR="60195824" w:rsidRPr="40CAF7D6">
        <w:rPr>
          <w:rFonts w:ascii="Calibri" w:eastAsia="Calibri" w:hAnsi="Calibri" w:cs="Calibri"/>
          <w:color w:val="000000" w:themeColor="text1"/>
          <w:lang w:eastAsia="en-US"/>
        </w:rPr>
        <w:t xml:space="preserve"> </w:t>
      </w:r>
      <w:r w:rsidR="006E6CE8" w:rsidRPr="40CAF7D6">
        <w:rPr>
          <w:rFonts w:ascii="Calibri" w:eastAsia="Calibri" w:hAnsi="Calibri" w:cs="Calibri"/>
          <w:color w:val="000000" w:themeColor="text1"/>
          <w:lang w:eastAsia="en-US"/>
        </w:rPr>
        <w:t xml:space="preserve"> </w:t>
      </w:r>
      <w:r w:rsidR="00650EE0" w:rsidRPr="7E8D0FCE">
        <w:rPr>
          <w:rFonts w:ascii="Calibri" w:eastAsia="Calibri" w:hAnsi="Calibri" w:cs="Calibri"/>
          <w:color w:val="000000" w:themeColor="text1"/>
          <w:lang w:eastAsia="en-US"/>
        </w:rPr>
        <w:t>The</w:t>
      </w:r>
      <w:r w:rsidR="0088303E" w:rsidRPr="7E8D0FCE">
        <w:rPr>
          <w:rFonts w:ascii="Calibri" w:eastAsia="Calibri" w:hAnsi="Calibri" w:cs="Calibri"/>
          <w:color w:val="000000" w:themeColor="text1"/>
          <w:lang w:eastAsia="en-US"/>
        </w:rPr>
        <w:t> </w:t>
      </w:r>
      <w:r w:rsidR="00650EE0" w:rsidRPr="7E8D0FCE">
        <w:rPr>
          <w:rFonts w:ascii="Calibri" w:eastAsia="Calibri" w:hAnsi="Calibri" w:cs="Calibri"/>
          <w:color w:val="000000" w:themeColor="text1"/>
          <w:lang w:eastAsia="en-US"/>
        </w:rPr>
        <w:t xml:space="preserve">Committee </w:t>
      </w:r>
      <w:r w:rsidR="00BF1307" w:rsidRPr="7E8D0FCE">
        <w:rPr>
          <w:rFonts w:ascii="Calibri" w:eastAsia="Calibri" w:hAnsi="Calibri" w:cs="Calibri"/>
          <w:color w:val="000000" w:themeColor="text1"/>
          <w:lang w:eastAsia="en-US"/>
        </w:rPr>
        <w:t>committed</w:t>
      </w:r>
      <w:r w:rsidR="00650EE0" w:rsidRPr="7E8D0FCE">
        <w:rPr>
          <w:rFonts w:ascii="Calibri" w:eastAsia="Calibri" w:hAnsi="Calibri" w:cs="Calibri"/>
          <w:color w:val="000000" w:themeColor="text1"/>
          <w:lang w:eastAsia="en-US"/>
        </w:rPr>
        <w:t xml:space="preserve"> to </w:t>
      </w:r>
      <w:r w:rsidR="00C64076" w:rsidRPr="7E8D0FCE">
        <w:rPr>
          <w:rFonts w:ascii="Calibri" w:eastAsia="Calibri" w:hAnsi="Calibri" w:cs="Calibri"/>
          <w:color w:val="000000" w:themeColor="text1"/>
          <w:lang w:eastAsia="en-US"/>
        </w:rPr>
        <w:t xml:space="preserve">continue </w:t>
      </w:r>
      <w:r w:rsidR="00BF1307" w:rsidRPr="7E8D0FCE">
        <w:rPr>
          <w:rFonts w:ascii="Calibri" w:eastAsia="Calibri" w:hAnsi="Calibri" w:cs="Calibri"/>
          <w:color w:val="000000" w:themeColor="text1"/>
          <w:lang w:eastAsia="en-US"/>
        </w:rPr>
        <w:t>their</w:t>
      </w:r>
      <w:r w:rsidR="00D46793" w:rsidRPr="7E8D0FCE">
        <w:rPr>
          <w:rFonts w:ascii="Calibri" w:eastAsia="Calibri" w:hAnsi="Calibri" w:cs="Calibri"/>
          <w:color w:val="000000" w:themeColor="text1"/>
          <w:lang w:eastAsia="en-US"/>
        </w:rPr>
        <w:t xml:space="preserve"> collaboration and</w:t>
      </w:r>
      <w:r w:rsidR="00650751" w:rsidRPr="7E8D0FCE">
        <w:rPr>
          <w:rFonts w:ascii="Calibri" w:eastAsia="Calibri" w:hAnsi="Calibri" w:cs="Calibri"/>
          <w:color w:val="000000" w:themeColor="text1"/>
          <w:lang w:eastAsia="en-US"/>
        </w:rPr>
        <w:t xml:space="preserve"> partnership with </w:t>
      </w:r>
      <w:r w:rsidR="006A4500">
        <w:rPr>
          <w:rFonts w:ascii="Calibri" w:eastAsia="Calibri" w:hAnsi="Calibri" w:cs="Calibri"/>
          <w:color w:val="000000" w:themeColor="text1"/>
          <w:lang w:eastAsia="en-US"/>
        </w:rPr>
        <w:t>s</w:t>
      </w:r>
      <w:r w:rsidR="00650751" w:rsidRPr="7E8D0FCE">
        <w:rPr>
          <w:rFonts w:ascii="Calibri" w:eastAsia="Calibri" w:hAnsi="Calibri" w:cs="Calibri"/>
          <w:color w:val="000000" w:themeColor="text1"/>
          <w:lang w:eastAsia="en-US"/>
        </w:rPr>
        <w:t xml:space="preserve">tate and </w:t>
      </w:r>
      <w:r w:rsidR="006A4500">
        <w:rPr>
          <w:rFonts w:ascii="Calibri" w:eastAsia="Calibri" w:hAnsi="Calibri" w:cs="Calibri"/>
          <w:color w:val="000000" w:themeColor="text1"/>
          <w:lang w:eastAsia="en-US"/>
        </w:rPr>
        <w:t>t</w:t>
      </w:r>
      <w:r w:rsidR="00650751" w:rsidRPr="7E8D0FCE">
        <w:rPr>
          <w:rFonts w:ascii="Calibri" w:eastAsia="Calibri" w:hAnsi="Calibri" w:cs="Calibri"/>
          <w:color w:val="000000" w:themeColor="text1"/>
          <w:lang w:eastAsia="en-US"/>
        </w:rPr>
        <w:t>erritor</w:t>
      </w:r>
      <w:r w:rsidR="00D46793" w:rsidRPr="7E8D0FCE">
        <w:rPr>
          <w:rFonts w:ascii="Calibri" w:eastAsia="Calibri" w:hAnsi="Calibri" w:cs="Calibri"/>
          <w:color w:val="000000" w:themeColor="text1"/>
          <w:lang w:eastAsia="en-US"/>
        </w:rPr>
        <w:t>y governments</w:t>
      </w:r>
      <w:r w:rsidR="00650751" w:rsidRPr="7E8D0FCE">
        <w:rPr>
          <w:rFonts w:ascii="Calibri" w:eastAsia="Calibri" w:hAnsi="Calibri" w:cs="Calibri"/>
          <w:color w:val="000000" w:themeColor="text1"/>
          <w:lang w:eastAsia="en-US"/>
        </w:rPr>
        <w:t xml:space="preserve"> </w:t>
      </w:r>
      <w:r w:rsidR="00C64076" w:rsidRPr="7E8D0FCE">
        <w:rPr>
          <w:rFonts w:ascii="Calibri" w:eastAsia="Calibri" w:hAnsi="Calibri" w:cs="Calibri"/>
          <w:color w:val="000000" w:themeColor="text1"/>
          <w:lang w:eastAsia="en-US"/>
        </w:rPr>
        <w:t xml:space="preserve">in </w:t>
      </w:r>
      <w:r w:rsidR="0034288C" w:rsidRPr="7E8D0FCE">
        <w:rPr>
          <w:rFonts w:ascii="Calibri" w:eastAsia="Calibri" w:hAnsi="Calibri" w:cs="Calibri"/>
          <w:color w:val="000000" w:themeColor="text1"/>
          <w:lang w:eastAsia="en-US"/>
        </w:rPr>
        <w:t>2025 and</w:t>
      </w:r>
      <w:r w:rsidR="00DE3FA9" w:rsidRPr="7E8D0FCE">
        <w:rPr>
          <w:rFonts w:ascii="Calibri" w:eastAsia="Calibri" w:hAnsi="Calibri" w:cs="Calibri"/>
          <w:color w:val="000000" w:themeColor="text1"/>
          <w:lang w:eastAsia="en-US"/>
        </w:rPr>
        <w:t xml:space="preserve"> </w:t>
      </w:r>
      <w:r w:rsidR="004250C4" w:rsidRPr="7E8D0FCE">
        <w:rPr>
          <w:rFonts w:ascii="Calibri" w:eastAsia="Calibri" w:hAnsi="Calibri" w:cs="Calibri"/>
          <w:color w:val="000000" w:themeColor="text1"/>
          <w:lang w:eastAsia="en-US"/>
        </w:rPr>
        <w:t>provide support</w:t>
      </w:r>
      <w:r w:rsidR="0034288C" w:rsidRPr="7E8D0FCE">
        <w:rPr>
          <w:rFonts w:ascii="Calibri" w:eastAsia="Calibri" w:hAnsi="Calibri" w:cs="Calibri"/>
          <w:color w:val="000000" w:themeColor="text1"/>
          <w:lang w:eastAsia="en-US"/>
        </w:rPr>
        <w:t>,</w:t>
      </w:r>
      <w:r w:rsidR="00DE3FA9" w:rsidRPr="7E8D0FCE">
        <w:rPr>
          <w:rFonts w:ascii="Calibri" w:eastAsia="Calibri" w:hAnsi="Calibri" w:cs="Calibri"/>
          <w:color w:val="000000" w:themeColor="text1"/>
          <w:lang w:eastAsia="en-US"/>
        </w:rPr>
        <w:t xml:space="preserve"> a</w:t>
      </w:r>
      <w:r w:rsidR="00DE3FA9" w:rsidRPr="40CAF7D6">
        <w:rPr>
          <w:rFonts w:ascii="Calibri" w:eastAsia="Calibri" w:hAnsi="Calibri" w:cs="Calibri"/>
          <w:color w:val="000000" w:themeColor="text1"/>
          <w:lang w:eastAsia="en-US"/>
        </w:rPr>
        <w:t xml:space="preserve">s </w:t>
      </w:r>
      <w:r w:rsidR="00DE3FA9" w:rsidRPr="7E8D0FCE">
        <w:rPr>
          <w:rFonts w:ascii="Calibri" w:eastAsia="Calibri" w:hAnsi="Calibri" w:cs="Calibri"/>
          <w:color w:val="000000" w:themeColor="text1"/>
          <w:lang w:eastAsia="en-US"/>
        </w:rPr>
        <w:t>required</w:t>
      </w:r>
      <w:r w:rsidR="0034288C" w:rsidRPr="7E8D0FCE">
        <w:rPr>
          <w:rFonts w:ascii="Calibri" w:eastAsia="Calibri" w:hAnsi="Calibri" w:cs="Calibri"/>
          <w:color w:val="000000" w:themeColor="text1"/>
          <w:lang w:eastAsia="en-US"/>
        </w:rPr>
        <w:t>,</w:t>
      </w:r>
      <w:r w:rsidR="00DE3FA9" w:rsidRPr="7E8D0FCE">
        <w:rPr>
          <w:rFonts w:ascii="Calibri" w:eastAsia="Calibri" w:hAnsi="Calibri" w:cs="Calibri"/>
          <w:color w:val="000000" w:themeColor="text1"/>
          <w:lang w:eastAsia="en-US"/>
        </w:rPr>
        <w:t xml:space="preserve"> </w:t>
      </w:r>
      <w:r w:rsidR="00E82758" w:rsidRPr="7E8D0FCE">
        <w:rPr>
          <w:rFonts w:ascii="Calibri" w:eastAsia="Calibri" w:hAnsi="Calibri" w:cs="Calibri"/>
          <w:color w:val="000000" w:themeColor="text1"/>
          <w:lang w:eastAsia="en-US"/>
        </w:rPr>
        <w:t xml:space="preserve">as </w:t>
      </w:r>
      <w:r w:rsidR="0034288C" w:rsidRPr="7E8D0FCE">
        <w:rPr>
          <w:rFonts w:ascii="Calibri" w:eastAsia="Calibri" w:hAnsi="Calibri" w:cs="Calibri"/>
          <w:color w:val="000000" w:themeColor="text1"/>
          <w:lang w:eastAsia="en-US"/>
        </w:rPr>
        <w:t>they</w:t>
      </w:r>
      <w:r w:rsidR="00E82758" w:rsidRPr="7E8D0FCE">
        <w:rPr>
          <w:rFonts w:ascii="Calibri" w:eastAsia="Calibri" w:hAnsi="Calibri" w:cs="Calibri"/>
          <w:color w:val="000000" w:themeColor="text1"/>
          <w:lang w:eastAsia="en-US"/>
        </w:rPr>
        <w:t xml:space="preserve"> begin </w:t>
      </w:r>
      <w:r w:rsidR="00D46793" w:rsidRPr="7E8D0FCE">
        <w:rPr>
          <w:rFonts w:ascii="Calibri" w:eastAsia="Calibri" w:hAnsi="Calibri" w:cs="Calibri"/>
          <w:color w:val="000000" w:themeColor="text1"/>
          <w:lang w:eastAsia="en-US"/>
        </w:rPr>
        <w:t xml:space="preserve">implementation of the new </w:t>
      </w:r>
      <w:r w:rsidR="004250C4" w:rsidRPr="7E8D0FCE">
        <w:rPr>
          <w:rFonts w:ascii="Calibri" w:eastAsia="Calibri" w:hAnsi="Calibri" w:cs="Calibri"/>
          <w:color w:val="000000" w:themeColor="text1"/>
          <w:lang w:eastAsia="en-US"/>
        </w:rPr>
        <w:t>NWA</w:t>
      </w:r>
      <w:r w:rsidR="00D46793" w:rsidRPr="7E8D0FCE">
        <w:rPr>
          <w:rFonts w:ascii="Calibri" w:eastAsia="Calibri" w:hAnsi="Calibri" w:cs="Calibri"/>
          <w:color w:val="000000" w:themeColor="text1"/>
          <w:lang w:eastAsia="en-US"/>
        </w:rPr>
        <w:t xml:space="preserve">. </w:t>
      </w:r>
      <w:r w:rsidR="00650EE0" w:rsidRPr="7E8D0FCE">
        <w:rPr>
          <w:rFonts w:ascii="Calibri" w:eastAsia="Calibri" w:hAnsi="Calibri" w:cs="Calibri"/>
          <w:color w:val="000000" w:themeColor="text1"/>
          <w:lang w:eastAsia="en-US"/>
        </w:rPr>
        <w:t xml:space="preserve"> </w:t>
      </w:r>
      <w:r w:rsidR="00662E3B" w:rsidRPr="7E8D0FCE">
        <w:rPr>
          <w:rFonts w:ascii="Calibri" w:eastAsia="Calibri" w:hAnsi="Calibri" w:cs="Calibri"/>
          <w:color w:val="000000"/>
          <w:lang w:eastAsia="en-US"/>
          <w14:ligatures w14:val="standardContextual"/>
        </w:rPr>
        <w:t xml:space="preserve"> </w:t>
      </w:r>
    </w:p>
    <w:p w14:paraId="0759277A" w14:textId="51D4B463" w:rsidR="00B53D17" w:rsidRPr="00B53D17" w:rsidRDefault="00B53D17" w:rsidP="40CAF7D6">
      <w:pPr>
        <w:autoSpaceDE w:val="0"/>
        <w:autoSpaceDN w:val="0"/>
        <w:adjustRightInd w:val="0"/>
        <w:spacing w:after="0" w:line="240" w:lineRule="auto"/>
        <w:jc w:val="both"/>
        <w:rPr>
          <w:rFonts w:ascii="Calibri" w:eastAsia="Calibri" w:hAnsi="Calibri" w:cs="Calibri"/>
          <w:color w:val="000000"/>
          <w:lang w:val="en-AU" w:eastAsia="en-US"/>
          <w14:ligatures w14:val="standardContextual"/>
        </w:rPr>
      </w:pPr>
    </w:p>
    <w:p w14:paraId="2FF35FD9" w14:textId="78D3CFE8" w:rsidR="003407C4" w:rsidRPr="00B53D17" w:rsidRDefault="00B53D17" w:rsidP="00B53D17">
      <w:pPr>
        <w:autoSpaceDE w:val="0"/>
        <w:autoSpaceDN w:val="0"/>
        <w:adjustRightInd w:val="0"/>
        <w:spacing w:after="0" w:line="240" w:lineRule="auto"/>
        <w:jc w:val="both"/>
        <w:rPr>
          <w:rFonts w:ascii="Calibri" w:eastAsia="Calibri" w:hAnsi="Calibri" w:cs="Calibri"/>
          <w:kern w:val="2"/>
          <w:lang w:val="en-AU" w:eastAsia="en-US"/>
          <w14:ligatures w14:val="standardContextual"/>
        </w:rPr>
      </w:pPr>
      <w:r w:rsidRPr="00B53D17">
        <w:rPr>
          <w:rFonts w:ascii="Calibri" w:eastAsia="Calibri" w:hAnsi="Calibri" w:cs="Calibri"/>
          <w:kern w:val="2"/>
          <w:lang w:val="en-AU" w:eastAsia="en-US"/>
          <w14:ligatures w14:val="standardContextual"/>
        </w:rPr>
        <w:t xml:space="preserve">The </w:t>
      </w:r>
      <w:r w:rsidR="47CE47D0" w:rsidRPr="00B53D17">
        <w:rPr>
          <w:rFonts w:ascii="Calibri" w:eastAsia="Calibri" w:hAnsi="Calibri" w:cs="Calibri"/>
          <w:kern w:val="2"/>
          <w:lang w:val="en-AU" w:eastAsia="en-US"/>
          <w14:ligatures w14:val="standardContextual"/>
        </w:rPr>
        <w:t xml:space="preserve">department </w:t>
      </w:r>
      <w:r w:rsidR="00781BAA">
        <w:rPr>
          <w:rFonts w:ascii="Calibri" w:eastAsia="Calibri" w:hAnsi="Calibri" w:cs="Calibri"/>
          <w:kern w:val="2"/>
          <w:lang w:val="en-AU" w:eastAsia="en-US"/>
          <w14:ligatures w14:val="standardContextual"/>
        </w:rPr>
        <w:t xml:space="preserve">updated the Committee on </w:t>
      </w:r>
      <w:r w:rsidRPr="00B53D17">
        <w:rPr>
          <w:rFonts w:ascii="Calibri" w:eastAsia="Calibri" w:hAnsi="Calibri" w:cs="Calibri"/>
          <w:kern w:val="2"/>
          <w:lang w:val="en-AU" w:eastAsia="en-US"/>
          <w14:ligatures w14:val="standardContextual"/>
        </w:rPr>
        <w:t xml:space="preserve">the </w:t>
      </w:r>
      <w:r w:rsidR="00A96A0C" w:rsidRPr="59CC2973">
        <w:rPr>
          <w:rFonts w:ascii="Calibri" w:eastAsia="Calibri" w:hAnsi="Calibri" w:cs="Calibri"/>
          <w:lang w:val="en-AU" w:eastAsia="en-US"/>
        </w:rPr>
        <w:t xml:space="preserve">Australian </w:t>
      </w:r>
      <w:r w:rsidRPr="00B53D17">
        <w:rPr>
          <w:rFonts w:ascii="Calibri" w:eastAsia="Calibri" w:hAnsi="Calibri" w:cs="Calibri"/>
          <w:kern w:val="2"/>
          <w:lang w:val="en-AU" w:eastAsia="en-US"/>
          <w14:ligatures w14:val="standardContextual"/>
        </w:rPr>
        <w:t xml:space="preserve">Government’s Aboriginal and Torres Strait Islander Water initiatives, including the Murray—Darling Basin (Basin) Aboriginal Water Entitlements Program, national and Basin enduring water holding arrangements, the Cultural Flows Planning for Cultural Economies Program, and the development of the Inland Waters Target. </w:t>
      </w:r>
    </w:p>
    <w:p w14:paraId="3FDAC1E0" w14:textId="08177C8C" w:rsidR="00B53D17" w:rsidRPr="00B53D17" w:rsidRDefault="00B53D17" w:rsidP="00B53D17">
      <w:pPr>
        <w:autoSpaceDE w:val="0"/>
        <w:autoSpaceDN w:val="0"/>
        <w:adjustRightInd w:val="0"/>
        <w:spacing w:after="0" w:line="240" w:lineRule="auto"/>
        <w:jc w:val="both"/>
        <w:rPr>
          <w:rFonts w:ascii="Calibri" w:eastAsia="Calibri" w:hAnsi="Calibri" w:cs="Calibri"/>
          <w:kern w:val="2"/>
          <w:lang w:val="en-AU" w:eastAsia="en-US"/>
          <w14:ligatures w14:val="standardContextual"/>
        </w:rPr>
      </w:pPr>
    </w:p>
    <w:p w14:paraId="640D0290" w14:textId="624DF71C" w:rsidR="002D700F" w:rsidRPr="00AC4D39" w:rsidRDefault="59714330" w:rsidP="2A12FB8B">
      <w:pPr>
        <w:autoSpaceDE w:val="0"/>
        <w:autoSpaceDN w:val="0"/>
        <w:adjustRightInd w:val="0"/>
        <w:spacing w:before="120" w:after="140" w:line="280" w:lineRule="atLeast"/>
        <w:rPr>
          <w:rFonts w:ascii="Calibri" w:eastAsia="Calibri" w:hAnsi="Calibri" w:cs="Calibri"/>
          <w:kern w:val="2"/>
          <w:lang w:eastAsia="en-US"/>
          <w14:ligatures w14:val="standardContextual"/>
        </w:rPr>
      </w:pPr>
      <w:r w:rsidRPr="2A12FB8B">
        <w:rPr>
          <w:rFonts w:ascii="Calibri" w:eastAsia="Calibri" w:hAnsi="Calibri" w:cs="Calibri"/>
          <w:kern w:val="2"/>
          <w:lang w:eastAsia="en-US"/>
          <w14:ligatures w14:val="standardContextual"/>
        </w:rPr>
        <w:t xml:space="preserve">The Committee </w:t>
      </w:r>
      <w:r w:rsidR="00AC4D39" w:rsidRPr="2A12FB8B">
        <w:rPr>
          <w:rFonts w:ascii="Calibri" w:eastAsia="Calibri" w:hAnsi="Calibri" w:cs="Calibri"/>
          <w:kern w:val="2"/>
          <w:lang w:eastAsia="en-US"/>
          <w14:ligatures w14:val="standardContextual"/>
        </w:rPr>
        <w:t xml:space="preserve">met </w:t>
      </w:r>
      <w:r w:rsidRPr="2A12FB8B">
        <w:rPr>
          <w:rFonts w:ascii="Calibri" w:eastAsia="Calibri" w:hAnsi="Calibri" w:cs="Calibri"/>
          <w:kern w:val="2"/>
          <w:lang w:eastAsia="en-US"/>
          <w14:ligatures w14:val="standardContextual"/>
        </w:rPr>
        <w:t xml:space="preserve">with </w:t>
      </w:r>
      <w:proofErr w:type="spellStart"/>
      <w:r w:rsidRPr="2A12FB8B">
        <w:rPr>
          <w:rFonts w:ascii="Calibri" w:eastAsia="Calibri" w:hAnsi="Calibri" w:cs="Calibri"/>
          <w:kern w:val="2"/>
          <w:lang w:eastAsia="en-US"/>
          <w14:ligatures w14:val="standardContextual"/>
        </w:rPr>
        <w:t>Ms</w:t>
      </w:r>
      <w:proofErr w:type="spellEnd"/>
      <w:r w:rsidRPr="2A12FB8B">
        <w:rPr>
          <w:rFonts w:ascii="Calibri" w:eastAsia="Calibri" w:hAnsi="Calibri" w:cs="Calibri"/>
          <w:kern w:val="2"/>
          <w:lang w:eastAsia="en-US"/>
          <w14:ligatures w14:val="standardContextual"/>
        </w:rPr>
        <w:t xml:space="preserve"> Lyn O’Connell, Chair of the National Water Committee and </w:t>
      </w:r>
      <w:proofErr w:type="spellStart"/>
      <w:r w:rsidRPr="2A12FB8B">
        <w:rPr>
          <w:rFonts w:ascii="Calibri" w:eastAsia="Calibri" w:hAnsi="Calibri" w:cs="Calibri"/>
          <w:kern w:val="2"/>
          <w:lang w:eastAsia="en-US"/>
          <w14:ligatures w14:val="standardContextual"/>
        </w:rPr>
        <w:t>Mr</w:t>
      </w:r>
      <w:proofErr w:type="spellEnd"/>
      <w:r w:rsidR="00AC4D39" w:rsidRPr="2A12FB8B">
        <w:rPr>
          <w:rFonts w:ascii="Calibri" w:eastAsia="Calibri" w:hAnsi="Calibri" w:cs="Calibri"/>
          <w:kern w:val="2"/>
          <w:lang w:eastAsia="en-US"/>
          <w14:ligatures w14:val="standardContextual"/>
        </w:rPr>
        <w:t> </w:t>
      </w:r>
      <w:r w:rsidRPr="2A12FB8B">
        <w:rPr>
          <w:rFonts w:ascii="Calibri" w:eastAsia="Calibri" w:hAnsi="Calibri" w:cs="Calibri"/>
          <w:kern w:val="2"/>
          <w:lang w:eastAsia="en-US"/>
          <w14:ligatures w14:val="standardContextual"/>
        </w:rPr>
        <w:t>Matthew Dadswell, Division Head of the Water Policy Division</w:t>
      </w:r>
      <w:r w:rsidR="00AC4D39" w:rsidRPr="2A12FB8B">
        <w:rPr>
          <w:rFonts w:ascii="Calibri" w:eastAsia="Calibri" w:hAnsi="Calibri" w:cs="Calibri"/>
          <w:kern w:val="2"/>
          <w:lang w:eastAsia="en-US"/>
          <w14:ligatures w14:val="standardContextual"/>
        </w:rPr>
        <w:t>,</w:t>
      </w:r>
      <w:r w:rsidRPr="2A12FB8B">
        <w:rPr>
          <w:rFonts w:ascii="Calibri" w:eastAsia="Calibri" w:hAnsi="Calibri" w:cs="Calibri"/>
          <w:kern w:val="2"/>
          <w:lang w:eastAsia="en-US"/>
          <w14:ligatures w14:val="standardContextual"/>
        </w:rPr>
        <w:t xml:space="preserve"> to discuss the progress of the NWA and the importance of building relationships with key stakeholders an</w:t>
      </w:r>
      <w:r w:rsidR="1856BF57" w:rsidRPr="2A12FB8B">
        <w:rPr>
          <w:rFonts w:ascii="Calibri" w:eastAsia="Calibri" w:hAnsi="Calibri" w:cs="Calibri"/>
          <w:kern w:val="2"/>
          <w:lang w:eastAsia="en-US"/>
          <w14:ligatures w14:val="standardContextual"/>
        </w:rPr>
        <w:t>d jurisdictions to progress the implementation of the NWA</w:t>
      </w:r>
      <w:r w:rsidR="36046E57" w:rsidRPr="2A12FB8B">
        <w:rPr>
          <w:rFonts w:ascii="Calibri" w:eastAsia="Calibri" w:hAnsi="Calibri" w:cs="Calibri"/>
          <w:kern w:val="2"/>
          <w:lang w:eastAsia="en-US"/>
          <w14:ligatures w14:val="standardContextual"/>
        </w:rPr>
        <w:t xml:space="preserve"> and also welcomed </w:t>
      </w:r>
      <w:r w:rsidR="36046E57" w:rsidRPr="2A12FB8B">
        <w:rPr>
          <w:lang w:val="en-AU" w:eastAsia="en-US"/>
        </w:rPr>
        <w:t>a presentation from Ms Melina Saunders, Branch Head, First Nations Branch, DCCEEW on</w:t>
      </w:r>
      <w:r w:rsidR="36046E57" w:rsidRPr="2A12FB8B">
        <w:rPr>
          <w:rFonts w:ascii="Calibri" w:eastAsia="Calibri" w:hAnsi="Calibri" w:cs="Calibri"/>
          <w:color w:val="000000" w:themeColor="text1"/>
          <w:lang w:val="en-AU"/>
        </w:rPr>
        <w:t xml:space="preserve"> frameworks being developed to strengthen partnerships with Aboriginal and Torres Strait Islander Peoples.</w:t>
      </w:r>
      <w:r w:rsidRPr="2A12FB8B">
        <w:rPr>
          <w:rFonts w:ascii="Calibri" w:eastAsia="Calibri" w:hAnsi="Calibri" w:cs="Calibri"/>
          <w:kern w:val="2"/>
          <w:lang w:eastAsia="en-US"/>
          <w14:ligatures w14:val="standardContextual"/>
        </w:rPr>
        <w:t xml:space="preserve">  </w:t>
      </w:r>
    </w:p>
    <w:p w14:paraId="051DF181" w14:textId="2123C87F" w:rsidR="002D700F" w:rsidRDefault="00B53D17" w:rsidP="2A12FB8B">
      <w:pPr>
        <w:autoSpaceDE w:val="0"/>
        <w:autoSpaceDN w:val="0"/>
        <w:adjustRightInd w:val="0"/>
        <w:spacing w:after="0" w:line="240" w:lineRule="auto"/>
        <w:jc w:val="both"/>
        <w:rPr>
          <w:lang w:val="en-AU" w:eastAsia="en-US"/>
        </w:rPr>
      </w:pPr>
      <w:r w:rsidRPr="00B53D17">
        <w:rPr>
          <w:rFonts w:ascii="Calibri" w:eastAsia="Calibri" w:hAnsi="Calibri" w:cs="Calibri"/>
          <w:kern w:val="2"/>
          <w:lang w:val="en-AU" w:eastAsia="en-US"/>
          <w14:ligatures w14:val="standardContextual"/>
        </w:rPr>
        <w:t xml:space="preserve">The Committee </w:t>
      </w:r>
      <w:r w:rsidR="58099865" w:rsidRPr="00B53D17">
        <w:rPr>
          <w:rFonts w:ascii="Calibri" w:eastAsia="Calibri" w:hAnsi="Calibri" w:cs="Calibri"/>
          <w:kern w:val="2"/>
          <w:lang w:val="en-AU" w:eastAsia="en-US"/>
          <w14:ligatures w14:val="standardContextual"/>
        </w:rPr>
        <w:t>also met wi</w:t>
      </w:r>
      <w:r w:rsidR="23AD5C49" w:rsidRPr="00B53D17">
        <w:rPr>
          <w:rFonts w:ascii="Calibri" w:eastAsia="Calibri" w:hAnsi="Calibri" w:cs="Calibri"/>
          <w:kern w:val="2"/>
          <w:lang w:val="en-AU" w:eastAsia="en-US"/>
          <w14:ligatures w14:val="standardContextual"/>
        </w:rPr>
        <w:t>t</w:t>
      </w:r>
      <w:r w:rsidR="58099865" w:rsidRPr="00B53D17">
        <w:rPr>
          <w:rFonts w:ascii="Calibri" w:eastAsia="Calibri" w:hAnsi="Calibri" w:cs="Calibri"/>
          <w:kern w:val="2"/>
          <w:lang w:val="en-AU" w:eastAsia="en-US"/>
          <w14:ligatures w14:val="standardContextual"/>
        </w:rPr>
        <w:t>h</w:t>
      </w:r>
      <w:r w:rsidR="3E189A5C" w:rsidRPr="2A12FB8B">
        <w:rPr>
          <w:lang w:val="en-AU" w:eastAsia="en-US"/>
        </w:rPr>
        <w:t xml:space="preserve"> states and territories</w:t>
      </w:r>
      <w:r w:rsidR="4466C468" w:rsidRPr="2A12FB8B">
        <w:rPr>
          <w:lang w:val="en-AU" w:eastAsia="en-US"/>
        </w:rPr>
        <w:t xml:space="preserve"> </w:t>
      </w:r>
      <w:r w:rsidR="6B518DFC" w:rsidRPr="2A12FB8B">
        <w:rPr>
          <w:lang w:val="en-AU" w:eastAsia="en-US"/>
        </w:rPr>
        <w:t xml:space="preserve">to </w:t>
      </w:r>
      <w:r w:rsidR="4466C468" w:rsidRPr="2A12FB8B">
        <w:rPr>
          <w:lang w:val="en-AU" w:eastAsia="en-US"/>
        </w:rPr>
        <w:t>receive jurisdictional updates</w:t>
      </w:r>
      <w:r w:rsidR="5A7F2D35" w:rsidRPr="2A12FB8B">
        <w:rPr>
          <w:lang w:val="en-AU" w:eastAsia="en-US"/>
        </w:rPr>
        <w:t xml:space="preserve"> on their projects underway and respective water reforms initiatives. </w:t>
      </w:r>
    </w:p>
    <w:p w14:paraId="0DD915DC" w14:textId="500267EE" w:rsidR="00B53D17" w:rsidRPr="00B53D17" w:rsidRDefault="00B53D17" w:rsidP="40CAF7D6">
      <w:pPr>
        <w:autoSpaceDE w:val="0"/>
        <w:autoSpaceDN w:val="0"/>
        <w:adjustRightInd w:val="0"/>
        <w:spacing w:after="0" w:line="240" w:lineRule="auto"/>
        <w:jc w:val="both"/>
        <w:rPr>
          <w:rFonts w:ascii="Calibri" w:eastAsia="Calibri" w:hAnsi="Calibri" w:cs="Calibri"/>
          <w:kern w:val="2"/>
          <w:lang w:val="en-AU" w:eastAsia="en-US"/>
          <w14:ligatures w14:val="standardContextual"/>
        </w:rPr>
      </w:pPr>
    </w:p>
    <w:p w14:paraId="5C284055" w14:textId="0ADAB4F0" w:rsidR="00B53D17" w:rsidRPr="00B53D17" w:rsidRDefault="00B53D17" w:rsidP="000A0DC0">
      <w:pPr>
        <w:pStyle w:val="Heading3"/>
        <w:rPr>
          <w:shd w:val="clear" w:color="auto" w:fill="FFFFFF"/>
          <w:lang w:val="en-AU" w:eastAsia="en-US"/>
        </w:rPr>
      </w:pPr>
      <w:r w:rsidRPr="00B53D17">
        <w:rPr>
          <w:shd w:val="clear" w:color="auto" w:fill="FFFFFF"/>
          <w:lang w:val="en-AU" w:eastAsia="en-US"/>
        </w:rPr>
        <w:t xml:space="preserve">Next meeting </w:t>
      </w:r>
    </w:p>
    <w:p w14:paraId="0F38EB8D" w14:textId="0D3BE46C" w:rsidR="00B53D17" w:rsidRPr="00B53D17" w:rsidRDefault="00B53D17" w:rsidP="00B53D17">
      <w:pPr>
        <w:spacing w:line="259" w:lineRule="auto"/>
        <w:jc w:val="both"/>
        <w:rPr>
          <w:rFonts w:ascii="Calibri" w:eastAsia="Calibri" w:hAnsi="Calibri" w:cs="Times New Roman"/>
          <w:color w:val="000000"/>
          <w:kern w:val="2"/>
          <w:lang w:val="en-AU" w:eastAsia="en-US"/>
          <w14:ligatures w14:val="standardContextual"/>
        </w:rPr>
      </w:pPr>
      <w:r w:rsidRPr="00B53D17">
        <w:rPr>
          <w:rFonts w:ascii="Calibri" w:eastAsia="Calibri" w:hAnsi="Calibri" w:cs="Times New Roman"/>
          <w:color w:val="000000"/>
          <w:kern w:val="2"/>
          <w:shd w:val="clear" w:color="auto" w:fill="FFFFFF"/>
          <w:lang w:val="en-AU" w:eastAsia="en-US"/>
          <w14:ligatures w14:val="standardContextual"/>
        </w:rPr>
        <w:t xml:space="preserve">The Committee’s next meeting will be </w:t>
      </w:r>
      <w:r w:rsidR="5FE89446">
        <w:rPr>
          <w:rFonts w:ascii="Calibri" w:eastAsia="Calibri" w:hAnsi="Calibri" w:cs="Times New Roman"/>
          <w:color w:val="000000"/>
          <w:kern w:val="2"/>
          <w:shd w:val="clear" w:color="auto" w:fill="FFFFFF"/>
          <w:lang w:val="en-AU" w:eastAsia="en-US"/>
          <w14:ligatures w14:val="standardContextual"/>
        </w:rPr>
        <w:t>in</w:t>
      </w:r>
      <w:r w:rsidR="00E96BDE">
        <w:rPr>
          <w:rFonts w:ascii="Calibri" w:eastAsia="Calibri" w:hAnsi="Calibri" w:cs="Times New Roman"/>
          <w:color w:val="000000"/>
          <w:kern w:val="2"/>
          <w:shd w:val="clear" w:color="auto" w:fill="FFFFFF"/>
          <w:lang w:val="en-AU" w:eastAsia="en-US"/>
          <w14:ligatures w14:val="standardContextual"/>
        </w:rPr>
        <w:t xml:space="preserve"> Adelaide,</w:t>
      </w:r>
      <w:r w:rsidR="5FE89446">
        <w:rPr>
          <w:rFonts w:ascii="Calibri" w:eastAsia="Calibri" w:hAnsi="Calibri" w:cs="Times New Roman"/>
          <w:color w:val="000000"/>
          <w:kern w:val="2"/>
          <w:shd w:val="clear" w:color="auto" w:fill="FFFFFF"/>
          <w:lang w:val="en-AU" w:eastAsia="en-US"/>
          <w14:ligatures w14:val="standardContextual"/>
        </w:rPr>
        <w:t xml:space="preserve"> South Australia, 3-</w:t>
      </w:r>
      <w:r w:rsidR="004601EB">
        <w:rPr>
          <w:rFonts w:ascii="Calibri" w:eastAsia="Calibri" w:hAnsi="Calibri" w:cs="Times New Roman"/>
          <w:color w:val="000000"/>
          <w:kern w:val="2"/>
          <w:shd w:val="clear" w:color="auto" w:fill="FFFFFF"/>
          <w:lang w:val="en-AU" w:eastAsia="en-US"/>
          <w14:ligatures w14:val="standardContextual"/>
        </w:rPr>
        <w:t>5</w:t>
      </w:r>
      <w:r w:rsidR="5FE89446">
        <w:rPr>
          <w:rFonts w:ascii="Calibri" w:eastAsia="Calibri" w:hAnsi="Calibri" w:cs="Times New Roman"/>
          <w:color w:val="000000"/>
          <w:kern w:val="2"/>
          <w:shd w:val="clear" w:color="auto" w:fill="FFFFFF"/>
          <w:lang w:val="en-AU" w:eastAsia="en-US"/>
          <w14:ligatures w14:val="standardContextual"/>
        </w:rPr>
        <w:t xml:space="preserve"> February 2025. </w:t>
      </w:r>
    </w:p>
    <w:p w14:paraId="15B13E91" w14:textId="63ED6475" w:rsidR="00B53D17" w:rsidRPr="00B53D17" w:rsidRDefault="00B53D17" w:rsidP="5AA312DB">
      <w:pPr>
        <w:spacing w:after="120" w:line="276" w:lineRule="auto"/>
        <w:jc w:val="both"/>
        <w:rPr>
          <w:rFonts w:ascii="Calibri" w:eastAsia="Calibri" w:hAnsi="Calibri" w:cs="Times New Roman"/>
          <w:color w:val="000000" w:themeColor="text1"/>
          <w:kern w:val="2"/>
          <w:lang w:val="en-AU" w:eastAsia="en-US"/>
          <w14:ligatures w14:val="standardContextual"/>
        </w:rPr>
      </w:pPr>
      <w:r w:rsidRPr="00B53D17">
        <w:rPr>
          <w:rFonts w:ascii="Calibri" w:eastAsia="Calibri" w:hAnsi="Calibri" w:cs="Times New Roman"/>
          <w:color w:val="000000"/>
          <w:kern w:val="2"/>
          <w:shd w:val="clear" w:color="auto" w:fill="FFFFFF"/>
          <w:lang w:val="en-AU" w:eastAsia="en-US"/>
          <w14:ligatures w14:val="standardContextual"/>
        </w:rPr>
        <w:t xml:space="preserve">Contact: </w:t>
      </w:r>
      <w:hyperlink r:id="rId10" w:history="1">
        <w:r w:rsidRPr="00B53D17">
          <w:rPr>
            <w:rFonts w:ascii="Calibri" w:eastAsia="Calibri" w:hAnsi="Calibri" w:cs="Times New Roman"/>
            <w:color w:val="0563C1"/>
            <w:kern w:val="2"/>
            <w:u w:val="single"/>
            <w:shd w:val="clear" w:color="auto" w:fill="FFFFFF"/>
            <w:lang w:val="en-AU" w:eastAsia="en-US"/>
            <w14:ligatures w14:val="standardContextual"/>
          </w:rPr>
          <w:t>CAWI@dcceew.gov.au</w:t>
        </w:r>
      </w:hyperlink>
    </w:p>
    <w:p w14:paraId="2C078E63" w14:textId="77777777" w:rsidR="002726C1" w:rsidRPr="0046225E" w:rsidRDefault="002726C1" w:rsidP="0046225E"/>
    <w:sectPr w:rsidR="002726C1" w:rsidRPr="0046225E" w:rsidSect="00C60F2E">
      <w:headerReference w:type="even" r:id="rId11"/>
      <w:headerReference w:type="default" r:id="rId12"/>
      <w:footerReference w:type="even" r:id="rId13"/>
      <w:footerReference w:type="default" r:id="rId14"/>
      <w:headerReference w:type="first" r:id="rId15"/>
      <w:footerReference w:type="first" r:id="rId16"/>
      <w:pgSz w:w="12240" w:h="15840"/>
      <w:pgMar w:top="212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0580F" w14:textId="77777777" w:rsidR="00440385" w:rsidRDefault="00440385" w:rsidP="00F97936">
      <w:pPr>
        <w:spacing w:after="0" w:line="240" w:lineRule="auto"/>
      </w:pPr>
      <w:r>
        <w:separator/>
      </w:r>
    </w:p>
  </w:endnote>
  <w:endnote w:type="continuationSeparator" w:id="0">
    <w:p w14:paraId="347A37A4" w14:textId="77777777" w:rsidR="00440385" w:rsidRDefault="00440385" w:rsidP="00F97936">
      <w:pPr>
        <w:spacing w:after="0" w:line="240" w:lineRule="auto"/>
      </w:pPr>
      <w:r>
        <w:continuationSeparator/>
      </w:r>
    </w:p>
  </w:endnote>
  <w:endnote w:type="continuationNotice" w:id="1">
    <w:p w14:paraId="7CC44A6E" w14:textId="77777777" w:rsidR="00440385" w:rsidRDefault="004403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F0D1A" w14:textId="0B8BB845" w:rsidR="00F97936" w:rsidRDefault="00F97936">
    <w:pPr>
      <w:pStyle w:val="Footer"/>
    </w:pPr>
    <w:r>
      <w:rPr>
        <w:noProof/>
      </w:rPr>
      <mc:AlternateContent>
        <mc:Choice Requires="wps">
          <w:drawing>
            <wp:anchor distT="0" distB="0" distL="0" distR="0" simplePos="0" relativeHeight="251658244" behindDoc="0" locked="0" layoutInCell="1" allowOverlap="1" wp14:anchorId="0A28D3EF" wp14:editId="6B28CCEE">
              <wp:simplePos x="635" y="635"/>
              <wp:positionH relativeFrom="page">
                <wp:align>center</wp:align>
              </wp:positionH>
              <wp:positionV relativeFrom="page">
                <wp:align>bottom</wp:align>
              </wp:positionV>
              <wp:extent cx="552450" cy="400050"/>
              <wp:effectExtent l="0" t="0" r="0" b="0"/>
              <wp:wrapNone/>
              <wp:docPr id="11205119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336628C7" w14:textId="71372239"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28D3EF" id="_x0000_t202" coordsize="21600,21600" o:spt="202" path="m,l,21600r21600,l21600,xe">
              <v:stroke joinstyle="miter"/>
              <v:path gradientshapeok="t" o:connecttype="rect"/>
            </v:shapetype>
            <v:shape id="Text Box 5" o:spid="_x0000_s1029" type="#_x0000_t202" alt="OFFICIAL" style="position:absolute;margin-left:0;margin-top:0;width:43.5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3E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rI+WzsfkfFCUNZGvbtjFzXKL0Rzj8JiwWjW4jW&#10;P+IoG+pyTmfEWUX259/sIR68w8tZB8HkXEPRnDU/NPYRtDUCO4JdBNOvYAR+fWjvCDKc4kUYGSGs&#10;1jcjLC21r5DzKhSCS2iJcjnfjfDOD8rFc5BqtYpBkJERfqO3RobUga7A5XP/Kqw5E+6xqQca1SSy&#10;N7wPseGmM6uDB/txKYHagcgz45BgXOv5uQSN//4fo66PevkL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2ezcQLAgAAHAQAAA4A&#10;AAAAAAAAAAAAAAAALgIAAGRycy9lMm9Eb2MueG1sUEsBAi0AFAAGAAgAAAAhAILuJ+rZAAAAAwEA&#10;AA8AAAAAAAAAAAAAAAAAZQQAAGRycy9kb3ducmV2LnhtbFBLBQYAAAAABAAEAPMAAABrBQAAAAA=&#10;" filled="f" stroked="f">
              <v:textbox style="mso-fit-shape-to-text:t" inset="0,0,0,15pt">
                <w:txbxContent>
                  <w:p w14:paraId="336628C7" w14:textId="71372239"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119E0" w14:textId="28C5CFC0" w:rsidR="00F97936" w:rsidRDefault="00F97936">
    <w:pPr>
      <w:pStyle w:val="Footer"/>
    </w:pPr>
    <w:r>
      <w:rPr>
        <w:noProof/>
      </w:rPr>
      <mc:AlternateContent>
        <mc:Choice Requires="wps">
          <w:drawing>
            <wp:anchor distT="0" distB="0" distL="0" distR="0" simplePos="0" relativeHeight="251658245" behindDoc="0" locked="0" layoutInCell="1" allowOverlap="1" wp14:anchorId="47BFC507" wp14:editId="71ED80E1">
              <wp:simplePos x="635" y="635"/>
              <wp:positionH relativeFrom="page">
                <wp:align>center</wp:align>
              </wp:positionH>
              <wp:positionV relativeFrom="page">
                <wp:align>bottom</wp:align>
              </wp:positionV>
              <wp:extent cx="552450" cy="400050"/>
              <wp:effectExtent l="0" t="0" r="0" b="0"/>
              <wp:wrapNone/>
              <wp:docPr id="122755246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AF29BD9" w14:textId="7851B72F"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BFC507" id="_x0000_t202" coordsize="21600,21600" o:spt="202" path="m,l,21600r21600,l21600,xe">
              <v:stroke joinstyle="miter"/>
              <v:path gradientshapeok="t" o:connecttype="rect"/>
            </v:shapetype>
            <v:shape id="Text Box 6" o:spid="_x0000_s1030" type="#_x0000_t202" alt="OFFICIAL" style="position:absolute;margin-left:0;margin-top:0;width:43.5pt;height:3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" filled="f" stroked="f">
              <v:textbox style="mso-fit-shape-to-text:t" inset="0,0,0,15pt">
                <w:txbxContent>
                  <w:p w14:paraId="6AF29BD9" w14:textId="7851B72F"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666E9" w14:textId="53D8DB59" w:rsidR="00F97936" w:rsidRDefault="00F97936">
    <w:pPr>
      <w:pStyle w:val="Footer"/>
    </w:pPr>
    <w:r>
      <w:rPr>
        <w:noProof/>
      </w:rPr>
      <mc:AlternateContent>
        <mc:Choice Requires="wps">
          <w:drawing>
            <wp:anchor distT="0" distB="0" distL="0" distR="0" simplePos="0" relativeHeight="251658243" behindDoc="0" locked="0" layoutInCell="1" allowOverlap="1" wp14:anchorId="4163C3E4" wp14:editId="142D97CB">
              <wp:simplePos x="635" y="635"/>
              <wp:positionH relativeFrom="page">
                <wp:align>center</wp:align>
              </wp:positionH>
              <wp:positionV relativeFrom="page">
                <wp:align>bottom</wp:align>
              </wp:positionV>
              <wp:extent cx="552450" cy="400050"/>
              <wp:effectExtent l="0" t="0" r="0" b="0"/>
              <wp:wrapNone/>
              <wp:docPr id="198544252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7B86143B" w14:textId="61C315F1"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63C3E4" id="_x0000_t202" coordsize="21600,21600" o:spt="202" path="m,l,21600r21600,l21600,xe">
              <v:stroke joinstyle="miter"/>
              <v:path gradientshapeok="t" o:connecttype="rect"/>
            </v:shapetype>
            <v:shape id="Text Box 4" o:spid="_x0000_s1032" type="#_x0000_t202" alt="OFFICIAL" style="position:absolute;margin-left:0;margin-top:0;width:43.5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" filled="f" stroked="f">
              <v:textbox style="mso-fit-shape-to-text:t" inset="0,0,0,15pt">
                <w:txbxContent>
                  <w:p w14:paraId="7B86143B" w14:textId="61C315F1"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EF67E6" w14:textId="77777777" w:rsidR="00440385" w:rsidRDefault="00440385" w:rsidP="00F97936">
      <w:pPr>
        <w:spacing w:after="0" w:line="240" w:lineRule="auto"/>
      </w:pPr>
      <w:r>
        <w:separator/>
      </w:r>
    </w:p>
  </w:footnote>
  <w:footnote w:type="continuationSeparator" w:id="0">
    <w:p w14:paraId="0494A908" w14:textId="77777777" w:rsidR="00440385" w:rsidRDefault="00440385" w:rsidP="00F97936">
      <w:pPr>
        <w:spacing w:after="0" w:line="240" w:lineRule="auto"/>
      </w:pPr>
      <w:r>
        <w:continuationSeparator/>
      </w:r>
    </w:p>
  </w:footnote>
  <w:footnote w:type="continuationNotice" w:id="1">
    <w:p w14:paraId="70DDB3DB" w14:textId="77777777" w:rsidR="00440385" w:rsidRDefault="004403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DBB7B" w14:textId="6C425C39" w:rsidR="00F97936" w:rsidRDefault="00F97936">
    <w:pPr>
      <w:pStyle w:val="Header"/>
    </w:pPr>
    <w:r>
      <w:rPr>
        <w:noProof/>
      </w:rPr>
      <mc:AlternateContent>
        <mc:Choice Requires="wps">
          <w:drawing>
            <wp:anchor distT="0" distB="0" distL="0" distR="0" simplePos="0" relativeHeight="251658241" behindDoc="0" locked="0" layoutInCell="1" allowOverlap="1" wp14:anchorId="48D8E4C7" wp14:editId="34DF3EB9">
              <wp:simplePos x="635" y="635"/>
              <wp:positionH relativeFrom="page">
                <wp:align>center</wp:align>
              </wp:positionH>
              <wp:positionV relativeFrom="page">
                <wp:align>top</wp:align>
              </wp:positionV>
              <wp:extent cx="552450" cy="400050"/>
              <wp:effectExtent l="0" t="0" r="0" b="0"/>
              <wp:wrapNone/>
              <wp:docPr id="5027409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017DAEFA" w14:textId="4DAE5AD3"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D8E4C7" id="_x0000_t202" coordsize="21600,21600" o:spt="202" path="m,l,21600r21600,l21600,xe">
              <v:stroke joinstyle="miter"/>
              <v:path gradientshapeok="t" o:connecttype="rect"/>
            </v:shapetype>
            <v:shape id="Text Box 2" o:spid="_x0000_s1027" type="#_x0000_t202" alt="OFFICIAL" style="position:absolute;margin-left:0;margin-top:0;width:43.5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" filled="f" stroked="f">
              <v:textbox style="mso-fit-shape-to-text:t" inset="0,15pt,0,0">
                <w:txbxContent>
                  <w:p w14:paraId="017DAEFA" w14:textId="4DAE5AD3"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A7595" w14:textId="42089265" w:rsidR="00F97936" w:rsidRDefault="00CB0389">
    <w:pPr>
      <w:pStyle w:val="Header"/>
    </w:pPr>
    <w:r w:rsidRPr="00180BF8">
      <w:rPr>
        <w:noProof/>
        <w:lang w:eastAsia="en-AU"/>
      </w:rPr>
      <w:drawing>
        <wp:inline distT="0" distB="0" distL="0" distR="0" wp14:anchorId="5DE4F572" wp14:editId="33A8FE91">
          <wp:extent cx="2923111" cy="607375"/>
          <wp:effectExtent l="0" t="0" r="0" b="2540"/>
          <wp:docPr id="1694629078" name="Picture 1694629078"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07435"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rto="http://schemas.microsoft.com/office/word/2006/arto"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aclsh="http://schemas.microsoft.com/office/drawing/2020/classificationShape"/>
                    </a:ext>
                  </a:extLst>
                </pic:spPr>
              </pic:pic>
            </a:graphicData>
          </a:graphic>
        </wp:inline>
      </w:drawing>
    </w:r>
    <w:r w:rsidR="00F97936">
      <w:rPr>
        <w:noProof/>
      </w:rPr>
      <mc:AlternateContent>
        <mc:Choice Requires="wps">
          <w:drawing>
            <wp:anchor distT="0" distB="0" distL="0" distR="0" simplePos="0" relativeHeight="251658242" behindDoc="0" locked="0" layoutInCell="1" allowOverlap="1" wp14:anchorId="08276015" wp14:editId="10658451">
              <wp:simplePos x="635" y="635"/>
              <wp:positionH relativeFrom="page">
                <wp:align>center</wp:align>
              </wp:positionH>
              <wp:positionV relativeFrom="page">
                <wp:align>top</wp:align>
              </wp:positionV>
              <wp:extent cx="552450" cy="400050"/>
              <wp:effectExtent l="0" t="0" r="0" b="0"/>
              <wp:wrapNone/>
              <wp:docPr id="9417403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389B34F1" w14:textId="354AC49D"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276015" id="_x0000_t202" coordsize="21600,21600" o:spt="202" path="m,l,21600r21600,l21600,xe">
              <v:stroke joinstyle="miter"/>
              <v:path gradientshapeok="t" o:connecttype="rect"/>
            </v:shapetype>
            <v:shape id="Text Box 3" o:spid="_x0000_s1028" type="#_x0000_t202" alt="OFFICIAL" style="position:absolute;margin-left:0;margin-top:0;width:43.5pt;height:3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" filled="f" stroked="f">
              <v:textbox style="mso-fit-shape-to-text:t" inset="0,15pt,0,0">
                <w:txbxContent>
                  <w:p w14:paraId="389B34F1" w14:textId="354AC49D"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5DAE1" w14:textId="40931BAD" w:rsidR="00F97936" w:rsidRDefault="00F97936">
    <w:pPr>
      <w:pStyle w:val="Header"/>
    </w:pPr>
    <w:r>
      <w:rPr>
        <w:noProof/>
      </w:rPr>
      <mc:AlternateContent>
        <mc:Choice Requires="wps">
          <w:drawing>
            <wp:anchor distT="0" distB="0" distL="0" distR="0" simplePos="0" relativeHeight="251658240" behindDoc="0" locked="0" layoutInCell="1" allowOverlap="1" wp14:anchorId="66998C8B" wp14:editId="105CE65C">
              <wp:simplePos x="635" y="635"/>
              <wp:positionH relativeFrom="page">
                <wp:align>center</wp:align>
              </wp:positionH>
              <wp:positionV relativeFrom="page">
                <wp:align>top</wp:align>
              </wp:positionV>
              <wp:extent cx="552450" cy="400050"/>
              <wp:effectExtent l="0" t="0" r="0" b="0"/>
              <wp:wrapNone/>
              <wp:docPr id="11999551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1D06F4C" w14:textId="144AB05F"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998C8B" id="_x0000_t202" coordsize="21600,21600" o:spt="202" path="m,l,21600r21600,l21600,xe">
              <v:stroke joinstyle="miter"/>
              <v:path gradientshapeok="t" o:connecttype="rect"/>
            </v:shapetype>
            <v:shape id="_x0000_s1031" type="#_x0000_t202" alt="OFFICIAL" style="position:absolute;margin-left:0;margin-top:0;width:43.5pt;height:3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" filled="f" stroked="f">
              <v:textbox style="mso-fit-shape-to-text:t" inset="0,15pt,0,0">
                <w:txbxContent>
                  <w:p w14:paraId="61D06F4C" w14:textId="144AB05F" w:rsidR="00F97936" w:rsidRPr="00F97936" w:rsidRDefault="00F97936" w:rsidP="00F97936">
                    <w:pPr>
                      <w:spacing w:after="0"/>
                      <w:rPr>
                        <w:rFonts w:ascii="Calibri" w:eastAsia="Calibri" w:hAnsi="Calibri" w:cs="Calibri"/>
                        <w:noProof/>
                        <w:color w:val="FF0000"/>
                      </w:rPr>
                    </w:pPr>
                    <w:r w:rsidRPr="00F97936">
                      <w:rPr>
                        <w:rFonts w:ascii="Calibri" w:eastAsia="Calibri" w:hAnsi="Calibri" w:cs="Calibri"/>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05CDB0"/>
    <w:rsid w:val="0008682D"/>
    <w:rsid w:val="000874AB"/>
    <w:rsid w:val="000A0DC0"/>
    <w:rsid w:val="000E73D2"/>
    <w:rsid w:val="000F0D54"/>
    <w:rsid w:val="0011438D"/>
    <w:rsid w:val="00115E8A"/>
    <w:rsid w:val="00120845"/>
    <w:rsid w:val="001378B3"/>
    <w:rsid w:val="00153C26"/>
    <w:rsid w:val="00153DCB"/>
    <w:rsid w:val="0019756D"/>
    <w:rsid w:val="001C3541"/>
    <w:rsid w:val="001E7DF4"/>
    <w:rsid w:val="002121E0"/>
    <w:rsid w:val="002344C2"/>
    <w:rsid w:val="00260E93"/>
    <w:rsid w:val="0026514F"/>
    <w:rsid w:val="002726C1"/>
    <w:rsid w:val="00274FFC"/>
    <w:rsid w:val="002964B3"/>
    <w:rsid w:val="002C73E2"/>
    <w:rsid w:val="002D5CFF"/>
    <w:rsid w:val="002D700F"/>
    <w:rsid w:val="003114B7"/>
    <w:rsid w:val="003212D2"/>
    <w:rsid w:val="003407C4"/>
    <w:rsid w:val="0034288C"/>
    <w:rsid w:val="003C231B"/>
    <w:rsid w:val="003F0BB7"/>
    <w:rsid w:val="004023C7"/>
    <w:rsid w:val="004250C4"/>
    <w:rsid w:val="00431CA9"/>
    <w:rsid w:val="00440385"/>
    <w:rsid w:val="004601EB"/>
    <w:rsid w:val="00462100"/>
    <w:rsid w:val="0046225E"/>
    <w:rsid w:val="00483665"/>
    <w:rsid w:val="0056013D"/>
    <w:rsid w:val="005628FB"/>
    <w:rsid w:val="005917FB"/>
    <w:rsid w:val="005C3E8F"/>
    <w:rsid w:val="005E18A9"/>
    <w:rsid w:val="005F4545"/>
    <w:rsid w:val="005F5912"/>
    <w:rsid w:val="00612D66"/>
    <w:rsid w:val="00631E65"/>
    <w:rsid w:val="00650751"/>
    <w:rsid w:val="00650EE0"/>
    <w:rsid w:val="00655882"/>
    <w:rsid w:val="00660496"/>
    <w:rsid w:val="00662E3B"/>
    <w:rsid w:val="006638E4"/>
    <w:rsid w:val="0066782A"/>
    <w:rsid w:val="00697D87"/>
    <w:rsid w:val="006A3E3F"/>
    <w:rsid w:val="006A4500"/>
    <w:rsid w:val="006B021B"/>
    <w:rsid w:val="006D7E83"/>
    <w:rsid w:val="006E1E83"/>
    <w:rsid w:val="006E2EB0"/>
    <w:rsid w:val="006E6CE8"/>
    <w:rsid w:val="00760E7D"/>
    <w:rsid w:val="00781BAA"/>
    <w:rsid w:val="007953D4"/>
    <w:rsid w:val="007B792E"/>
    <w:rsid w:val="007D7F6A"/>
    <w:rsid w:val="008102A3"/>
    <w:rsid w:val="00837084"/>
    <w:rsid w:val="00865697"/>
    <w:rsid w:val="008714B6"/>
    <w:rsid w:val="00877575"/>
    <w:rsid w:val="0088303E"/>
    <w:rsid w:val="00883BB4"/>
    <w:rsid w:val="008B0E10"/>
    <w:rsid w:val="008E0E21"/>
    <w:rsid w:val="00902408"/>
    <w:rsid w:val="00912C77"/>
    <w:rsid w:val="00942E3A"/>
    <w:rsid w:val="009B7351"/>
    <w:rsid w:val="009C1923"/>
    <w:rsid w:val="009C28C5"/>
    <w:rsid w:val="009F55C8"/>
    <w:rsid w:val="00A2286F"/>
    <w:rsid w:val="00A30253"/>
    <w:rsid w:val="00A44FB8"/>
    <w:rsid w:val="00A63AD7"/>
    <w:rsid w:val="00A6574F"/>
    <w:rsid w:val="00A902EE"/>
    <w:rsid w:val="00A96A0C"/>
    <w:rsid w:val="00AA0078"/>
    <w:rsid w:val="00AA07F2"/>
    <w:rsid w:val="00AC1A84"/>
    <w:rsid w:val="00AC4D39"/>
    <w:rsid w:val="00AC72E3"/>
    <w:rsid w:val="00B054DE"/>
    <w:rsid w:val="00B07557"/>
    <w:rsid w:val="00B100DB"/>
    <w:rsid w:val="00B17B6A"/>
    <w:rsid w:val="00B26706"/>
    <w:rsid w:val="00B31788"/>
    <w:rsid w:val="00B338A3"/>
    <w:rsid w:val="00B53D17"/>
    <w:rsid w:val="00B84810"/>
    <w:rsid w:val="00B84F74"/>
    <w:rsid w:val="00B8637B"/>
    <w:rsid w:val="00BB30DA"/>
    <w:rsid w:val="00BF1307"/>
    <w:rsid w:val="00C11836"/>
    <w:rsid w:val="00C60F2E"/>
    <w:rsid w:val="00C64076"/>
    <w:rsid w:val="00CA1AF1"/>
    <w:rsid w:val="00CB0389"/>
    <w:rsid w:val="00CD570E"/>
    <w:rsid w:val="00CE2290"/>
    <w:rsid w:val="00CF2328"/>
    <w:rsid w:val="00CF50C7"/>
    <w:rsid w:val="00CF5AC3"/>
    <w:rsid w:val="00D15B96"/>
    <w:rsid w:val="00D17AD0"/>
    <w:rsid w:val="00D219DB"/>
    <w:rsid w:val="00D22D7A"/>
    <w:rsid w:val="00D350EB"/>
    <w:rsid w:val="00D365ED"/>
    <w:rsid w:val="00D46793"/>
    <w:rsid w:val="00D642D7"/>
    <w:rsid w:val="00D67488"/>
    <w:rsid w:val="00D732BF"/>
    <w:rsid w:val="00D85339"/>
    <w:rsid w:val="00D94502"/>
    <w:rsid w:val="00D975AA"/>
    <w:rsid w:val="00DA3750"/>
    <w:rsid w:val="00DA6D04"/>
    <w:rsid w:val="00DB0787"/>
    <w:rsid w:val="00DB2687"/>
    <w:rsid w:val="00DB5620"/>
    <w:rsid w:val="00DC3507"/>
    <w:rsid w:val="00DD20E5"/>
    <w:rsid w:val="00DD2771"/>
    <w:rsid w:val="00DD7C07"/>
    <w:rsid w:val="00DE3302"/>
    <w:rsid w:val="00DE3FA9"/>
    <w:rsid w:val="00E03173"/>
    <w:rsid w:val="00E2244C"/>
    <w:rsid w:val="00E43D6C"/>
    <w:rsid w:val="00E44483"/>
    <w:rsid w:val="00E54E12"/>
    <w:rsid w:val="00E6227D"/>
    <w:rsid w:val="00E66A94"/>
    <w:rsid w:val="00E73C82"/>
    <w:rsid w:val="00E82758"/>
    <w:rsid w:val="00E8663C"/>
    <w:rsid w:val="00E96BDE"/>
    <w:rsid w:val="00F118B9"/>
    <w:rsid w:val="00F16ADC"/>
    <w:rsid w:val="00F177F5"/>
    <w:rsid w:val="00F34294"/>
    <w:rsid w:val="00F365BD"/>
    <w:rsid w:val="00F75BB8"/>
    <w:rsid w:val="00F769B7"/>
    <w:rsid w:val="00F900B0"/>
    <w:rsid w:val="00F91AE8"/>
    <w:rsid w:val="00F96C16"/>
    <w:rsid w:val="00F97936"/>
    <w:rsid w:val="00FB1B6F"/>
    <w:rsid w:val="00FB207D"/>
    <w:rsid w:val="00FB67DD"/>
    <w:rsid w:val="00FE5CE0"/>
    <w:rsid w:val="015C2B79"/>
    <w:rsid w:val="04D394AB"/>
    <w:rsid w:val="0526C19A"/>
    <w:rsid w:val="060E433B"/>
    <w:rsid w:val="0758AFCB"/>
    <w:rsid w:val="0865DFB9"/>
    <w:rsid w:val="08E6346E"/>
    <w:rsid w:val="09749F2E"/>
    <w:rsid w:val="0AF6B5B2"/>
    <w:rsid w:val="0B2B2CC7"/>
    <w:rsid w:val="0CFA8447"/>
    <w:rsid w:val="0E318BB2"/>
    <w:rsid w:val="0EE7A230"/>
    <w:rsid w:val="0F1C187D"/>
    <w:rsid w:val="11189BD4"/>
    <w:rsid w:val="118B3C9B"/>
    <w:rsid w:val="1330BB8A"/>
    <w:rsid w:val="1435924A"/>
    <w:rsid w:val="14B9E1D1"/>
    <w:rsid w:val="151736DB"/>
    <w:rsid w:val="154C81C5"/>
    <w:rsid w:val="1621AC4C"/>
    <w:rsid w:val="17D6B718"/>
    <w:rsid w:val="1856BF57"/>
    <w:rsid w:val="19EC73B9"/>
    <w:rsid w:val="1ADF3A52"/>
    <w:rsid w:val="1AF5AC3C"/>
    <w:rsid w:val="1D98191D"/>
    <w:rsid w:val="1F4A0213"/>
    <w:rsid w:val="1F60A65C"/>
    <w:rsid w:val="205910BE"/>
    <w:rsid w:val="23A2A420"/>
    <w:rsid w:val="23AD5C49"/>
    <w:rsid w:val="272821A5"/>
    <w:rsid w:val="2A12FB8B"/>
    <w:rsid w:val="2A84FD9F"/>
    <w:rsid w:val="2CD92966"/>
    <w:rsid w:val="2D5CBC31"/>
    <w:rsid w:val="2EF1F07B"/>
    <w:rsid w:val="2F151019"/>
    <w:rsid w:val="30640F4A"/>
    <w:rsid w:val="30925DE7"/>
    <w:rsid w:val="30A0C7D0"/>
    <w:rsid w:val="30E7C27A"/>
    <w:rsid w:val="32D379A0"/>
    <w:rsid w:val="32D87DC0"/>
    <w:rsid w:val="32F9FF21"/>
    <w:rsid w:val="3342FF4E"/>
    <w:rsid w:val="33B6F922"/>
    <w:rsid w:val="34BC089C"/>
    <w:rsid w:val="35CB968C"/>
    <w:rsid w:val="35D01B9C"/>
    <w:rsid w:val="36046E57"/>
    <w:rsid w:val="361B472B"/>
    <w:rsid w:val="36627168"/>
    <w:rsid w:val="36D46AED"/>
    <w:rsid w:val="3A1A3194"/>
    <w:rsid w:val="3A7E6812"/>
    <w:rsid w:val="3C2CCA54"/>
    <w:rsid w:val="3CCA84F9"/>
    <w:rsid w:val="3D4171FD"/>
    <w:rsid w:val="3D885261"/>
    <w:rsid w:val="3E189A5C"/>
    <w:rsid w:val="3E4CCA49"/>
    <w:rsid w:val="3FC1BB10"/>
    <w:rsid w:val="3FFDBC58"/>
    <w:rsid w:val="40A2CFC9"/>
    <w:rsid w:val="40CAF7D6"/>
    <w:rsid w:val="43243BAF"/>
    <w:rsid w:val="4466C468"/>
    <w:rsid w:val="469B4E52"/>
    <w:rsid w:val="472A52EF"/>
    <w:rsid w:val="47CE47D0"/>
    <w:rsid w:val="4805CDB0"/>
    <w:rsid w:val="497226CE"/>
    <w:rsid w:val="4B070880"/>
    <w:rsid w:val="4E4DAF3E"/>
    <w:rsid w:val="4EB5869B"/>
    <w:rsid w:val="5157E456"/>
    <w:rsid w:val="53DE2A50"/>
    <w:rsid w:val="545AEF7B"/>
    <w:rsid w:val="569960EE"/>
    <w:rsid w:val="57AB9F1F"/>
    <w:rsid w:val="58099865"/>
    <w:rsid w:val="58A09495"/>
    <w:rsid w:val="5922ADC2"/>
    <w:rsid w:val="59714330"/>
    <w:rsid w:val="59CC2973"/>
    <w:rsid w:val="5A7F2D35"/>
    <w:rsid w:val="5AA312DB"/>
    <w:rsid w:val="5C0B8AA9"/>
    <w:rsid w:val="5C151339"/>
    <w:rsid w:val="5D64D707"/>
    <w:rsid w:val="5FE89446"/>
    <w:rsid w:val="60195824"/>
    <w:rsid w:val="608BAE17"/>
    <w:rsid w:val="61B58E45"/>
    <w:rsid w:val="64147FAC"/>
    <w:rsid w:val="650D1233"/>
    <w:rsid w:val="656767D7"/>
    <w:rsid w:val="6575FFF5"/>
    <w:rsid w:val="66C428A7"/>
    <w:rsid w:val="67F70303"/>
    <w:rsid w:val="69DBD312"/>
    <w:rsid w:val="6AAAF0C3"/>
    <w:rsid w:val="6B518DFC"/>
    <w:rsid w:val="6C61DBDF"/>
    <w:rsid w:val="6DC8EE1D"/>
    <w:rsid w:val="6F20347A"/>
    <w:rsid w:val="6F9228C8"/>
    <w:rsid w:val="701BD9CA"/>
    <w:rsid w:val="71D8F500"/>
    <w:rsid w:val="7827C687"/>
    <w:rsid w:val="7DB1B59C"/>
    <w:rsid w:val="7E4ACD32"/>
    <w:rsid w:val="7E8D0FCE"/>
    <w:rsid w:val="7EB4B81E"/>
    <w:rsid w:val="7EBA2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5CDB0"/>
  <w15:chartTrackingRefBased/>
  <w15:docId w15:val="{56E0CD2E-AA86-4747-B30F-D1F0BD769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F97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936"/>
  </w:style>
  <w:style w:type="paragraph" w:styleId="Footer">
    <w:name w:val="footer"/>
    <w:basedOn w:val="Normal"/>
    <w:link w:val="FooterChar"/>
    <w:uiPriority w:val="99"/>
    <w:unhideWhenUsed/>
    <w:rsid w:val="00F97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936"/>
  </w:style>
  <w:style w:type="character" w:styleId="Hyperlink">
    <w:name w:val="Hyperlink"/>
    <w:basedOn w:val="DefaultParagraphFont"/>
    <w:uiPriority w:val="99"/>
    <w:unhideWhenUsed/>
    <w:rsid w:val="002344C2"/>
    <w:rPr>
      <w:color w:val="467886" w:themeColor="hyperlink"/>
      <w:u w:val="single"/>
    </w:rPr>
  </w:style>
  <w:style w:type="character" w:styleId="UnresolvedMention">
    <w:name w:val="Unresolved Mention"/>
    <w:basedOn w:val="DefaultParagraphFont"/>
    <w:uiPriority w:val="99"/>
    <w:semiHidden/>
    <w:unhideWhenUsed/>
    <w:rsid w:val="002344C2"/>
    <w:rPr>
      <w:color w:val="605E5C"/>
      <w:shd w:val="clear" w:color="auto" w:fill="E1DFDD"/>
    </w:rPr>
  </w:style>
  <w:style w:type="paragraph" w:customStyle="1" w:styleId="Default">
    <w:name w:val="Default"/>
    <w:rsid w:val="0046225E"/>
    <w:pPr>
      <w:autoSpaceDE w:val="0"/>
      <w:autoSpaceDN w:val="0"/>
      <w:adjustRightInd w:val="0"/>
      <w:spacing w:after="0" w:line="240" w:lineRule="auto"/>
    </w:pPr>
    <w:rPr>
      <w:rFonts w:ascii="Calibri" w:eastAsiaTheme="minorHAnsi" w:hAnsi="Calibri" w:cs="Calibri"/>
      <w:color w:val="000000"/>
      <w:lang w:val="en-AU" w:eastAsia="en-US"/>
      <w14:ligatures w14:val="standardContextual"/>
    </w:rPr>
  </w:style>
  <w:style w:type="character" w:styleId="CommentReference">
    <w:name w:val="annotation reference"/>
    <w:basedOn w:val="DefaultParagraphFont"/>
    <w:uiPriority w:val="99"/>
    <w:semiHidden/>
    <w:unhideWhenUsed/>
    <w:rsid w:val="00F365BD"/>
    <w:rPr>
      <w:sz w:val="16"/>
      <w:szCs w:val="16"/>
    </w:rPr>
  </w:style>
  <w:style w:type="paragraph" w:styleId="CommentText">
    <w:name w:val="annotation text"/>
    <w:basedOn w:val="Normal"/>
    <w:link w:val="CommentTextChar"/>
    <w:uiPriority w:val="99"/>
    <w:unhideWhenUsed/>
    <w:rsid w:val="00F365BD"/>
    <w:pPr>
      <w:spacing w:line="240" w:lineRule="auto"/>
    </w:pPr>
    <w:rPr>
      <w:sz w:val="20"/>
      <w:szCs w:val="20"/>
    </w:rPr>
  </w:style>
  <w:style w:type="character" w:customStyle="1" w:styleId="CommentTextChar">
    <w:name w:val="Comment Text Char"/>
    <w:basedOn w:val="DefaultParagraphFont"/>
    <w:link w:val="CommentText"/>
    <w:uiPriority w:val="99"/>
    <w:rsid w:val="00F365BD"/>
    <w:rPr>
      <w:sz w:val="20"/>
      <w:szCs w:val="20"/>
    </w:rPr>
  </w:style>
  <w:style w:type="paragraph" w:styleId="CommentSubject">
    <w:name w:val="annotation subject"/>
    <w:basedOn w:val="CommentText"/>
    <w:next w:val="CommentText"/>
    <w:link w:val="CommentSubjectChar"/>
    <w:uiPriority w:val="99"/>
    <w:semiHidden/>
    <w:unhideWhenUsed/>
    <w:rsid w:val="00F365BD"/>
    <w:rPr>
      <w:b/>
      <w:bCs/>
    </w:rPr>
  </w:style>
  <w:style w:type="character" w:customStyle="1" w:styleId="CommentSubjectChar">
    <w:name w:val="Comment Subject Char"/>
    <w:basedOn w:val="CommentTextChar"/>
    <w:link w:val="CommentSubject"/>
    <w:uiPriority w:val="99"/>
    <w:semiHidden/>
    <w:rsid w:val="00F365BD"/>
    <w:rPr>
      <w:b/>
      <w:bCs/>
      <w:sz w:val="20"/>
      <w:szCs w:val="20"/>
    </w:rPr>
  </w:style>
  <w:style w:type="paragraph" w:styleId="Revision">
    <w:name w:val="Revision"/>
    <w:hidden/>
    <w:uiPriority w:val="99"/>
    <w:semiHidden/>
    <w:rsid w:val="00A6574F"/>
    <w:pPr>
      <w:spacing w:after="0" w:line="240" w:lineRule="auto"/>
    </w:pPr>
  </w:style>
  <w:style w:type="paragraph" w:styleId="Caption">
    <w:name w:val="caption"/>
    <w:basedOn w:val="Normal"/>
    <w:next w:val="Normal"/>
    <w:uiPriority w:val="35"/>
    <w:unhideWhenUsed/>
    <w:qFormat/>
    <w:rsid w:val="00C60F2E"/>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7427">
      <w:bodyDiv w:val="1"/>
      <w:marLeft w:val="0"/>
      <w:marRight w:val="0"/>
      <w:marTop w:val="0"/>
      <w:marBottom w:val="0"/>
      <w:divBdr>
        <w:top w:val="none" w:sz="0" w:space="0" w:color="auto"/>
        <w:left w:val="none" w:sz="0" w:space="0" w:color="auto"/>
        <w:bottom w:val="none" w:sz="0" w:space="0" w:color="auto"/>
        <w:right w:val="none" w:sz="0" w:space="0" w:color="auto"/>
      </w:divBdr>
    </w:div>
    <w:div w:id="450128480">
      <w:bodyDiv w:val="1"/>
      <w:marLeft w:val="0"/>
      <w:marRight w:val="0"/>
      <w:marTop w:val="0"/>
      <w:marBottom w:val="0"/>
      <w:divBdr>
        <w:top w:val="none" w:sz="0" w:space="0" w:color="auto"/>
        <w:left w:val="none" w:sz="0" w:space="0" w:color="auto"/>
        <w:bottom w:val="none" w:sz="0" w:space="0" w:color="auto"/>
        <w:right w:val="none" w:sz="0" w:space="0" w:color="auto"/>
      </w:divBdr>
      <w:divsChild>
        <w:div w:id="139464603">
          <w:marLeft w:val="0"/>
          <w:marRight w:val="0"/>
          <w:marTop w:val="0"/>
          <w:marBottom w:val="0"/>
          <w:divBdr>
            <w:top w:val="none" w:sz="0" w:space="0" w:color="auto"/>
            <w:left w:val="none" w:sz="0" w:space="0" w:color="auto"/>
            <w:bottom w:val="none" w:sz="0" w:space="0" w:color="auto"/>
            <w:right w:val="none" w:sz="0" w:space="0" w:color="auto"/>
          </w:divBdr>
        </w:div>
        <w:div w:id="1281911276">
          <w:marLeft w:val="0"/>
          <w:marRight w:val="0"/>
          <w:marTop w:val="0"/>
          <w:marBottom w:val="0"/>
          <w:divBdr>
            <w:top w:val="none" w:sz="0" w:space="0" w:color="auto"/>
            <w:left w:val="none" w:sz="0" w:space="0" w:color="auto"/>
            <w:bottom w:val="none" w:sz="0" w:space="0" w:color="auto"/>
            <w:right w:val="none" w:sz="0" w:space="0" w:color="auto"/>
          </w:divBdr>
        </w:div>
      </w:divsChild>
    </w:div>
    <w:div w:id="728459044">
      <w:bodyDiv w:val="1"/>
      <w:marLeft w:val="0"/>
      <w:marRight w:val="0"/>
      <w:marTop w:val="0"/>
      <w:marBottom w:val="0"/>
      <w:divBdr>
        <w:top w:val="none" w:sz="0" w:space="0" w:color="auto"/>
        <w:left w:val="none" w:sz="0" w:space="0" w:color="auto"/>
        <w:bottom w:val="none" w:sz="0" w:space="0" w:color="auto"/>
        <w:right w:val="none" w:sz="0" w:space="0" w:color="auto"/>
      </w:divBdr>
    </w:div>
    <w:div w:id="935671849">
      <w:bodyDiv w:val="1"/>
      <w:marLeft w:val="0"/>
      <w:marRight w:val="0"/>
      <w:marTop w:val="0"/>
      <w:marBottom w:val="0"/>
      <w:divBdr>
        <w:top w:val="none" w:sz="0" w:space="0" w:color="auto"/>
        <w:left w:val="none" w:sz="0" w:space="0" w:color="auto"/>
        <w:bottom w:val="none" w:sz="0" w:space="0" w:color="auto"/>
        <w:right w:val="none" w:sz="0" w:space="0" w:color="auto"/>
      </w:divBdr>
      <w:divsChild>
        <w:div w:id="624965200">
          <w:marLeft w:val="0"/>
          <w:marRight w:val="0"/>
          <w:marTop w:val="0"/>
          <w:marBottom w:val="0"/>
          <w:divBdr>
            <w:top w:val="none" w:sz="0" w:space="0" w:color="auto"/>
            <w:left w:val="none" w:sz="0" w:space="0" w:color="auto"/>
            <w:bottom w:val="none" w:sz="0" w:space="0" w:color="auto"/>
            <w:right w:val="none" w:sz="0" w:space="0" w:color="auto"/>
          </w:divBdr>
        </w:div>
        <w:div w:id="1735548742">
          <w:marLeft w:val="0"/>
          <w:marRight w:val="0"/>
          <w:marTop w:val="0"/>
          <w:marBottom w:val="0"/>
          <w:divBdr>
            <w:top w:val="none" w:sz="0" w:space="0" w:color="auto"/>
            <w:left w:val="none" w:sz="0" w:space="0" w:color="auto"/>
            <w:bottom w:val="none" w:sz="0" w:space="0" w:color="auto"/>
            <w:right w:val="none" w:sz="0" w:space="0" w:color="auto"/>
          </w:divBdr>
        </w:div>
      </w:divsChild>
    </w:div>
    <w:div w:id="978002031">
      <w:bodyDiv w:val="1"/>
      <w:marLeft w:val="0"/>
      <w:marRight w:val="0"/>
      <w:marTop w:val="0"/>
      <w:marBottom w:val="0"/>
      <w:divBdr>
        <w:top w:val="none" w:sz="0" w:space="0" w:color="auto"/>
        <w:left w:val="none" w:sz="0" w:space="0" w:color="auto"/>
        <w:bottom w:val="none" w:sz="0" w:space="0" w:color="auto"/>
        <w:right w:val="none" w:sz="0" w:space="0" w:color="auto"/>
      </w:divBdr>
      <w:divsChild>
        <w:div w:id="71123958">
          <w:marLeft w:val="0"/>
          <w:marRight w:val="0"/>
          <w:marTop w:val="0"/>
          <w:marBottom w:val="0"/>
          <w:divBdr>
            <w:top w:val="none" w:sz="0" w:space="0" w:color="auto"/>
            <w:left w:val="none" w:sz="0" w:space="0" w:color="auto"/>
            <w:bottom w:val="none" w:sz="0" w:space="0" w:color="auto"/>
            <w:right w:val="none" w:sz="0" w:space="0" w:color="auto"/>
          </w:divBdr>
        </w:div>
        <w:div w:id="171536591">
          <w:marLeft w:val="0"/>
          <w:marRight w:val="0"/>
          <w:marTop w:val="0"/>
          <w:marBottom w:val="0"/>
          <w:divBdr>
            <w:top w:val="none" w:sz="0" w:space="0" w:color="auto"/>
            <w:left w:val="none" w:sz="0" w:space="0" w:color="auto"/>
            <w:bottom w:val="none" w:sz="0" w:space="0" w:color="auto"/>
            <w:right w:val="none" w:sz="0" w:space="0" w:color="auto"/>
          </w:divBdr>
        </w:div>
        <w:div w:id="297340646">
          <w:marLeft w:val="0"/>
          <w:marRight w:val="0"/>
          <w:marTop w:val="0"/>
          <w:marBottom w:val="0"/>
          <w:divBdr>
            <w:top w:val="none" w:sz="0" w:space="0" w:color="auto"/>
            <w:left w:val="none" w:sz="0" w:space="0" w:color="auto"/>
            <w:bottom w:val="none" w:sz="0" w:space="0" w:color="auto"/>
            <w:right w:val="none" w:sz="0" w:space="0" w:color="auto"/>
          </w:divBdr>
        </w:div>
        <w:div w:id="315839910">
          <w:marLeft w:val="0"/>
          <w:marRight w:val="0"/>
          <w:marTop w:val="0"/>
          <w:marBottom w:val="0"/>
          <w:divBdr>
            <w:top w:val="none" w:sz="0" w:space="0" w:color="auto"/>
            <w:left w:val="none" w:sz="0" w:space="0" w:color="auto"/>
            <w:bottom w:val="none" w:sz="0" w:space="0" w:color="auto"/>
            <w:right w:val="none" w:sz="0" w:space="0" w:color="auto"/>
          </w:divBdr>
        </w:div>
        <w:div w:id="662977029">
          <w:marLeft w:val="0"/>
          <w:marRight w:val="0"/>
          <w:marTop w:val="0"/>
          <w:marBottom w:val="0"/>
          <w:divBdr>
            <w:top w:val="none" w:sz="0" w:space="0" w:color="auto"/>
            <w:left w:val="none" w:sz="0" w:space="0" w:color="auto"/>
            <w:bottom w:val="none" w:sz="0" w:space="0" w:color="auto"/>
            <w:right w:val="none" w:sz="0" w:space="0" w:color="auto"/>
          </w:divBdr>
        </w:div>
        <w:div w:id="666398717">
          <w:marLeft w:val="0"/>
          <w:marRight w:val="0"/>
          <w:marTop w:val="0"/>
          <w:marBottom w:val="0"/>
          <w:divBdr>
            <w:top w:val="none" w:sz="0" w:space="0" w:color="auto"/>
            <w:left w:val="none" w:sz="0" w:space="0" w:color="auto"/>
            <w:bottom w:val="none" w:sz="0" w:space="0" w:color="auto"/>
            <w:right w:val="none" w:sz="0" w:space="0" w:color="auto"/>
          </w:divBdr>
        </w:div>
        <w:div w:id="861359913">
          <w:marLeft w:val="0"/>
          <w:marRight w:val="0"/>
          <w:marTop w:val="0"/>
          <w:marBottom w:val="0"/>
          <w:divBdr>
            <w:top w:val="none" w:sz="0" w:space="0" w:color="auto"/>
            <w:left w:val="none" w:sz="0" w:space="0" w:color="auto"/>
            <w:bottom w:val="none" w:sz="0" w:space="0" w:color="auto"/>
            <w:right w:val="none" w:sz="0" w:space="0" w:color="auto"/>
          </w:divBdr>
        </w:div>
        <w:div w:id="925655542">
          <w:marLeft w:val="0"/>
          <w:marRight w:val="0"/>
          <w:marTop w:val="0"/>
          <w:marBottom w:val="0"/>
          <w:divBdr>
            <w:top w:val="none" w:sz="0" w:space="0" w:color="auto"/>
            <w:left w:val="none" w:sz="0" w:space="0" w:color="auto"/>
            <w:bottom w:val="none" w:sz="0" w:space="0" w:color="auto"/>
            <w:right w:val="none" w:sz="0" w:space="0" w:color="auto"/>
          </w:divBdr>
        </w:div>
        <w:div w:id="1119295084">
          <w:marLeft w:val="0"/>
          <w:marRight w:val="0"/>
          <w:marTop w:val="0"/>
          <w:marBottom w:val="0"/>
          <w:divBdr>
            <w:top w:val="none" w:sz="0" w:space="0" w:color="auto"/>
            <w:left w:val="none" w:sz="0" w:space="0" w:color="auto"/>
            <w:bottom w:val="none" w:sz="0" w:space="0" w:color="auto"/>
            <w:right w:val="none" w:sz="0" w:space="0" w:color="auto"/>
          </w:divBdr>
        </w:div>
        <w:div w:id="1122843132">
          <w:marLeft w:val="0"/>
          <w:marRight w:val="0"/>
          <w:marTop w:val="0"/>
          <w:marBottom w:val="0"/>
          <w:divBdr>
            <w:top w:val="none" w:sz="0" w:space="0" w:color="auto"/>
            <w:left w:val="none" w:sz="0" w:space="0" w:color="auto"/>
            <w:bottom w:val="none" w:sz="0" w:space="0" w:color="auto"/>
            <w:right w:val="none" w:sz="0" w:space="0" w:color="auto"/>
          </w:divBdr>
        </w:div>
        <w:div w:id="1459058646">
          <w:marLeft w:val="0"/>
          <w:marRight w:val="0"/>
          <w:marTop w:val="0"/>
          <w:marBottom w:val="0"/>
          <w:divBdr>
            <w:top w:val="none" w:sz="0" w:space="0" w:color="auto"/>
            <w:left w:val="none" w:sz="0" w:space="0" w:color="auto"/>
            <w:bottom w:val="none" w:sz="0" w:space="0" w:color="auto"/>
            <w:right w:val="none" w:sz="0" w:space="0" w:color="auto"/>
          </w:divBdr>
        </w:div>
        <w:div w:id="1561818168">
          <w:marLeft w:val="0"/>
          <w:marRight w:val="0"/>
          <w:marTop w:val="0"/>
          <w:marBottom w:val="0"/>
          <w:divBdr>
            <w:top w:val="none" w:sz="0" w:space="0" w:color="auto"/>
            <w:left w:val="none" w:sz="0" w:space="0" w:color="auto"/>
            <w:bottom w:val="none" w:sz="0" w:space="0" w:color="auto"/>
            <w:right w:val="none" w:sz="0" w:space="0" w:color="auto"/>
          </w:divBdr>
        </w:div>
        <w:div w:id="1623533472">
          <w:marLeft w:val="0"/>
          <w:marRight w:val="0"/>
          <w:marTop w:val="0"/>
          <w:marBottom w:val="0"/>
          <w:divBdr>
            <w:top w:val="none" w:sz="0" w:space="0" w:color="auto"/>
            <w:left w:val="none" w:sz="0" w:space="0" w:color="auto"/>
            <w:bottom w:val="none" w:sz="0" w:space="0" w:color="auto"/>
            <w:right w:val="none" w:sz="0" w:space="0" w:color="auto"/>
          </w:divBdr>
        </w:div>
        <w:div w:id="1740636317">
          <w:marLeft w:val="0"/>
          <w:marRight w:val="0"/>
          <w:marTop w:val="0"/>
          <w:marBottom w:val="0"/>
          <w:divBdr>
            <w:top w:val="none" w:sz="0" w:space="0" w:color="auto"/>
            <w:left w:val="none" w:sz="0" w:space="0" w:color="auto"/>
            <w:bottom w:val="none" w:sz="0" w:space="0" w:color="auto"/>
            <w:right w:val="none" w:sz="0" w:space="0" w:color="auto"/>
          </w:divBdr>
        </w:div>
        <w:div w:id="1808543296">
          <w:marLeft w:val="0"/>
          <w:marRight w:val="0"/>
          <w:marTop w:val="0"/>
          <w:marBottom w:val="0"/>
          <w:divBdr>
            <w:top w:val="none" w:sz="0" w:space="0" w:color="auto"/>
            <w:left w:val="none" w:sz="0" w:space="0" w:color="auto"/>
            <w:bottom w:val="none" w:sz="0" w:space="0" w:color="auto"/>
            <w:right w:val="none" w:sz="0" w:space="0" w:color="auto"/>
          </w:divBdr>
        </w:div>
        <w:div w:id="1877769889">
          <w:marLeft w:val="0"/>
          <w:marRight w:val="0"/>
          <w:marTop w:val="0"/>
          <w:marBottom w:val="0"/>
          <w:divBdr>
            <w:top w:val="none" w:sz="0" w:space="0" w:color="auto"/>
            <w:left w:val="none" w:sz="0" w:space="0" w:color="auto"/>
            <w:bottom w:val="none" w:sz="0" w:space="0" w:color="auto"/>
            <w:right w:val="none" w:sz="0" w:space="0" w:color="auto"/>
          </w:divBdr>
        </w:div>
        <w:div w:id="1919629007">
          <w:marLeft w:val="0"/>
          <w:marRight w:val="0"/>
          <w:marTop w:val="0"/>
          <w:marBottom w:val="0"/>
          <w:divBdr>
            <w:top w:val="none" w:sz="0" w:space="0" w:color="auto"/>
            <w:left w:val="none" w:sz="0" w:space="0" w:color="auto"/>
            <w:bottom w:val="none" w:sz="0" w:space="0" w:color="auto"/>
            <w:right w:val="none" w:sz="0" w:space="0" w:color="auto"/>
          </w:divBdr>
        </w:div>
        <w:div w:id="2086101085">
          <w:marLeft w:val="0"/>
          <w:marRight w:val="0"/>
          <w:marTop w:val="0"/>
          <w:marBottom w:val="0"/>
          <w:divBdr>
            <w:top w:val="none" w:sz="0" w:space="0" w:color="auto"/>
            <w:left w:val="none" w:sz="0" w:space="0" w:color="auto"/>
            <w:bottom w:val="none" w:sz="0" w:space="0" w:color="auto"/>
            <w:right w:val="none" w:sz="0" w:space="0" w:color="auto"/>
          </w:divBdr>
        </w:div>
        <w:div w:id="2142527189">
          <w:marLeft w:val="0"/>
          <w:marRight w:val="0"/>
          <w:marTop w:val="0"/>
          <w:marBottom w:val="0"/>
          <w:divBdr>
            <w:top w:val="none" w:sz="0" w:space="0" w:color="auto"/>
            <w:left w:val="none" w:sz="0" w:space="0" w:color="auto"/>
            <w:bottom w:val="none" w:sz="0" w:space="0" w:color="auto"/>
            <w:right w:val="none" w:sz="0" w:space="0" w:color="auto"/>
          </w:divBdr>
        </w:div>
      </w:divsChild>
    </w:div>
    <w:div w:id="1208182219">
      <w:bodyDiv w:val="1"/>
      <w:marLeft w:val="0"/>
      <w:marRight w:val="0"/>
      <w:marTop w:val="0"/>
      <w:marBottom w:val="0"/>
      <w:divBdr>
        <w:top w:val="none" w:sz="0" w:space="0" w:color="auto"/>
        <w:left w:val="none" w:sz="0" w:space="0" w:color="auto"/>
        <w:bottom w:val="none" w:sz="0" w:space="0" w:color="auto"/>
        <w:right w:val="none" w:sz="0" w:space="0" w:color="auto"/>
      </w:divBdr>
      <w:divsChild>
        <w:div w:id="92022511">
          <w:marLeft w:val="0"/>
          <w:marRight w:val="0"/>
          <w:marTop w:val="0"/>
          <w:marBottom w:val="0"/>
          <w:divBdr>
            <w:top w:val="none" w:sz="0" w:space="0" w:color="auto"/>
            <w:left w:val="none" w:sz="0" w:space="0" w:color="auto"/>
            <w:bottom w:val="none" w:sz="0" w:space="0" w:color="auto"/>
            <w:right w:val="none" w:sz="0" w:space="0" w:color="auto"/>
          </w:divBdr>
        </w:div>
        <w:div w:id="173689430">
          <w:marLeft w:val="0"/>
          <w:marRight w:val="0"/>
          <w:marTop w:val="0"/>
          <w:marBottom w:val="0"/>
          <w:divBdr>
            <w:top w:val="none" w:sz="0" w:space="0" w:color="auto"/>
            <w:left w:val="none" w:sz="0" w:space="0" w:color="auto"/>
            <w:bottom w:val="none" w:sz="0" w:space="0" w:color="auto"/>
            <w:right w:val="none" w:sz="0" w:space="0" w:color="auto"/>
          </w:divBdr>
        </w:div>
        <w:div w:id="321348699">
          <w:marLeft w:val="0"/>
          <w:marRight w:val="0"/>
          <w:marTop w:val="0"/>
          <w:marBottom w:val="0"/>
          <w:divBdr>
            <w:top w:val="none" w:sz="0" w:space="0" w:color="auto"/>
            <w:left w:val="none" w:sz="0" w:space="0" w:color="auto"/>
            <w:bottom w:val="none" w:sz="0" w:space="0" w:color="auto"/>
            <w:right w:val="none" w:sz="0" w:space="0" w:color="auto"/>
          </w:divBdr>
        </w:div>
        <w:div w:id="333647062">
          <w:marLeft w:val="0"/>
          <w:marRight w:val="0"/>
          <w:marTop w:val="0"/>
          <w:marBottom w:val="0"/>
          <w:divBdr>
            <w:top w:val="none" w:sz="0" w:space="0" w:color="auto"/>
            <w:left w:val="none" w:sz="0" w:space="0" w:color="auto"/>
            <w:bottom w:val="none" w:sz="0" w:space="0" w:color="auto"/>
            <w:right w:val="none" w:sz="0" w:space="0" w:color="auto"/>
          </w:divBdr>
        </w:div>
        <w:div w:id="446318933">
          <w:marLeft w:val="0"/>
          <w:marRight w:val="0"/>
          <w:marTop w:val="0"/>
          <w:marBottom w:val="0"/>
          <w:divBdr>
            <w:top w:val="none" w:sz="0" w:space="0" w:color="auto"/>
            <w:left w:val="none" w:sz="0" w:space="0" w:color="auto"/>
            <w:bottom w:val="none" w:sz="0" w:space="0" w:color="auto"/>
            <w:right w:val="none" w:sz="0" w:space="0" w:color="auto"/>
          </w:divBdr>
        </w:div>
        <w:div w:id="540938215">
          <w:marLeft w:val="0"/>
          <w:marRight w:val="0"/>
          <w:marTop w:val="0"/>
          <w:marBottom w:val="0"/>
          <w:divBdr>
            <w:top w:val="none" w:sz="0" w:space="0" w:color="auto"/>
            <w:left w:val="none" w:sz="0" w:space="0" w:color="auto"/>
            <w:bottom w:val="none" w:sz="0" w:space="0" w:color="auto"/>
            <w:right w:val="none" w:sz="0" w:space="0" w:color="auto"/>
          </w:divBdr>
        </w:div>
        <w:div w:id="809785452">
          <w:marLeft w:val="0"/>
          <w:marRight w:val="0"/>
          <w:marTop w:val="0"/>
          <w:marBottom w:val="0"/>
          <w:divBdr>
            <w:top w:val="none" w:sz="0" w:space="0" w:color="auto"/>
            <w:left w:val="none" w:sz="0" w:space="0" w:color="auto"/>
            <w:bottom w:val="none" w:sz="0" w:space="0" w:color="auto"/>
            <w:right w:val="none" w:sz="0" w:space="0" w:color="auto"/>
          </w:divBdr>
        </w:div>
        <w:div w:id="977298716">
          <w:marLeft w:val="0"/>
          <w:marRight w:val="0"/>
          <w:marTop w:val="0"/>
          <w:marBottom w:val="0"/>
          <w:divBdr>
            <w:top w:val="none" w:sz="0" w:space="0" w:color="auto"/>
            <w:left w:val="none" w:sz="0" w:space="0" w:color="auto"/>
            <w:bottom w:val="none" w:sz="0" w:space="0" w:color="auto"/>
            <w:right w:val="none" w:sz="0" w:space="0" w:color="auto"/>
          </w:divBdr>
        </w:div>
        <w:div w:id="1169247680">
          <w:marLeft w:val="0"/>
          <w:marRight w:val="0"/>
          <w:marTop w:val="0"/>
          <w:marBottom w:val="0"/>
          <w:divBdr>
            <w:top w:val="none" w:sz="0" w:space="0" w:color="auto"/>
            <w:left w:val="none" w:sz="0" w:space="0" w:color="auto"/>
            <w:bottom w:val="none" w:sz="0" w:space="0" w:color="auto"/>
            <w:right w:val="none" w:sz="0" w:space="0" w:color="auto"/>
          </w:divBdr>
        </w:div>
        <w:div w:id="1229535836">
          <w:marLeft w:val="0"/>
          <w:marRight w:val="0"/>
          <w:marTop w:val="0"/>
          <w:marBottom w:val="0"/>
          <w:divBdr>
            <w:top w:val="none" w:sz="0" w:space="0" w:color="auto"/>
            <w:left w:val="none" w:sz="0" w:space="0" w:color="auto"/>
            <w:bottom w:val="none" w:sz="0" w:space="0" w:color="auto"/>
            <w:right w:val="none" w:sz="0" w:space="0" w:color="auto"/>
          </w:divBdr>
        </w:div>
        <w:div w:id="1252161696">
          <w:marLeft w:val="0"/>
          <w:marRight w:val="0"/>
          <w:marTop w:val="0"/>
          <w:marBottom w:val="0"/>
          <w:divBdr>
            <w:top w:val="none" w:sz="0" w:space="0" w:color="auto"/>
            <w:left w:val="none" w:sz="0" w:space="0" w:color="auto"/>
            <w:bottom w:val="none" w:sz="0" w:space="0" w:color="auto"/>
            <w:right w:val="none" w:sz="0" w:space="0" w:color="auto"/>
          </w:divBdr>
        </w:div>
        <w:div w:id="1253659680">
          <w:marLeft w:val="0"/>
          <w:marRight w:val="0"/>
          <w:marTop w:val="0"/>
          <w:marBottom w:val="0"/>
          <w:divBdr>
            <w:top w:val="none" w:sz="0" w:space="0" w:color="auto"/>
            <w:left w:val="none" w:sz="0" w:space="0" w:color="auto"/>
            <w:bottom w:val="none" w:sz="0" w:space="0" w:color="auto"/>
            <w:right w:val="none" w:sz="0" w:space="0" w:color="auto"/>
          </w:divBdr>
        </w:div>
        <w:div w:id="1256551846">
          <w:marLeft w:val="0"/>
          <w:marRight w:val="0"/>
          <w:marTop w:val="0"/>
          <w:marBottom w:val="0"/>
          <w:divBdr>
            <w:top w:val="none" w:sz="0" w:space="0" w:color="auto"/>
            <w:left w:val="none" w:sz="0" w:space="0" w:color="auto"/>
            <w:bottom w:val="none" w:sz="0" w:space="0" w:color="auto"/>
            <w:right w:val="none" w:sz="0" w:space="0" w:color="auto"/>
          </w:divBdr>
        </w:div>
        <w:div w:id="1685549119">
          <w:marLeft w:val="0"/>
          <w:marRight w:val="0"/>
          <w:marTop w:val="0"/>
          <w:marBottom w:val="0"/>
          <w:divBdr>
            <w:top w:val="none" w:sz="0" w:space="0" w:color="auto"/>
            <w:left w:val="none" w:sz="0" w:space="0" w:color="auto"/>
            <w:bottom w:val="none" w:sz="0" w:space="0" w:color="auto"/>
            <w:right w:val="none" w:sz="0" w:space="0" w:color="auto"/>
          </w:divBdr>
        </w:div>
        <w:div w:id="1705519402">
          <w:marLeft w:val="0"/>
          <w:marRight w:val="0"/>
          <w:marTop w:val="0"/>
          <w:marBottom w:val="0"/>
          <w:divBdr>
            <w:top w:val="none" w:sz="0" w:space="0" w:color="auto"/>
            <w:left w:val="none" w:sz="0" w:space="0" w:color="auto"/>
            <w:bottom w:val="none" w:sz="0" w:space="0" w:color="auto"/>
            <w:right w:val="none" w:sz="0" w:space="0" w:color="auto"/>
          </w:divBdr>
        </w:div>
        <w:div w:id="1727608666">
          <w:marLeft w:val="0"/>
          <w:marRight w:val="0"/>
          <w:marTop w:val="0"/>
          <w:marBottom w:val="0"/>
          <w:divBdr>
            <w:top w:val="none" w:sz="0" w:space="0" w:color="auto"/>
            <w:left w:val="none" w:sz="0" w:space="0" w:color="auto"/>
            <w:bottom w:val="none" w:sz="0" w:space="0" w:color="auto"/>
            <w:right w:val="none" w:sz="0" w:space="0" w:color="auto"/>
          </w:divBdr>
        </w:div>
        <w:div w:id="1793092405">
          <w:marLeft w:val="0"/>
          <w:marRight w:val="0"/>
          <w:marTop w:val="0"/>
          <w:marBottom w:val="0"/>
          <w:divBdr>
            <w:top w:val="none" w:sz="0" w:space="0" w:color="auto"/>
            <w:left w:val="none" w:sz="0" w:space="0" w:color="auto"/>
            <w:bottom w:val="none" w:sz="0" w:space="0" w:color="auto"/>
            <w:right w:val="none" w:sz="0" w:space="0" w:color="auto"/>
          </w:divBdr>
        </w:div>
        <w:div w:id="2111311964">
          <w:marLeft w:val="0"/>
          <w:marRight w:val="0"/>
          <w:marTop w:val="0"/>
          <w:marBottom w:val="0"/>
          <w:divBdr>
            <w:top w:val="none" w:sz="0" w:space="0" w:color="auto"/>
            <w:left w:val="none" w:sz="0" w:space="0" w:color="auto"/>
            <w:bottom w:val="none" w:sz="0" w:space="0" w:color="auto"/>
            <w:right w:val="none" w:sz="0" w:space="0" w:color="auto"/>
          </w:divBdr>
        </w:div>
        <w:div w:id="2142533879">
          <w:marLeft w:val="0"/>
          <w:marRight w:val="0"/>
          <w:marTop w:val="0"/>
          <w:marBottom w:val="0"/>
          <w:divBdr>
            <w:top w:val="none" w:sz="0" w:space="0" w:color="auto"/>
            <w:left w:val="none" w:sz="0" w:space="0" w:color="auto"/>
            <w:bottom w:val="none" w:sz="0" w:space="0" w:color="auto"/>
            <w:right w:val="none" w:sz="0" w:space="0" w:color="auto"/>
          </w:divBdr>
        </w:div>
      </w:divsChild>
    </w:div>
    <w:div w:id="1233586835">
      <w:bodyDiv w:val="1"/>
      <w:marLeft w:val="0"/>
      <w:marRight w:val="0"/>
      <w:marTop w:val="0"/>
      <w:marBottom w:val="0"/>
      <w:divBdr>
        <w:top w:val="none" w:sz="0" w:space="0" w:color="auto"/>
        <w:left w:val="none" w:sz="0" w:space="0" w:color="auto"/>
        <w:bottom w:val="none" w:sz="0" w:space="0" w:color="auto"/>
        <w:right w:val="none" w:sz="0" w:space="0" w:color="auto"/>
      </w:divBdr>
    </w:div>
    <w:div w:id="142398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AWI@dcceew.gov.au"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57B3BA-7926-4207-B6AE-5B6D47CAD004}">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s>
</ds:datastoreItem>
</file>

<file path=customXml/itemProps2.xml><?xml version="1.0" encoding="utf-8"?>
<ds:datastoreItem xmlns:ds="http://schemas.openxmlformats.org/officeDocument/2006/customXml" ds:itemID="{87406A73-5A1E-4463-92D6-1206C039747F}">
  <ds:schemaRefs>
    <ds:schemaRef ds:uri="http://schemas.microsoft.com/sharepoint/v3/contenttype/forms"/>
  </ds:schemaRefs>
</ds:datastoreItem>
</file>

<file path=customXml/itemProps3.xml><?xml version="1.0" encoding="utf-8"?>
<ds:datastoreItem xmlns:ds="http://schemas.openxmlformats.org/officeDocument/2006/customXml" ds:itemID="{8C0B49D6-F9E9-4954-8B52-E6E6875B6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Committee on Aboriginal and Torres Strait Islander Water Interests Communique #8, November 2024</vt:lpstr>
    </vt:vector>
  </TitlesOfParts>
  <Company/>
  <LinksUpToDate>false</LinksUpToDate>
  <CharactersWithSpaces>3695</CharactersWithSpaces>
  <SharedDoc>false</SharedDoc>
  <HLinks>
    <vt:vector size="6" baseType="variant">
      <vt:variant>
        <vt:i4>3604559</vt:i4>
      </vt:variant>
      <vt:variant>
        <vt:i4>0</vt:i4>
      </vt:variant>
      <vt:variant>
        <vt:i4>0</vt:i4>
      </vt:variant>
      <vt:variant>
        <vt:i4>5</vt:i4>
      </vt:variant>
      <vt:variant>
        <vt:lpwstr>mailto:CAWI@dcceew.gov.au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on Aboriginal and Torres Strait Islander Water Interests Communique #8, November 2024</dc:title>
  <dc:subject/>
  <dc:creator>Department of Climate Change, Energy, the Environment and Water</dc:creator>
  <cp:keywords/>
  <dc:description/>
  <cp:lastModifiedBy>Wendy PHAM</cp:lastModifiedBy>
  <cp:revision>3</cp:revision>
  <dcterms:created xsi:type="dcterms:W3CDTF">2025-01-21T22:38:00Z</dcterms:created>
  <dcterms:modified xsi:type="dcterms:W3CDTF">2025-01-21T23:21:00Z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lassificationContentMarkingHeaderShapeIds">
    <vt:lpwstr>4785dcb6,1df737fc,3821d149</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765772da,42c9a7c0,492af6ce</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ediaServiceImageTags">
    <vt:lpwstr/>
  </property>
</Properties>
</file>