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C4538" w14:textId="77777777" w:rsidR="00C2426E" w:rsidRDefault="00C2426E" w:rsidP="00FF6E9C">
      <w:pPr>
        <w:tabs>
          <w:tab w:val="center" w:pos="4513"/>
          <w:tab w:val="right" w:pos="9026"/>
        </w:tabs>
        <w:spacing w:before="120" w:after="240"/>
        <w:jc w:val="center"/>
        <w:rPr>
          <w:rFonts w:cs="Times New Roman"/>
          <w:b/>
        </w:rPr>
      </w:pPr>
    </w:p>
    <w:p w14:paraId="5C1E667D" w14:textId="104D052D" w:rsidR="00FF6E9C" w:rsidRPr="00E537D2" w:rsidRDefault="00FF6E9C" w:rsidP="00FF6E9C">
      <w:pPr>
        <w:tabs>
          <w:tab w:val="center" w:pos="4513"/>
          <w:tab w:val="right" w:pos="9026"/>
        </w:tabs>
        <w:spacing w:before="120" w:after="240"/>
        <w:jc w:val="center"/>
        <w:rPr>
          <w:rFonts w:cs="Times New Roman"/>
          <w:b/>
        </w:rPr>
      </w:pPr>
      <w:r w:rsidRPr="00E537D2">
        <w:rPr>
          <w:rFonts w:cs="Times New Roman"/>
          <w:b/>
        </w:rPr>
        <w:t xml:space="preserve">Report on new proposals referred under the </w:t>
      </w:r>
      <w:r w:rsidRPr="00E537D2">
        <w:rPr>
          <w:rFonts w:cs="Times New Roman"/>
          <w:b/>
          <w:i/>
        </w:rPr>
        <w:t>Environment Protection and Biodiversity Conservation Act 1999</w:t>
      </w:r>
      <w:r w:rsidRPr="00E537D2">
        <w:rPr>
          <w:rFonts w:cs="Times New Roman"/>
          <w:b/>
        </w:rPr>
        <w:t xml:space="preserve"> (EPBC Act) for Australia’s World Heritage properties </w:t>
      </w:r>
    </w:p>
    <w:p w14:paraId="154EC079" w14:textId="7D17C90B" w:rsidR="00FF6E9C" w:rsidRPr="00E537D2" w:rsidRDefault="00FF6E9C" w:rsidP="00FF6E9C">
      <w:pPr>
        <w:autoSpaceDE w:val="0"/>
        <w:autoSpaceDN w:val="0"/>
        <w:adjustRightInd w:val="0"/>
        <w:rPr>
          <w:rFonts w:eastAsia="Calibri" w:cs="Times New Roman"/>
          <w:color w:val="111111"/>
          <w:lang w:eastAsia="en-US" w:bidi="ar-SA"/>
        </w:rPr>
      </w:pPr>
      <w:r w:rsidRPr="00E537D2">
        <w:rPr>
          <w:rFonts w:eastAsia="Calibri" w:cs="Times New Roman"/>
          <w:lang w:eastAsia="en-US" w:bidi="ar-SA"/>
        </w:rPr>
        <w:t xml:space="preserve">For the period </w:t>
      </w:r>
      <w:r w:rsidR="00F412BA" w:rsidRPr="00E537D2">
        <w:rPr>
          <w:rFonts w:cs="Times New Roman"/>
          <w:color w:val="000000"/>
        </w:rPr>
        <w:t>1 March to 31 May 2025</w:t>
      </w:r>
      <w:r w:rsidRPr="00E537D2">
        <w:rPr>
          <w:rFonts w:eastAsia="Calibri" w:cs="Times New Roman"/>
          <w:lang w:eastAsia="en-US" w:bidi="ar-SA"/>
        </w:rPr>
        <w:t xml:space="preserve">, </w:t>
      </w:r>
      <w:r w:rsidR="00CA019D" w:rsidRPr="00E537D2">
        <w:rPr>
          <w:rFonts w:eastAsia="Calibri" w:cs="Times New Roman"/>
          <w:lang w:eastAsia="en-US" w:bidi="ar-SA"/>
        </w:rPr>
        <w:t>three</w:t>
      </w:r>
      <w:r w:rsidRPr="00E537D2">
        <w:rPr>
          <w:rFonts w:eastAsia="Calibri" w:cs="Times New Roman"/>
          <w:lang w:eastAsia="en-US" w:bidi="ar-SA"/>
        </w:rPr>
        <w:t xml:space="preserve"> proposals were </w:t>
      </w:r>
      <w:r w:rsidRPr="00E537D2">
        <w:rPr>
          <w:rFonts w:eastAsia="Calibri" w:cs="Times New Roman"/>
          <w:color w:val="111111"/>
          <w:lang w:eastAsia="en-US" w:bidi="ar-SA"/>
        </w:rPr>
        <w:t xml:space="preserve">identified as requiring further assessment under the EPBC Act. </w:t>
      </w:r>
    </w:p>
    <w:p w14:paraId="093AAD7D" w14:textId="77777777" w:rsidR="00FF6E9C" w:rsidRPr="00E537D2" w:rsidRDefault="00FF6E9C" w:rsidP="00FF6E9C">
      <w:pPr>
        <w:autoSpaceDE w:val="0"/>
        <w:autoSpaceDN w:val="0"/>
        <w:adjustRightInd w:val="0"/>
        <w:rPr>
          <w:rFonts w:eastAsia="Calibri" w:cs="Times New Roman"/>
          <w:color w:val="111111"/>
          <w:lang w:eastAsia="en-US" w:bidi="ar-SA"/>
        </w:rPr>
      </w:pPr>
    </w:p>
    <w:p w14:paraId="44429AEE" w14:textId="77777777" w:rsidR="00FF6E9C" w:rsidRPr="00E537D2" w:rsidRDefault="00FF6E9C" w:rsidP="00FF6E9C">
      <w:pPr>
        <w:rPr>
          <w:rFonts w:eastAsia="Calibri" w:cs="Times New Roman"/>
          <w:b/>
          <w:lang w:eastAsia="en-US" w:bidi="ar-SA"/>
        </w:rPr>
      </w:pPr>
      <w:r w:rsidRPr="00E537D2">
        <w:rPr>
          <w:rFonts w:eastAsia="Calibri" w:cs="Times New Roman"/>
          <w:noProof/>
          <w:lang w:eastAsia="en-US" w:bidi="ar-SA"/>
        </w:rPr>
        <mc:AlternateContent>
          <mc:Choice Requires="wps">
            <w:drawing>
              <wp:inline distT="0" distB="0" distL="0" distR="0" wp14:anchorId="717F505B" wp14:editId="79C673DA">
                <wp:extent cx="5743575" cy="1295400"/>
                <wp:effectExtent l="0" t="0" r="28575" b="19050"/>
                <wp:docPr id="2065497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295400"/>
                        </a:xfrm>
                        <a:prstGeom prst="rect">
                          <a:avLst/>
                        </a:prstGeom>
                        <a:solidFill>
                          <a:sysClr val="window" lastClr="FFFFFF">
                            <a:lumMod val="95000"/>
                            <a:lumOff val="0"/>
                          </a:sysClr>
                        </a:solidFill>
                        <a:ln w="9525">
                          <a:solidFill>
                            <a:srgbClr val="000000"/>
                          </a:solidFill>
                          <a:miter lim="800000"/>
                          <a:headEnd/>
                          <a:tailEnd/>
                        </a:ln>
                      </wps:spPr>
                      <wps:txbx>
                        <w:txbxContent>
                          <w:p w14:paraId="6E22571B" w14:textId="681B1118" w:rsidR="00FF6E9C" w:rsidRPr="00771C76" w:rsidRDefault="00FF6E9C" w:rsidP="00FF6E9C">
                            <w:pPr>
                              <w:tabs>
                                <w:tab w:val="left" w:pos="3686"/>
                              </w:tabs>
                              <w:spacing w:after="120"/>
                              <w:ind w:left="3686" w:hanging="3686"/>
                              <w:rPr>
                                <w:rFonts w:cs="Times New Roman"/>
                              </w:rPr>
                            </w:pPr>
                            <w:r w:rsidRPr="000C5377">
                              <w:rPr>
                                <w:rFonts w:cs="Times New Roman"/>
                                <w:b/>
                                <w:color w:val="111111"/>
                              </w:rPr>
                              <w:t>World Heritage Property:</w:t>
                            </w:r>
                            <w:r w:rsidR="00547C57">
                              <w:rPr>
                                <w:rFonts w:cs="Times New Roman"/>
                                <w:b/>
                                <w:color w:val="111111"/>
                              </w:rPr>
                              <w:t xml:space="preserve"> </w:t>
                            </w:r>
                            <w:r w:rsidR="00BC4D89">
                              <w:rPr>
                                <w:rFonts w:cs="Times New Roman"/>
                                <w:b/>
                                <w:color w:val="111111"/>
                              </w:rPr>
                              <w:tab/>
                            </w:r>
                            <w:r w:rsidR="00547C57" w:rsidRPr="00AB7025">
                              <w:rPr>
                                <w:rFonts w:cs="Times New Roman"/>
                              </w:rPr>
                              <w:t>Great Barrier Reef</w:t>
                            </w:r>
                            <w:r w:rsidRPr="000C5377">
                              <w:rPr>
                                <w:rFonts w:cs="Times New Roman"/>
                                <w:color w:val="111111"/>
                              </w:rPr>
                              <w:t xml:space="preserve"> </w:t>
                            </w:r>
                            <w:r w:rsidR="00474D77">
                              <w:rPr>
                                <w:rFonts w:cs="Times New Roman"/>
                                <w:color w:val="111111"/>
                              </w:rPr>
                              <w:t xml:space="preserve"> </w:t>
                            </w:r>
                            <w:r>
                              <w:rPr>
                                <w:rFonts w:cs="Times New Roman"/>
                                <w:color w:val="111111"/>
                              </w:rPr>
                              <w:tab/>
                            </w:r>
                            <w:r>
                              <w:rPr>
                                <w:rFonts w:cs="Times New Roman"/>
                                <w:color w:val="111111"/>
                              </w:rPr>
                              <w:tab/>
                            </w:r>
                          </w:p>
                          <w:p w14:paraId="3674A4C4" w14:textId="476F72F2" w:rsidR="00FF6E9C" w:rsidRPr="00771C76" w:rsidRDefault="00FF6E9C" w:rsidP="00FF6E9C">
                            <w:pPr>
                              <w:tabs>
                                <w:tab w:val="left" w:pos="3686"/>
                              </w:tabs>
                              <w:spacing w:after="120"/>
                              <w:rPr>
                                <w:rFonts w:cs="Times New Roman"/>
                              </w:rPr>
                            </w:pPr>
                            <w:r w:rsidRPr="00474D77">
                              <w:rPr>
                                <w:rFonts w:cs="Times New Roman"/>
                                <w:b/>
                              </w:rPr>
                              <w:t>EPBC</w:t>
                            </w:r>
                            <w:r w:rsidRPr="00771C76">
                              <w:rPr>
                                <w:rFonts w:cs="Times New Roman"/>
                                <w:b/>
                              </w:rPr>
                              <w:t xml:space="preserve"> Number:</w:t>
                            </w:r>
                            <w:r w:rsidRPr="00771C76">
                              <w:rPr>
                                <w:rFonts w:cs="Times New Roman"/>
                              </w:rPr>
                              <w:t xml:space="preserve"> </w:t>
                            </w:r>
                            <w:r w:rsidR="00BC4D89">
                              <w:rPr>
                                <w:rFonts w:cs="Times New Roman"/>
                              </w:rPr>
                              <w:tab/>
                            </w:r>
                            <w:r w:rsidR="00474D77" w:rsidRPr="00474D77">
                              <w:rPr>
                                <w:rFonts w:cs="Times New Roman"/>
                              </w:rPr>
                              <w:t>2025/10157</w:t>
                            </w:r>
                            <w:r>
                              <w:rPr>
                                <w:rFonts w:cs="Times New Roman"/>
                              </w:rPr>
                              <w:tab/>
                            </w:r>
                          </w:p>
                          <w:p w14:paraId="33E1B3B8" w14:textId="4678FDD3" w:rsidR="00FF6E9C" w:rsidRPr="00771C76" w:rsidRDefault="00FF6E9C" w:rsidP="00FF6E9C">
                            <w:pPr>
                              <w:tabs>
                                <w:tab w:val="left" w:pos="3686"/>
                              </w:tabs>
                              <w:spacing w:after="120"/>
                              <w:ind w:left="3686" w:hanging="3686"/>
                            </w:pPr>
                            <w:r w:rsidRPr="00771C76">
                              <w:rPr>
                                <w:rFonts w:cs="Times New Roman"/>
                                <w:b/>
                              </w:rPr>
                              <w:t>Title:</w:t>
                            </w:r>
                            <w:r w:rsidRPr="00771C76">
                              <w:rPr>
                                <w:rFonts w:cs="Times New Roman"/>
                              </w:rPr>
                              <w:t xml:space="preserve"> </w:t>
                            </w:r>
                            <w:r w:rsidR="00BC4D89">
                              <w:rPr>
                                <w:rFonts w:cs="Times New Roman"/>
                              </w:rPr>
                              <w:tab/>
                            </w:r>
                            <w:r w:rsidR="00E73C0A" w:rsidRPr="00E73C0A">
                              <w:rPr>
                                <w:rFonts w:cs="Times New Roman"/>
                              </w:rPr>
                              <w:t>Discovery Drive, Agnes Water Residential Development</w:t>
                            </w:r>
                            <w:r>
                              <w:rPr>
                                <w:rFonts w:cs="Times New Roman"/>
                              </w:rPr>
                              <w:tab/>
                            </w:r>
                            <w:r w:rsidRPr="00771C76">
                              <w:rPr>
                                <w:rFonts w:cs="Times New Roman"/>
                              </w:rPr>
                              <w:tab/>
                            </w:r>
                          </w:p>
                          <w:p w14:paraId="74B85C61" w14:textId="1AAB5565" w:rsidR="00FF6E9C" w:rsidRPr="00771C76" w:rsidRDefault="00FF6E9C" w:rsidP="00FF6E9C">
                            <w:pPr>
                              <w:tabs>
                                <w:tab w:val="left" w:pos="3686"/>
                              </w:tabs>
                              <w:spacing w:after="120"/>
                            </w:pPr>
                            <w:r w:rsidRPr="00771C76">
                              <w:rPr>
                                <w:b/>
                              </w:rPr>
                              <w:t>Category:</w:t>
                            </w:r>
                            <w:r w:rsidRPr="00771C76">
                              <w:t xml:space="preserve"> </w:t>
                            </w:r>
                            <w:r w:rsidR="00562C4B">
                              <w:tab/>
                            </w:r>
                            <w:r w:rsidR="003F0943">
                              <w:t xml:space="preserve">Residential </w:t>
                            </w:r>
                            <w:r w:rsidR="005C7526">
                              <w:t>d</w:t>
                            </w:r>
                            <w:r w:rsidR="003F0943">
                              <w:t>evelopment</w:t>
                            </w:r>
                            <w:r>
                              <w:tab/>
                            </w:r>
                            <w:r w:rsidRPr="00771C76">
                              <w:tab/>
                            </w:r>
                          </w:p>
                        </w:txbxContent>
                      </wps:txbx>
                      <wps:bodyPr rot="0" vert="horz" wrap="square" lIns="91440" tIns="45720" rIns="91440" bIns="45720" anchor="t" anchorCtr="0" upright="1">
                        <a:noAutofit/>
                      </wps:bodyPr>
                    </wps:wsp>
                  </a:graphicData>
                </a:graphic>
              </wp:inline>
            </w:drawing>
          </mc:Choice>
          <mc:Fallback>
            <w:pict>
              <v:rect w14:anchorId="717F505B" id="Rectangle 3" o:spid="_x0000_s1026" style="width:452.2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" fillcolor="#f2f2f2">
                <v:textbox>
                  <w:txbxContent>
                    <w:p w14:paraId="6E22571B" w14:textId="681B1118" w:rsidR="00FF6E9C" w:rsidRPr="00771C76" w:rsidRDefault="00FF6E9C" w:rsidP="00FF6E9C">
                      <w:pPr>
                        <w:tabs>
                          <w:tab w:val="left" w:pos="3686"/>
                        </w:tabs>
                        <w:spacing w:after="120"/>
                        <w:ind w:left="3686" w:hanging="3686"/>
                        <w:rPr>
                          <w:rFonts w:cs="Times New Roman"/>
                        </w:rPr>
                      </w:pPr>
                      <w:r w:rsidRPr="000C5377">
                        <w:rPr>
                          <w:rFonts w:cs="Times New Roman"/>
                          <w:b/>
                          <w:color w:val="111111"/>
                        </w:rPr>
                        <w:t>World Heritage Property:</w:t>
                      </w:r>
                      <w:r w:rsidR="00547C57">
                        <w:rPr>
                          <w:rFonts w:cs="Times New Roman"/>
                          <w:b/>
                          <w:color w:val="111111"/>
                        </w:rPr>
                        <w:t xml:space="preserve"> </w:t>
                      </w:r>
                      <w:r w:rsidR="00BC4D89">
                        <w:rPr>
                          <w:rFonts w:cs="Times New Roman"/>
                          <w:b/>
                          <w:color w:val="111111"/>
                        </w:rPr>
                        <w:tab/>
                      </w:r>
                      <w:r w:rsidR="00547C57" w:rsidRPr="00AB7025">
                        <w:rPr>
                          <w:rFonts w:cs="Times New Roman"/>
                        </w:rPr>
                        <w:t>Great Barrier Reef</w:t>
                      </w:r>
                      <w:r w:rsidRPr="000C5377">
                        <w:rPr>
                          <w:rFonts w:cs="Times New Roman"/>
                          <w:color w:val="111111"/>
                        </w:rPr>
                        <w:t xml:space="preserve"> </w:t>
                      </w:r>
                      <w:r w:rsidR="00474D77">
                        <w:rPr>
                          <w:rFonts w:cs="Times New Roman"/>
                          <w:color w:val="111111"/>
                        </w:rPr>
                        <w:t xml:space="preserve"> </w:t>
                      </w:r>
                      <w:r>
                        <w:rPr>
                          <w:rFonts w:cs="Times New Roman"/>
                          <w:color w:val="111111"/>
                        </w:rPr>
                        <w:tab/>
                      </w:r>
                      <w:r>
                        <w:rPr>
                          <w:rFonts w:cs="Times New Roman"/>
                          <w:color w:val="111111"/>
                        </w:rPr>
                        <w:tab/>
                      </w:r>
                    </w:p>
                    <w:p w14:paraId="3674A4C4" w14:textId="476F72F2" w:rsidR="00FF6E9C" w:rsidRPr="00771C76" w:rsidRDefault="00FF6E9C" w:rsidP="00FF6E9C">
                      <w:pPr>
                        <w:tabs>
                          <w:tab w:val="left" w:pos="3686"/>
                        </w:tabs>
                        <w:spacing w:after="120"/>
                        <w:rPr>
                          <w:rFonts w:cs="Times New Roman"/>
                        </w:rPr>
                      </w:pPr>
                      <w:r w:rsidRPr="00474D77">
                        <w:rPr>
                          <w:rFonts w:cs="Times New Roman"/>
                          <w:b/>
                        </w:rPr>
                        <w:t>EPBC</w:t>
                      </w:r>
                      <w:r w:rsidRPr="00771C76">
                        <w:rPr>
                          <w:rFonts w:cs="Times New Roman"/>
                          <w:b/>
                        </w:rPr>
                        <w:t xml:space="preserve"> Number:</w:t>
                      </w:r>
                      <w:r w:rsidRPr="00771C76">
                        <w:rPr>
                          <w:rFonts w:cs="Times New Roman"/>
                        </w:rPr>
                        <w:t xml:space="preserve"> </w:t>
                      </w:r>
                      <w:r w:rsidR="00BC4D89">
                        <w:rPr>
                          <w:rFonts w:cs="Times New Roman"/>
                        </w:rPr>
                        <w:tab/>
                      </w:r>
                      <w:r w:rsidR="00474D77" w:rsidRPr="00474D77">
                        <w:rPr>
                          <w:rFonts w:cs="Times New Roman"/>
                        </w:rPr>
                        <w:t>2025/10157</w:t>
                      </w:r>
                      <w:r>
                        <w:rPr>
                          <w:rFonts w:cs="Times New Roman"/>
                        </w:rPr>
                        <w:tab/>
                      </w:r>
                    </w:p>
                    <w:p w14:paraId="33E1B3B8" w14:textId="4678FDD3" w:rsidR="00FF6E9C" w:rsidRPr="00771C76" w:rsidRDefault="00FF6E9C" w:rsidP="00FF6E9C">
                      <w:pPr>
                        <w:tabs>
                          <w:tab w:val="left" w:pos="3686"/>
                        </w:tabs>
                        <w:spacing w:after="120"/>
                        <w:ind w:left="3686" w:hanging="3686"/>
                      </w:pPr>
                      <w:r w:rsidRPr="00771C76">
                        <w:rPr>
                          <w:rFonts w:cs="Times New Roman"/>
                          <w:b/>
                        </w:rPr>
                        <w:t>Title:</w:t>
                      </w:r>
                      <w:r w:rsidRPr="00771C76">
                        <w:rPr>
                          <w:rFonts w:cs="Times New Roman"/>
                        </w:rPr>
                        <w:t xml:space="preserve"> </w:t>
                      </w:r>
                      <w:r w:rsidR="00BC4D89">
                        <w:rPr>
                          <w:rFonts w:cs="Times New Roman"/>
                        </w:rPr>
                        <w:tab/>
                      </w:r>
                      <w:r w:rsidR="00E73C0A" w:rsidRPr="00E73C0A">
                        <w:rPr>
                          <w:rFonts w:cs="Times New Roman"/>
                        </w:rPr>
                        <w:t>Discovery Drive, Agnes Water Residential Development</w:t>
                      </w:r>
                      <w:r>
                        <w:rPr>
                          <w:rFonts w:cs="Times New Roman"/>
                        </w:rPr>
                        <w:tab/>
                      </w:r>
                      <w:r w:rsidRPr="00771C76">
                        <w:rPr>
                          <w:rFonts w:cs="Times New Roman"/>
                        </w:rPr>
                        <w:tab/>
                      </w:r>
                    </w:p>
                    <w:p w14:paraId="74B85C61" w14:textId="1AAB5565" w:rsidR="00FF6E9C" w:rsidRPr="00771C76" w:rsidRDefault="00FF6E9C" w:rsidP="00FF6E9C">
                      <w:pPr>
                        <w:tabs>
                          <w:tab w:val="left" w:pos="3686"/>
                        </w:tabs>
                        <w:spacing w:after="120"/>
                      </w:pPr>
                      <w:r w:rsidRPr="00771C76">
                        <w:rPr>
                          <w:b/>
                        </w:rPr>
                        <w:t>Category:</w:t>
                      </w:r>
                      <w:r w:rsidRPr="00771C76">
                        <w:t xml:space="preserve"> </w:t>
                      </w:r>
                      <w:r w:rsidR="00562C4B">
                        <w:tab/>
                      </w:r>
                      <w:r w:rsidR="003F0943">
                        <w:t xml:space="preserve">Residential </w:t>
                      </w:r>
                      <w:r w:rsidR="005C7526">
                        <w:t>d</w:t>
                      </w:r>
                      <w:r w:rsidR="003F0943">
                        <w:t>evelopment</w:t>
                      </w:r>
                      <w:r>
                        <w:tab/>
                      </w:r>
                      <w:r w:rsidRPr="00771C76">
                        <w:tab/>
                      </w:r>
                    </w:p>
                  </w:txbxContent>
                </v:textbox>
                <w10:anchorlock/>
              </v:rect>
            </w:pict>
          </mc:Fallback>
        </mc:AlternateContent>
      </w:r>
    </w:p>
    <w:p w14:paraId="3A81499A" w14:textId="77777777" w:rsidR="000161F3" w:rsidRPr="00E537D2" w:rsidRDefault="000161F3" w:rsidP="00F85DD0">
      <w:pPr>
        <w:spacing w:line="276" w:lineRule="auto"/>
        <w:rPr>
          <w:rFonts w:eastAsia="Calibri" w:cs="Times New Roman"/>
          <w:lang w:eastAsia="en-US" w:bidi="ar-SA"/>
        </w:rPr>
      </w:pPr>
    </w:p>
    <w:p w14:paraId="41879AD8" w14:textId="6AD64E42" w:rsidR="004E31CB" w:rsidRPr="00E537D2" w:rsidRDefault="000161F3" w:rsidP="00DD1287">
      <w:pPr>
        <w:spacing w:after="200" w:line="276" w:lineRule="auto"/>
        <w:rPr>
          <w:rFonts w:eastAsia="Calibri" w:cs="Times New Roman"/>
          <w:lang w:eastAsia="en-US" w:bidi="ar-SA"/>
        </w:rPr>
      </w:pPr>
      <w:r w:rsidRPr="00E537D2">
        <w:rPr>
          <w:rFonts w:eastAsia="Calibri" w:cs="Times New Roman"/>
          <w:lang w:eastAsia="en-US" w:bidi="ar-SA"/>
        </w:rPr>
        <w:t xml:space="preserve">The proposed action </w:t>
      </w:r>
      <w:r w:rsidR="00BD761E" w:rsidRPr="00E537D2">
        <w:rPr>
          <w:rFonts w:eastAsia="Calibri" w:cs="Times New Roman"/>
          <w:lang w:eastAsia="en-US" w:bidi="ar-SA"/>
        </w:rPr>
        <w:t>is a multi-precinct residential development, with provision of supporting services and functions</w:t>
      </w:r>
      <w:r w:rsidR="00764093" w:rsidRPr="00E537D2">
        <w:rPr>
          <w:rFonts w:eastAsia="Calibri" w:cs="Times New Roman"/>
          <w:lang w:eastAsia="en-US" w:bidi="ar-SA"/>
        </w:rPr>
        <w:t xml:space="preserve">, </w:t>
      </w:r>
      <w:r w:rsidR="00C06C8E" w:rsidRPr="00E537D2">
        <w:rPr>
          <w:rFonts w:eastAsia="Calibri" w:cs="Times New Roman"/>
          <w:lang w:eastAsia="en-US" w:bidi="ar-SA"/>
        </w:rPr>
        <w:t xml:space="preserve">covering an area of 88.19 hectares </w:t>
      </w:r>
      <w:r w:rsidR="00764093" w:rsidRPr="00E537D2">
        <w:rPr>
          <w:rFonts w:eastAsia="Calibri" w:cs="Times New Roman"/>
          <w:lang w:eastAsia="en-US" w:bidi="ar-SA"/>
        </w:rPr>
        <w:t>located approximately 75</w:t>
      </w:r>
      <w:r w:rsidR="0048493D">
        <w:rPr>
          <w:rFonts w:eastAsia="Calibri" w:cs="Times New Roman"/>
          <w:lang w:eastAsia="en-US" w:bidi="ar-SA"/>
        </w:rPr>
        <w:t> </w:t>
      </w:r>
      <w:r w:rsidR="00FE735B" w:rsidRPr="00E537D2">
        <w:rPr>
          <w:rFonts w:eastAsia="Calibri" w:cs="Times New Roman"/>
          <w:lang w:eastAsia="en-US" w:bidi="ar-SA"/>
        </w:rPr>
        <w:t>kilometres</w:t>
      </w:r>
      <w:r w:rsidR="00764093" w:rsidRPr="00E537D2">
        <w:rPr>
          <w:rFonts w:eastAsia="Calibri" w:cs="Times New Roman"/>
          <w:lang w:eastAsia="en-US" w:bidi="ar-SA"/>
        </w:rPr>
        <w:t xml:space="preserve"> south-east of Gladstone</w:t>
      </w:r>
      <w:r w:rsidR="00DF77C8" w:rsidRPr="00E537D2">
        <w:rPr>
          <w:rFonts w:eastAsia="Calibri" w:cs="Times New Roman"/>
          <w:lang w:eastAsia="en-US" w:bidi="ar-SA"/>
        </w:rPr>
        <w:t xml:space="preserve">, Queensland. </w:t>
      </w:r>
      <w:r w:rsidR="004E31CB" w:rsidRPr="00E537D2">
        <w:rPr>
          <w:rFonts w:eastAsia="Calibri" w:cs="Times New Roman"/>
          <w:lang w:eastAsia="en-US" w:bidi="ar-SA"/>
        </w:rPr>
        <w:t>It will consist </w:t>
      </w:r>
      <w:r w:rsidR="00D178CD" w:rsidRPr="00E537D2">
        <w:rPr>
          <w:rFonts w:eastAsia="Calibri" w:cs="Times New Roman"/>
          <w:lang w:eastAsia="en-US" w:bidi="ar-SA"/>
        </w:rPr>
        <w:t xml:space="preserve">of </w:t>
      </w:r>
      <w:r w:rsidR="00DF37EC" w:rsidRPr="00E537D2">
        <w:rPr>
          <w:rFonts w:eastAsia="Calibri" w:cs="Times New Roman"/>
          <w:lang w:eastAsia="en-US" w:bidi="ar-SA"/>
        </w:rPr>
        <w:t>residential precincts and storm water management area.</w:t>
      </w:r>
    </w:p>
    <w:p w14:paraId="185AF752" w14:textId="1F0282EA" w:rsidR="00764093" w:rsidRPr="00E537D2" w:rsidRDefault="00DF77C8" w:rsidP="00DD1287">
      <w:pPr>
        <w:spacing w:after="200" w:line="276" w:lineRule="auto"/>
        <w:rPr>
          <w:rFonts w:eastAsia="Calibri" w:cs="Times New Roman"/>
          <w:lang w:eastAsia="en-US" w:bidi="ar-SA"/>
        </w:rPr>
      </w:pPr>
      <w:r w:rsidRPr="00E537D2">
        <w:rPr>
          <w:rFonts w:eastAsia="Calibri" w:cs="Times New Roman"/>
          <w:lang w:eastAsia="en-US" w:bidi="ar-SA"/>
        </w:rPr>
        <w:t>The site is in relative proximity to the coastline, with the Coral Sea less than 1 k</w:t>
      </w:r>
      <w:r w:rsidR="0031550B" w:rsidRPr="00E537D2">
        <w:rPr>
          <w:rFonts w:eastAsia="Calibri" w:cs="Times New Roman"/>
          <w:lang w:eastAsia="en-US" w:bidi="ar-SA"/>
        </w:rPr>
        <w:t>ilometre</w:t>
      </w:r>
      <w:r w:rsidRPr="00E537D2">
        <w:rPr>
          <w:rFonts w:eastAsia="Calibri" w:cs="Times New Roman"/>
          <w:lang w:eastAsia="en-US" w:bidi="ar-SA"/>
        </w:rPr>
        <w:t xml:space="preserve"> to the north-east and estuaries to the north and east. </w:t>
      </w:r>
      <w:r w:rsidR="0004301E" w:rsidRPr="00E537D2">
        <w:rPr>
          <w:rFonts w:eastAsia="Calibri" w:cs="Times New Roman"/>
          <w:lang w:eastAsia="en-US" w:bidi="ar-SA"/>
        </w:rPr>
        <w:t>The eastern boundary of the site is 55</w:t>
      </w:r>
      <w:r w:rsidR="0048493D">
        <w:rPr>
          <w:rFonts w:eastAsia="Calibri" w:cs="Times New Roman"/>
          <w:lang w:eastAsia="en-US" w:bidi="ar-SA"/>
        </w:rPr>
        <w:t> </w:t>
      </w:r>
      <w:r w:rsidR="0004301E" w:rsidRPr="00E537D2">
        <w:rPr>
          <w:rFonts w:eastAsia="Calibri" w:cs="Times New Roman"/>
          <w:lang w:eastAsia="en-US" w:bidi="ar-SA"/>
        </w:rPr>
        <w:t xml:space="preserve">metres inland of the boundary of </w:t>
      </w:r>
      <w:r w:rsidR="00FE735B" w:rsidRPr="00E537D2">
        <w:rPr>
          <w:rFonts w:eastAsia="Calibri" w:cs="Times New Roman"/>
          <w:lang w:eastAsia="en-US" w:bidi="ar-SA"/>
        </w:rPr>
        <w:t xml:space="preserve">the </w:t>
      </w:r>
      <w:r w:rsidR="0004301E" w:rsidRPr="00E537D2">
        <w:rPr>
          <w:rFonts w:eastAsia="Calibri" w:cs="Times New Roman"/>
          <w:lang w:eastAsia="en-US" w:bidi="ar-SA"/>
        </w:rPr>
        <w:t xml:space="preserve">Great Barrier Reef World Heritage </w:t>
      </w:r>
      <w:r w:rsidR="0048493D">
        <w:rPr>
          <w:rFonts w:eastAsia="Calibri" w:cs="Times New Roman"/>
          <w:lang w:eastAsia="en-US" w:bidi="ar-SA"/>
        </w:rPr>
        <w:t>A</w:t>
      </w:r>
      <w:r w:rsidR="0004301E" w:rsidRPr="00E537D2">
        <w:rPr>
          <w:rFonts w:eastAsia="Calibri" w:cs="Times New Roman"/>
          <w:lang w:eastAsia="en-US" w:bidi="ar-SA"/>
        </w:rPr>
        <w:t>rea</w:t>
      </w:r>
      <w:r w:rsidR="009422B8">
        <w:rPr>
          <w:rFonts w:eastAsia="Calibri" w:cs="Times New Roman"/>
          <w:lang w:eastAsia="en-US" w:bidi="ar-SA"/>
        </w:rPr>
        <w:t>,</w:t>
      </w:r>
      <w:r w:rsidR="0004301E" w:rsidRPr="00E537D2">
        <w:rPr>
          <w:rFonts w:eastAsia="Calibri" w:cs="Times New Roman"/>
          <w:lang w:eastAsia="en-US" w:bidi="ar-SA"/>
        </w:rPr>
        <w:t xml:space="preserve"> at its closest point. </w:t>
      </w:r>
    </w:p>
    <w:p w14:paraId="228FD045" w14:textId="77777777" w:rsidR="00DA0655" w:rsidRPr="00E537D2" w:rsidRDefault="00DA0655" w:rsidP="00DD1287">
      <w:pPr>
        <w:spacing w:after="200" w:line="276" w:lineRule="auto"/>
        <w:rPr>
          <w:rFonts w:eastAsia="Calibri" w:cs="Times New Roman"/>
          <w:lang w:eastAsia="en-US" w:bidi="ar-SA"/>
        </w:rPr>
      </w:pPr>
      <w:r w:rsidRPr="00E537D2">
        <w:rPr>
          <w:rFonts w:eastAsia="Calibri" w:cs="Times New Roman"/>
          <w:lang w:eastAsia="en-US" w:bidi="ar-SA"/>
        </w:rPr>
        <w:t xml:space="preserve">On </w:t>
      </w:r>
      <w:r w:rsidR="00EE54E7" w:rsidRPr="00E537D2">
        <w:rPr>
          <w:rFonts w:eastAsia="Calibri" w:cs="Times New Roman"/>
          <w:lang w:eastAsia="en-US" w:bidi="ar-SA"/>
        </w:rPr>
        <w:t xml:space="preserve">26 May </w:t>
      </w:r>
      <w:r w:rsidRPr="00E537D2">
        <w:rPr>
          <w:rFonts w:eastAsia="Calibri" w:cs="Times New Roman"/>
          <w:lang w:eastAsia="en-US" w:bidi="ar-SA"/>
        </w:rPr>
        <w:t>2025, the proposed action was determined to be a Controlled Action to be assessed under the EPBC Act, due to the potential impacts on nationally protected matters, including the Great Barrier Reef. The Department of Climate Change, Energy, the Environment and Water (the Department) will assess potential impacts of the action on this World Heritage property. </w:t>
      </w:r>
    </w:p>
    <w:p w14:paraId="55DA5A4C" w14:textId="7048305A" w:rsidR="00BE38DB" w:rsidRDefault="00EF5D46" w:rsidP="00DD1287">
      <w:pPr>
        <w:spacing w:after="200" w:line="276" w:lineRule="auto"/>
        <w:rPr>
          <w:rFonts w:eastAsia="Calibri" w:cs="Times New Roman"/>
          <w:lang w:eastAsia="en-US" w:bidi="ar-SA"/>
        </w:rPr>
      </w:pPr>
      <w:r w:rsidRPr="00E537D2">
        <w:rPr>
          <w:rFonts w:eastAsia="Calibri" w:cs="Times New Roman"/>
          <w:lang w:eastAsia="en-US" w:bidi="ar-SA"/>
        </w:rPr>
        <w:t xml:space="preserve">The decision notice is available at: </w:t>
      </w:r>
      <w:hyperlink r:id="rId10" w:history="1">
        <w:r w:rsidR="00B23538" w:rsidRPr="00E537D2">
          <w:rPr>
            <w:rStyle w:val="Hyperlink"/>
            <w:rFonts w:eastAsia="Calibri" w:cs="Times New Roman"/>
            <w:lang w:eastAsia="en-US" w:bidi="ar-SA"/>
          </w:rPr>
          <w:t>https://epbcpublicportal.environment.gov.au/all-referrals/project-referral-summary/?id=8f9f79b3-cd0a-f011-bae3-7c1e5289daa9</w:t>
        </w:r>
      </w:hyperlink>
      <w:r w:rsidR="00386BF4" w:rsidRPr="00E537D2">
        <w:rPr>
          <w:rFonts w:eastAsia="Calibri" w:cs="Times New Roman"/>
          <w:lang w:eastAsia="en-US" w:bidi="ar-SA"/>
        </w:rPr>
        <w:t xml:space="preserve">. </w:t>
      </w:r>
    </w:p>
    <w:p w14:paraId="7F7F7EB0" w14:textId="77777777" w:rsidR="00971725" w:rsidRDefault="00971725" w:rsidP="00DD1287">
      <w:pPr>
        <w:spacing w:after="200" w:line="276" w:lineRule="auto"/>
        <w:rPr>
          <w:rFonts w:eastAsia="Calibri" w:cs="Times New Roman"/>
          <w:lang w:eastAsia="en-US" w:bidi="ar-SA"/>
        </w:rPr>
      </w:pPr>
    </w:p>
    <w:p w14:paraId="0C7573A0" w14:textId="77777777" w:rsidR="00971725" w:rsidRDefault="00971725" w:rsidP="00DD1287">
      <w:pPr>
        <w:spacing w:after="200" w:line="276" w:lineRule="auto"/>
        <w:rPr>
          <w:rFonts w:eastAsia="Calibri" w:cs="Times New Roman"/>
          <w:lang w:eastAsia="en-US" w:bidi="ar-SA"/>
        </w:rPr>
      </w:pPr>
    </w:p>
    <w:p w14:paraId="363A12FC" w14:textId="77777777" w:rsidR="00971725" w:rsidRDefault="00971725" w:rsidP="00DD1287">
      <w:pPr>
        <w:spacing w:after="200" w:line="276" w:lineRule="auto"/>
        <w:rPr>
          <w:rFonts w:eastAsia="Calibri" w:cs="Times New Roman"/>
          <w:lang w:eastAsia="en-US" w:bidi="ar-SA"/>
        </w:rPr>
      </w:pPr>
    </w:p>
    <w:p w14:paraId="61C5A617" w14:textId="77777777" w:rsidR="00971725" w:rsidRDefault="00971725" w:rsidP="00DD1287">
      <w:pPr>
        <w:spacing w:after="200" w:line="276" w:lineRule="auto"/>
        <w:rPr>
          <w:rFonts w:eastAsia="Calibri" w:cs="Times New Roman"/>
          <w:lang w:eastAsia="en-US" w:bidi="ar-SA"/>
        </w:rPr>
      </w:pPr>
    </w:p>
    <w:p w14:paraId="684C9C12" w14:textId="77777777" w:rsidR="00971725" w:rsidRDefault="00971725" w:rsidP="00DD1287">
      <w:pPr>
        <w:spacing w:after="200" w:line="276" w:lineRule="auto"/>
        <w:rPr>
          <w:rFonts w:eastAsia="Calibri" w:cs="Times New Roman"/>
          <w:lang w:eastAsia="en-US" w:bidi="ar-SA"/>
        </w:rPr>
      </w:pPr>
    </w:p>
    <w:p w14:paraId="19738987" w14:textId="77777777" w:rsidR="00971725" w:rsidRDefault="00971725" w:rsidP="00DD1287">
      <w:pPr>
        <w:spacing w:after="200" w:line="276" w:lineRule="auto"/>
        <w:rPr>
          <w:rFonts w:eastAsia="Calibri" w:cs="Times New Roman"/>
          <w:lang w:eastAsia="en-US" w:bidi="ar-SA"/>
        </w:rPr>
      </w:pPr>
    </w:p>
    <w:p w14:paraId="1C73E675" w14:textId="70AA92F7" w:rsidR="00BE38DB" w:rsidRPr="00E537D2" w:rsidRDefault="00BE38DB">
      <w:pPr>
        <w:spacing w:after="160" w:line="259" w:lineRule="auto"/>
        <w:rPr>
          <w:rFonts w:eastAsia="Calibri" w:cs="Times New Roman"/>
          <w:lang w:eastAsia="en-US" w:bidi="ar-SA"/>
        </w:rPr>
      </w:pPr>
    </w:p>
    <w:p w14:paraId="7F6D6FCC" w14:textId="2045581C" w:rsidR="00AB7025" w:rsidRPr="00E537D2" w:rsidRDefault="00D6396A" w:rsidP="00AB7025">
      <w:pPr>
        <w:autoSpaceDE w:val="0"/>
        <w:autoSpaceDN w:val="0"/>
        <w:adjustRightInd w:val="0"/>
        <w:rPr>
          <w:rFonts w:eastAsia="Calibri" w:cs="Times New Roman"/>
          <w:color w:val="111111"/>
          <w:lang w:eastAsia="en-US" w:bidi="ar-SA"/>
        </w:rPr>
      </w:pPr>
      <w:r w:rsidRPr="00E537D2">
        <w:rPr>
          <w:rFonts w:eastAsia="Calibri" w:cs="Times New Roman"/>
          <w:noProof/>
          <w:lang w:eastAsia="en-US"/>
        </w:rPr>
        <mc:AlternateContent>
          <mc:Choice Requires="wps">
            <w:drawing>
              <wp:inline distT="0" distB="0" distL="0" distR="0" wp14:anchorId="1F51F2EE" wp14:editId="392BB953">
                <wp:extent cx="5731510" cy="1438910"/>
                <wp:effectExtent l="0" t="0" r="21590" b="27940"/>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438910"/>
                        </a:xfrm>
                        <a:prstGeom prst="rect">
                          <a:avLst/>
                        </a:prstGeom>
                        <a:solidFill>
                          <a:sysClr val="window" lastClr="FFFFFF">
                            <a:lumMod val="95000"/>
                            <a:lumOff val="0"/>
                          </a:sysClr>
                        </a:solidFill>
                        <a:ln w="9525">
                          <a:solidFill>
                            <a:srgbClr val="000000"/>
                          </a:solidFill>
                          <a:miter lim="800000"/>
                          <a:headEnd/>
                          <a:tailEnd/>
                        </a:ln>
                      </wps:spPr>
                      <wps:txbx>
                        <w:txbxContent>
                          <w:p w14:paraId="398D2E3D" w14:textId="77777777" w:rsidR="00D6396A" w:rsidRPr="00DC7473" w:rsidRDefault="00D6396A" w:rsidP="00D6396A">
                            <w:pPr>
                              <w:tabs>
                                <w:tab w:val="left" w:pos="3686"/>
                              </w:tabs>
                              <w:spacing w:after="120"/>
                              <w:ind w:left="3686" w:hanging="3686"/>
                              <w:rPr>
                                <w:rFonts w:cs="Times New Roman"/>
                              </w:rPr>
                            </w:pPr>
                            <w:r w:rsidRPr="00DC7473">
                              <w:rPr>
                                <w:rFonts w:cs="Times New Roman"/>
                                <w:b/>
                                <w:color w:val="111111"/>
                              </w:rPr>
                              <w:t>World Heritage Property:</w:t>
                            </w:r>
                            <w:r w:rsidRPr="00DC7473">
                              <w:rPr>
                                <w:rFonts w:cs="Times New Roman"/>
                                <w:color w:val="111111"/>
                              </w:rPr>
                              <w:t xml:space="preserve"> </w:t>
                            </w:r>
                            <w:r w:rsidRPr="00DC7473">
                              <w:rPr>
                                <w:rFonts w:cs="Times New Roman"/>
                                <w:color w:val="111111"/>
                              </w:rPr>
                              <w:tab/>
                            </w:r>
                            <w:r w:rsidRPr="00DC7473">
                              <w:t>Ningaloo Coast</w:t>
                            </w:r>
                            <w:r w:rsidRPr="00DC7473">
                              <w:rPr>
                                <w:rFonts w:cs="Times New Roman"/>
                                <w:color w:val="111111"/>
                              </w:rPr>
                              <w:tab/>
                            </w:r>
                          </w:p>
                          <w:p w14:paraId="7833BD10" w14:textId="77777777" w:rsidR="00D6396A" w:rsidRPr="00DC7473" w:rsidRDefault="00D6396A" w:rsidP="00D6396A">
                            <w:pPr>
                              <w:tabs>
                                <w:tab w:val="left" w:pos="3686"/>
                              </w:tabs>
                              <w:spacing w:after="120"/>
                              <w:rPr>
                                <w:rFonts w:cs="Times New Roman"/>
                              </w:rPr>
                            </w:pPr>
                            <w:r w:rsidRPr="00DC7473">
                              <w:rPr>
                                <w:rFonts w:cs="Times New Roman"/>
                                <w:b/>
                              </w:rPr>
                              <w:t>EPBC Number:</w:t>
                            </w:r>
                            <w:r w:rsidRPr="00DC7473">
                              <w:rPr>
                                <w:rFonts w:cs="Times New Roman"/>
                              </w:rPr>
                              <w:t xml:space="preserve"> </w:t>
                            </w:r>
                            <w:r w:rsidRPr="00DC7473">
                              <w:rPr>
                                <w:rFonts w:cs="Times New Roman"/>
                              </w:rPr>
                              <w:tab/>
                            </w:r>
                            <w:r w:rsidRPr="00DC7473">
                              <w:t>2021/8942</w:t>
                            </w:r>
                          </w:p>
                          <w:p w14:paraId="73E90605" w14:textId="77777777" w:rsidR="00D6396A" w:rsidRPr="00DC7473" w:rsidRDefault="00D6396A" w:rsidP="00D6396A">
                            <w:pPr>
                              <w:tabs>
                                <w:tab w:val="left" w:pos="3686"/>
                              </w:tabs>
                              <w:spacing w:after="120"/>
                              <w:ind w:left="3686" w:hanging="3686"/>
                              <w:rPr>
                                <w:rFonts w:cs="Times New Roman"/>
                              </w:rPr>
                            </w:pPr>
                            <w:r w:rsidRPr="00DC7473">
                              <w:rPr>
                                <w:rFonts w:cs="Times New Roman"/>
                                <w:b/>
                              </w:rPr>
                              <w:t>Title:</w:t>
                            </w:r>
                            <w:r w:rsidRPr="00DC7473">
                              <w:rPr>
                                <w:rFonts w:cs="Times New Roman"/>
                              </w:rPr>
                              <w:t xml:space="preserve"> </w:t>
                            </w:r>
                            <w:r w:rsidRPr="00DC7473">
                              <w:rPr>
                                <w:rFonts w:cs="Times New Roman"/>
                              </w:rPr>
                              <w:tab/>
                              <w:t>Gascoyne Gateway Marine Complex, WA (formerly known as Single Jetty Deep Water Port Renewable Hub, WA)</w:t>
                            </w:r>
                          </w:p>
                          <w:p w14:paraId="4D98EDB8" w14:textId="3E4E3CF4" w:rsidR="00D6396A" w:rsidRPr="000342C5" w:rsidRDefault="00D6396A" w:rsidP="00D6396A">
                            <w:pPr>
                              <w:tabs>
                                <w:tab w:val="left" w:pos="3686"/>
                              </w:tabs>
                              <w:spacing w:after="120"/>
                            </w:pPr>
                            <w:r w:rsidRPr="00C361EF">
                              <w:rPr>
                                <w:b/>
                              </w:rPr>
                              <w:t>Category:</w:t>
                            </w:r>
                            <w:r w:rsidRPr="00C361EF">
                              <w:t xml:space="preserve"> </w:t>
                            </w:r>
                            <w:r w:rsidRPr="00C361EF">
                              <w:tab/>
                              <w:t>Transport</w:t>
                            </w:r>
                            <w:r w:rsidR="001548CB">
                              <w:t xml:space="preserve"> - Water</w:t>
                            </w:r>
                          </w:p>
                        </w:txbxContent>
                      </wps:txbx>
                      <wps:bodyPr rot="0" vert="horz" wrap="square" lIns="91440" tIns="45720" rIns="91440" bIns="45720" anchor="t" anchorCtr="0" upright="1">
                        <a:noAutofit/>
                      </wps:bodyPr>
                    </wps:wsp>
                  </a:graphicData>
                </a:graphic>
              </wp:inline>
            </w:drawing>
          </mc:Choice>
          <mc:Fallback>
            <w:pict>
              <v:rect w14:anchorId="1F51F2EE" id="_x0000_s1027" style="width:451.3pt;height:11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" fillcolor="#f2f2f2">
                <v:textbox>
                  <w:txbxContent>
                    <w:p w14:paraId="398D2E3D" w14:textId="77777777" w:rsidR="00D6396A" w:rsidRPr="00DC7473" w:rsidRDefault="00D6396A" w:rsidP="00D6396A">
                      <w:pPr>
                        <w:tabs>
                          <w:tab w:val="left" w:pos="3686"/>
                        </w:tabs>
                        <w:spacing w:after="120"/>
                        <w:ind w:left="3686" w:hanging="3686"/>
                        <w:rPr>
                          <w:rFonts w:cs="Times New Roman"/>
                        </w:rPr>
                      </w:pPr>
                      <w:r w:rsidRPr="00DC7473">
                        <w:rPr>
                          <w:rFonts w:cs="Times New Roman"/>
                          <w:b/>
                          <w:color w:val="111111"/>
                        </w:rPr>
                        <w:t>World Heritage Property:</w:t>
                      </w:r>
                      <w:r w:rsidRPr="00DC7473">
                        <w:rPr>
                          <w:rFonts w:cs="Times New Roman"/>
                          <w:color w:val="111111"/>
                        </w:rPr>
                        <w:t xml:space="preserve"> </w:t>
                      </w:r>
                      <w:r w:rsidRPr="00DC7473">
                        <w:rPr>
                          <w:rFonts w:cs="Times New Roman"/>
                          <w:color w:val="111111"/>
                        </w:rPr>
                        <w:tab/>
                      </w:r>
                      <w:r w:rsidRPr="00DC7473">
                        <w:t>Ningaloo Coast</w:t>
                      </w:r>
                      <w:r w:rsidRPr="00DC7473">
                        <w:rPr>
                          <w:rFonts w:cs="Times New Roman"/>
                          <w:color w:val="111111"/>
                        </w:rPr>
                        <w:tab/>
                      </w:r>
                    </w:p>
                    <w:p w14:paraId="7833BD10" w14:textId="77777777" w:rsidR="00D6396A" w:rsidRPr="00DC7473" w:rsidRDefault="00D6396A" w:rsidP="00D6396A">
                      <w:pPr>
                        <w:tabs>
                          <w:tab w:val="left" w:pos="3686"/>
                        </w:tabs>
                        <w:spacing w:after="120"/>
                        <w:rPr>
                          <w:rFonts w:cs="Times New Roman"/>
                        </w:rPr>
                      </w:pPr>
                      <w:r w:rsidRPr="00DC7473">
                        <w:rPr>
                          <w:rFonts w:cs="Times New Roman"/>
                          <w:b/>
                        </w:rPr>
                        <w:t>EPBC Number:</w:t>
                      </w:r>
                      <w:r w:rsidRPr="00DC7473">
                        <w:rPr>
                          <w:rFonts w:cs="Times New Roman"/>
                        </w:rPr>
                        <w:t xml:space="preserve"> </w:t>
                      </w:r>
                      <w:r w:rsidRPr="00DC7473">
                        <w:rPr>
                          <w:rFonts w:cs="Times New Roman"/>
                        </w:rPr>
                        <w:tab/>
                      </w:r>
                      <w:r w:rsidRPr="00DC7473">
                        <w:t>2021/8942</w:t>
                      </w:r>
                    </w:p>
                    <w:p w14:paraId="73E90605" w14:textId="77777777" w:rsidR="00D6396A" w:rsidRPr="00DC7473" w:rsidRDefault="00D6396A" w:rsidP="00D6396A">
                      <w:pPr>
                        <w:tabs>
                          <w:tab w:val="left" w:pos="3686"/>
                        </w:tabs>
                        <w:spacing w:after="120"/>
                        <w:ind w:left="3686" w:hanging="3686"/>
                        <w:rPr>
                          <w:rFonts w:cs="Times New Roman"/>
                        </w:rPr>
                      </w:pPr>
                      <w:r w:rsidRPr="00DC7473">
                        <w:rPr>
                          <w:rFonts w:cs="Times New Roman"/>
                          <w:b/>
                        </w:rPr>
                        <w:t>Title:</w:t>
                      </w:r>
                      <w:r w:rsidRPr="00DC7473">
                        <w:rPr>
                          <w:rFonts w:cs="Times New Roman"/>
                        </w:rPr>
                        <w:t xml:space="preserve"> </w:t>
                      </w:r>
                      <w:r w:rsidRPr="00DC7473">
                        <w:rPr>
                          <w:rFonts w:cs="Times New Roman"/>
                        </w:rPr>
                        <w:tab/>
                        <w:t>Gascoyne Gateway Marine Complex, WA (formerly known as Single Jetty Deep Water Port Renewable Hub, WA)</w:t>
                      </w:r>
                    </w:p>
                    <w:p w14:paraId="4D98EDB8" w14:textId="3E4E3CF4" w:rsidR="00D6396A" w:rsidRPr="000342C5" w:rsidRDefault="00D6396A" w:rsidP="00D6396A">
                      <w:pPr>
                        <w:tabs>
                          <w:tab w:val="left" w:pos="3686"/>
                        </w:tabs>
                        <w:spacing w:after="120"/>
                      </w:pPr>
                      <w:r w:rsidRPr="00C361EF">
                        <w:rPr>
                          <w:b/>
                        </w:rPr>
                        <w:t>Category:</w:t>
                      </w:r>
                      <w:r w:rsidRPr="00C361EF">
                        <w:t xml:space="preserve"> </w:t>
                      </w:r>
                      <w:r w:rsidRPr="00C361EF">
                        <w:tab/>
                        <w:t>Transport</w:t>
                      </w:r>
                      <w:r w:rsidR="001548CB">
                        <w:t xml:space="preserve"> - Water</w:t>
                      </w:r>
                    </w:p>
                  </w:txbxContent>
                </v:textbox>
                <w10:anchorlock/>
              </v:rect>
            </w:pict>
          </mc:Fallback>
        </mc:AlternateContent>
      </w:r>
    </w:p>
    <w:p w14:paraId="63502867" w14:textId="77777777" w:rsidR="00D6396A" w:rsidRPr="00E537D2" w:rsidRDefault="00D6396A" w:rsidP="00AB7025">
      <w:pPr>
        <w:autoSpaceDE w:val="0"/>
        <w:autoSpaceDN w:val="0"/>
        <w:adjustRightInd w:val="0"/>
        <w:rPr>
          <w:rFonts w:eastAsia="Calibri" w:cs="Times New Roman"/>
          <w:color w:val="111111"/>
          <w:lang w:eastAsia="en-US" w:bidi="ar-SA"/>
        </w:rPr>
      </w:pPr>
    </w:p>
    <w:p w14:paraId="42CA4B34" w14:textId="7D915DAA" w:rsidR="009B70C0" w:rsidRPr="00E537D2" w:rsidRDefault="009B70C0" w:rsidP="008712E3">
      <w:pPr>
        <w:spacing w:after="200" w:line="276" w:lineRule="auto"/>
        <w:rPr>
          <w:rFonts w:eastAsia="Calibri" w:cs="Times New Roman"/>
          <w:lang w:eastAsia="en-US"/>
        </w:rPr>
      </w:pPr>
      <w:r w:rsidRPr="00E537D2">
        <w:rPr>
          <w:rFonts w:eastAsia="Calibri" w:cs="Times New Roman"/>
          <w:lang w:eastAsia="en-US"/>
        </w:rPr>
        <w:t>T</w:t>
      </w:r>
      <w:r w:rsidR="008712E3" w:rsidRPr="00E537D2">
        <w:rPr>
          <w:rFonts w:eastAsia="Calibri" w:cs="Times New Roman"/>
          <w:lang w:eastAsia="en-US"/>
        </w:rPr>
        <w:t xml:space="preserve">he </w:t>
      </w:r>
      <w:r w:rsidR="00CB6A0A" w:rsidRPr="00E537D2">
        <w:rPr>
          <w:rFonts w:eastAsia="Calibri" w:cs="Times New Roman"/>
          <w:lang w:eastAsia="en-US"/>
        </w:rPr>
        <w:t xml:space="preserve">original </w:t>
      </w:r>
      <w:r w:rsidR="008712E3" w:rsidRPr="00E537D2">
        <w:rPr>
          <w:rFonts w:eastAsia="Calibri" w:cs="Times New Roman"/>
          <w:lang w:eastAsia="en-US"/>
        </w:rPr>
        <w:t>proposed action</w:t>
      </w:r>
      <w:r w:rsidR="008346E3" w:rsidRPr="00E537D2">
        <w:rPr>
          <w:rFonts w:eastAsia="Calibri" w:cs="Times New Roman"/>
          <w:lang w:eastAsia="en-US"/>
        </w:rPr>
        <w:t xml:space="preserve"> was </w:t>
      </w:r>
      <w:r w:rsidRPr="00E537D2">
        <w:rPr>
          <w:rFonts w:eastAsia="Calibri" w:cs="Times New Roman"/>
          <w:lang w:eastAsia="en-US"/>
        </w:rPr>
        <w:t>t</w:t>
      </w:r>
      <w:r w:rsidR="008346E3" w:rsidRPr="00E537D2">
        <w:rPr>
          <w:rFonts w:eastAsia="Calibri" w:cs="Times New Roman"/>
          <w:lang w:eastAsia="en-US"/>
        </w:rPr>
        <w:t>o build and operate a single jetty deep-water port and renewable energy hub</w:t>
      </w:r>
      <w:r w:rsidR="00374291" w:rsidRPr="00E537D2">
        <w:rPr>
          <w:rFonts w:eastAsia="Calibri" w:cs="Times New Roman"/>
          <w:lang w:eastAsia="en-US"/>
        </w:rPr>
        <w:t xml:space="preserve"> </w:t>
      </w:r>
      <w:r w:rsidR="008346E3" w:rsidRPr="00E537D2">
        <w:rPr>
          <w:rFonts w:eastAsia="Calibri" w:cs="Times New Roman"/>
          <w:lang w:eastAsia="en-US"/>
        </w:rPr>
        <w:t>10 k</w:t>
      </w:r>
      <w:r w:rsidRPr="00E537D2">
        <w:rPr>
          <w:rFonts w:eastAsia="Calibri" w:cs="Times New Roman"/>
          <w:lang w:eastAsia="en-US"/>
        </w:rPr>
        <w:t>ilometre</w:t>
      </w:r>
      <w:r w:rsidR="008346E3" w:rsidRPr="00E537D2">
        <w:rPr>
          <w:rFonts w:eastAsia="Calibri" w:cs="Times New Roman"/>
          <w:lang w:eastAsia="en-US"/>
        </w:rPr>
        <w:t xml:space="preserve"> south of Exmouth township in Western Australia. On </w:t>
      </w:r>
      <w:r w:rsidR="008346E3" w:rsidRPr="00E537D2">
        <w:rPr>
          <w:rFonts w:cs="Times New Roman"/>
        </w:rPr>
        <w:t>17</w:t>
      </w:r>
      <w:r w:rsidR="00B3517C">
        <w:rPr>
          <w:rFonts w:cs="Times New Roman"/>
        </w:rPr>
        <w:t> </w:t>
      </w:r>
      <w:r w:rsidR="008346E3" w:rsidRPr="00E537D2">
        <w:rPr>
          <w:rFonts w:cs="Times New Roman"/>
        </w:rPr>
        <w:t>August 2021</w:t>
      </w:r>
      <w:r w:rsidR="008346E3" w:rsidRPr="00E537D2">
        <w:rPr>
          <w:rFonts w:eastAsia="Calibri" w:cs="Times New Roman"/>
          <w:lang w:eastAsia="en-US"/>
        </w:rPr>
        <w:t xml:space="preserve">, the </w:t>
      </w:r>
      <w:r w:rsidRPr="00E537D2">
        <w:rPr>
          <w:rFonts w:eastAsia="Calibri" w:cs="Times New Roman"/>
          <w:lang w:eastAsia="en-US"/>
        </w:rPr>
        <w:t>proposed action</w:t>
      </w:r>
      <w:r w:rsidR="008712E3" w:rsidRPr="00E537D2">
        <w:rPr>
          <w:rFonts w:eastAsia="Calibri" w:cs="Times New Roman"/>
          <w:lang w:eastAsia="en-US"/>
        </w:rPr>
        <w:t xml:space="preserve"> was determined to be a Controlled Action to be assessed under the EPBC Act, due to the potential impacts on nationally protected matters, including the Ningaloo Coast. </w:t>
      </w:r>
      <w:r w:rsidR="007D4ADB">
        <w:rPr>
          <w:rFonts w:eastAsia="Calibri" w:cs="Times New Roman"/>
          <w:lang w:eastAsia="en-US"/>
        </w:rPr>
        <w:t xml:space="preserve">This was previously </w:t>
      </w:r>
      <w:r w:rsidR="000B0440">
        <w:rPr>
          <w:rFonts w:eastAsia="Calibri" w:cs="Times New Roman"/>
          <w:lang w:eastAsia="en-US"/>
        </w:rPr>
        <w:t>reported on in September 2021.</w:t>
      </w:r>
    </w:p>
    <w:p w14:paraId="5CD23ABE" w14:textId="4B646EE9" w:rsidR="00402FAB" w:rsidRPr="00E537D2" w:rsidRDefault="008712E3" w:rsidP="00402FAB">
      <w:pPr>
        <w:spacing w:after="200" w:line="276" w:lineRule="auto"/>
        <w:rPr>
          <w:rFonts w:eastAsia="Calibri" w:cs="Times New Roman"/>
          <w:lang w:eastAsia="en-US"/>
        </w:rPr>
      </w:pPr>
      <w:r w:rsidRPr="00E537D2">
        <w:rPr>
          <w:rFonts w:eastAsia="Calibri" w:cs="Times New Roman"/>
          <w:lang w:eastAsia="en-US"/>
        </w:rPr>
        <w:t>A request to vary the proposed action was submitted on 30 January 2025.</w:t>
      </w:r>
      <w:r w:rsidR="00374291" w:rsidRPr="00E537D2">
        <w:rPr>
          <w:rFonts w:eastAsia="Calibri" w:cs="Times New Roman"/>
          <w:lang w:eastAsia="en-US"/>
        </w:rPr>
        <w:t xml:space="preserve"> </w:t>
      </w:r>
      <w:r w:rsidR="00402FAB" w:rsidRPr="00E537D2">
        <w:rPr>
          <w:rFonts w:eastAsia="Calibri" w:cs="Times New Roman"/>
          <w:lang w:eastAsia="en-US"/>
        </w:rPr>
        <w:t xml:space="preserve">The </w:t>
      </w:r>
      <w:r w:rsidR="00797EA5" w:rsidRPr="00E537D2">
        <w:rPr>
          <w:rFonts w:eastAsia="Calibri" w:cs="Times New Roman"/>
          <w:lang w:eastAsia="en-US"/>
        </w:rPr>
        <w:t xml:space="preserve">varied </w:t>
      </w:r>
      <w:r w:rsidR="00402FAB" w:rsidRPr="00E537D2">
        <w:rPr>
          <w:rFonts w:eastAsia="Calibri" w:cs="Times New Roman"/>
          <w:lang w:eastAsia="en-US"/>
        </w:rPr>
        <w:t xml:space="preserve">proposed action </w:t>
      </w:r>
      <w:r w:rsidR="00374291" w:rsidRPr="00E537D2">
        <w:rPr>
          <w:rFonts w:eastAsia="Calibri" w:cs="Times New Roman"/>
          <w:lang w:eastAsia="en-US"/>
        </w:rPr>
        <w:t>seeks to</w:t>
      </w:r>
      <w:r w:rsidR="00402FAB" w:rsidRPr="00E537D2">
        <w:rPr>
          <w:rFonts w:eastAsia="Calibri" w:cs="Times New Roman"/>
          <w:lang w:eastAsia="en-US"/>
        </w:rPr>
        <w:t xml:space="preserve"> build and operate a multi-purpose marine complex that will service a variety of vessels, excluding livestock and iron ore</w:t>
      </w:r>
      <w:r w:rsidR="00392799" w:rsidRPr="00E537D2">
        <w:rPr>
          <w:rFonts w:eastAsia="Calibri" w:cs="Times New Roman"/>
          <w:lang w:eastAsia="en-US"/>
        </w:rPr>
        <w:t xml:space="preserve"> in the same site</w:t>
      </w:r>
      <w:r w:rsidR="00402FAB" w:rsidRPr="00E537D2">
        <w:rPr>
          <w:rFonts w:eastAsia="Calibri" w:cs="Times New Roman"/>
          <w:lang w:eastAsia="en-US"/>
        </w:rPr>
        <w:t xml:space="preserve">. </w:t>
      </w:r>
      <w:r w:rsidR="00F12FAF" w:rsidRPr="00E537D2">
        <w:rPr>
          <w:rFonts w:eastAsia="Calibri" w:cs="Times New Roman"/>
          <w:lang w:eastAsia="en-US"/>
        </w:rPr>
        <w:t xml:space="preserve">The total project area is 1351.61 hectares. </w:t>
      </w:r>
      <w:r w:rsidR="00AE4B3C" w:rsidRPr="00E537D2">
        <w:rPr>
          <w:rFonts w:eastAsia="Calibri" w:cs="Times New Roman"/>
          <w:lang w:eastAsia="en-US"/>
        </w:rPr>
        <w:t>The variations</w:t>
      </w:r>
      <w:r w:rsidR="00374291" w:rsidRPr="00E537D2">
        <w:rPr>
          <w:rFonts w:eastAsia="Calibri" w:cs="Times New Roman"/>
          <w:lang w:eastAsia="en-US"/>
        </w:rPr>
        <w:t xml:space="preserve"> include a</w:t>
      </w:r>
      <w:r w:rsidR="00392799" w:rsidRPr="00E537D2">
        <w:rPr>
          <w:rFonts w:eastAsia="Calibri" w:cs="Times New Roman"/>
          <w:lang w:eastAsia="en-US"/>
        </w:rPr>
        <w:t xml:space="preserve"> larger operational area, an</w:t>
      </w:r>
      <w:r w:rsidR="00374291" w:rsidRPr="00E537D2">
        <w:rPr>
          <w:rFonts w:eastAsia="Calibri" w:cs="Times New Roman"/>
          <w:lang w:eastAsia="en-US"/>
        </w:rPr>
        <w:t xml:space="preserve"> offshore development envelop (anchorage area), an onsite sewage treatment and disposal facilit</w:t>
      </w:r>
      <w:r w:rsidR="00392799" w:rsidRPr="00E537D2">
        <w:rPr>
          <w:rFonts w:eastAsia="Calibri" w:cs="Times New Roman"/>
          <w:lang w:eastAsia="en-US"/>
        </w:rPr>
        <w:t>y</w:t>
      </w:r>
      <w:r w:rsidR="00E20FA0" w:rsidRPr="00E537D2">
        <w:rPr>
          <w:rFonts w:eastAsia="Calibri" w:cs="Times New Roman"/>
          <w:lang w:eastAsia="en-US"/>
        </w:rPr>
        <w:t xml:space="preserve"> while</w:t>
      </w:r>
      <w:r w:rsidR="00374291" w:rsidRPr="00E537D2">
        <w:rPr>
          <w:rFonts w:eastAsia="Calibri" w:cs="Times New Roman"/>
          <w:lang w:eastAsia="en-US"/>
        </w:rPr>
        <w:t xml:space="preserve"> </w:t>
      </w:r>
      <w:r w:rsidR="00E20FA0" w:rsidRPr="00E537D2">
        <w:rPr>
          <w:rFonts w:eastAsia="Calibri" w:cs="Times New Roman"/>
          <w:lang w:eastAsia="en-US"/>
        </w:rPr>
        <w:t xml:space="preserve">reducing some capacity and </w:t>
      </w:r>
      <w:r w:rsidR="00374291" w:rsidRPr="00E537D2">
        <w:rPr>
          <w:rFonts w:eastAsia="Calibri" w:cs="Times New Roman"/>
          <w:lang w:eastAsia="en-US"/>
        </w:rPr>
        <w:t>remov</w:t>
      </w:r>
      <w:r w:rsidR="00E20FA0" w:rsidRPr="00E537D2">
        <w:rPr>
          <w:rFonts w:eastAsia="Calibri" w:cs="Times New Roman"/>
          <w:lang w:eastAsia="en-US"/>
        </w:rPr>
        <w:t>ing</w:t>
      </w:r>
      <w:r w:rsidR="00374291" w:rsidRPr="00E537D2">
        <w:rPr>
          <w:rFonts w:eastAsia="Calibri" w:cs="Times New Roman"/>
          <w:lang w:eastAsia="en-US"/>
        </w:rPr>
        <w:t xml:space="preserve"> the windfarm component.</w:t>
      </w:r>
      <w:r w:rsidR="00B438A8" w:rsidRPr="00E537D2">
        <w:rPr>
          <w:rFonts w:eastAsia="Calibri" w:cs="Times New Roman"/>
          <w:lang w:eastAsia="en-US"/>
        </w:rPr>
        <w:t xml:space="preserve"> </w:t>
      </w:r>
      <w:r w:rsidR="006E6FB8" w:rsidRPr="00E537D2">
        <w:rPr>
          <w:rFonts w:eastAsia="Calibri" w:cs="Times New Roman"/>
          <w:lang w:eastAsia="en-US"/>
        </w:rPr>
        <w:t xml:space="preserve">The </w:t>
      </w:r>
      <w:r w:rsidR="006E6FB8">
        <w:rPr>
          <w:rFonts w:eastAsia="Calibri" w:cs="Times New Roman"/>
          <w:lang w:eastAsia="en-US"/>
        </w:rPr>
        <w:t>variation</w:t>
      </w:r>
      <w:r w:rsidR="006E6FB8" w:rsidRPr="00E537D2">
        <w:rPr>
          <w:rFonts w:eastAsia="Calibri" w:cs="Times New Roman"/>
          <w:lang w:eastAsia="en-US"/>
        </w:rPr>
        <w:t xml:space="preserve"> was accepted on 11</w:t>
      </w:r>
      <w:r w:rsidR="006E6FB8">
        <w:rPr>
          <w:rFonts w:eastAsia="Calibri" w:cs="Times New Roman"/>
          <w:lang w:eastAsia="en-US"/>
        </w:rPr>
        <w:t> </w:t>
      </w:r>
      <w:r w:rsidR="006E6FB8" w:rsidRPr="00E537D2">
        <w:rPr>
          <w:rFonts w:eastAsia="Calibri" w:cs="Times New Roman"/>
          <w:lang w:eastAsia="en-US"/>
        </w:rPr>
        <w:t>March 2025.</w:t>
      </w:r>
    </w:p>
    <w:p w14:paraId="2E1C2C66" w14:textId="372FF2EA" w:rsidR="008E2B77" w:rsidRPr="00E537D2" w:rsidRDefault="008E2B77" w:rsidP="008E2B77">
      <w:pPr>
        <w:spacing w:after="200" w:line="276" w:lineRule="auto"/>
        <w:rPr>
          <w:rFonts w:eastAsia="Calibri" w:cs="Times New Roman"/>
          <w:lang w:eastAsia="en-US"/>
        </w:rPr>
      </w:pPr>
      <w:r w:rsidRPr="00E537D2">
        <w:rPr>
          <w:rFonts w:eastAsia="Calibri" w:cs="Times New Roman"/>
          <w:lang w:eastAsia="en-US"/>
        </w:rPr>
        <w:t xml:space="preserve">The </w:t>
      </w:r>
      <w:r w:rsidR="006E6FB8">
        <w:rPr>
          <w:rFonts w:eastAsia="Calibri" w:cs="Times New Roman"/>
          <w:lang w:eastAsia="en-US"/>
        </w:rPr>
        <w:t xml:space="preserve">varied </w:t>
      </w:r>
      <w:r w:rsidRPr="00E537D2">
        <w:rPr>
          <w:rFonts w:eastAsia="Calibri" w:cs="Times New Roman"/>
          <w:lang w:eastAsia="en-US"/>
        </w:rPr>
        <w:t>proposed action includes a land-based component to support the marine infrastructure which includes a combination rock groin (breakwater) and pylon steel construction to a berth</w:t>
      </w:r>
      <w:r w:rsidRPr="00E537D2">
        <w:rPr>
          <w:rFonts w:eastAsia="Calibri" w:cs="Times New Roman"/>
          <w:lang w:eastAsia="en-US"/>
        </w:rPr>
        <w:noBreakHyphen/>
        <w:t xml:space="preserve">face. Marine construction includes piling and dredging, with dredge spoil used in the causeway construction. </w:t>
      </w:r>
    </w:p>
    <w:p w14:paraId="09E01A67" w14:textId="368B07C8" w:rsidR="008E2B77" w:rsidRPr="00E537D2" w:rsidRDefault="00F12FAF" w:rsidP="008E2B77">
      <w:pPr>
        <w:spacing w:after="200" w:line="276" w:lineRule="auto"/>
        <w:rPr>
          <w:rFonts w:eastAsia="Calibri" w:cs="Times New Roman"/>
          <w:lang w:eastAsia="en-US"/>
        </w:rPr>
      </w:pPr>
      <w:r w:rsidRPr="00E537D2">
        <w:rPr>
          <w:rFonts w:eastAsia="Calibri" w:cs="Times New Roman"/>
          <w:lang w:eastAsia="en-US"/>
        </w:rPr>
        <w:t xml:space="preserve">The operational area is approximately 35 kilometres south of the Ningaloo Coast World Heritage </w:t>
      </w:r>
      <w:r w:rsidR="00C513F7">
        <w:rPr>
          <w:rFonts w:eastAsia="Calibri" w:cs="Times New Roman"/>
          <w:lang w:eastAsia="en-US"/>
        </w:rPr>
        <w:t>A</w:t>
      </w:r>
      <w:r w:rsidRPr="00E537D2">
        <w:rPr>
          <w:rFonts w:eastAsia="Calibri" w:cs="Times New Roman"/>
          <w:lang w:eastAsia="en-US"/>
        </w:rPr>
        <w:t xml:space="preserve">rea. </w:t>
      </w:r>
      <w:r w:rsidR="008E2B77" w:rsidRPr="00E537D2">
        <w:rPr>
          <w:rFonts w:eastAsia="Calibri" w:cs="Times New Roman"/>
          <w:lang w:eastAsia="en-US"/>
        </w:rPr>
        <w:t xml:space="preserve">The Department will assess potential impacts of the action, including the varied elements, on this World Heritage property. </w:t>
      </w:r>
    </w:p>
    <w:p w14:paraId="48C08D4C" w14:textId="7561909F" w:rsidR="00D6396A" w:rsidRPr="00E537D2" w:rsidRDefault="008E2B77" w:rsidP="008E2B77">
      <w:pPr>
        <w:autoSpaceDE w:val="0"/>
        <w:autoSpaceDN w:val="0"/>
        <w:adjustRightInd w:val="0"/>
        <w:rPr>
          <w:rFonts w:eastAsia="Calibri" w:cs="Times New Roman"/>
          <w:color w:val="111111"/>
          <w:lang w:eastAsia="en-US" w:bidi="ar-SA"/>
        </w:rPr>
      </w:pPr>
      <w:r w:rsidRPr="00E537D2">
        <w:rPr>
          <w:rFonts w:eastAsia="Calibri" w:cs="Times New Roman"/>
          <w:lang w:eastAsia="en-US"/>
        </w:rPr>
        <w:t>The decision notice is available at:</w:t>
      </w:r>
      <w:r w:rsidRPr="00E537D2">
        <w:rPr>
          <w:rFonts w:cs="Times New Roman"/>
        </w:rPr>
        <w:t xml:space="preserve"> </w:t>
      </w:r>
      <w:hyperlink r:id="rId11">
        <w:r w:rsidRPr="00E537D2">
          <w:rPr>
            <w:rStyle w:val="Hyperlink"/>
            <w:rFonts w:eastAsia="Calibri" w:cs="Times New Roman"/>
            <w:lang w:eastAsia="en-US"/>
          </w:rPr>
          <w:t>https://epbcpublicportal.environment.gov.au/all-referrals/project-referral-summary/?id=b43f7118-33ac-eb11-80c4-00505684c137</w:t>
        </w:r>
      </w:hyperlink>
    </w:p>
    <w:p w14:paraId="07D45959" w14:textId="77777777" w:rsidR="00D6396A" w:rsidRPr="00E537D2" w:rsidRDefault="00D6396A" w:rsidP="00AB7025">
      <w:pPr>
        <w:autoSpaceDE w:val="0"/>
        <w:autoSpaceDN w:val="0"/>
        <w:adjustRightInd w:val="0"/>
        <w:rPr>
          <w:rFonts w:eastAsia="Calibri" w:cs="Times New Roman"/>
          <w:color w:val="111111"/>
          <w:lang w:eastAsia="en-US" w:bidi="ar-SA"/>
        </w:rPr>
      </w:pPr>
    </w:p>
    <w:p w14:paraId="7226057F" w14:textId="77777777" w:rsidR="00971725" w:rsidRDefault="00971725">
      <w:pPr>
        <w:spacing w:after="160" w:line="259" w:lineRule="auto"/>
        <w:rPr>
          <w:rFonts w:eastAsia="Calibri" w:cs="Times New Roman"/>
          <w:color w:val="111111"/>
          <w:lang w:eastAsia="en-US" w:bidi="ar-SA"/>
        </w:rPr>
      </w:pPr>
    </w:p>
    <w:p w14:paraId="1F923D28" w14:textId="77777777" w:rsidR="00971725" w:rsidRDefault="00971725">
      <w:pPr>
        <w:spacing w:after="160" w:line="259" w:lineRule="auto"/>
        <w:rPr>
          <w:rFonts w:eastAsia="Calibri" w:cs="Times New Roman"/>
          <w:color w:val="111111"/>
          <w:lang w:eastAsia="en-US" w:bidi="ar-SA"/>
        </w:rPr>
      </w:pPr>
    </w:p>
    <w:p w14:paraId="7CA2BBF0" w14:textId="77777777" w:rsidR="00971725" w:rsidRDefault="00971725">
      <w:pPr>
        <w:spacing w:after="160" w:line="259" w:lineRule="auto"/>
        <w:rPr>
          <w:rFonts w:eastAsia="Calibri" w:cs="Times New Roman"/>
          <w:color w:val="111111"/>
          <w:lang w:eastAsia="en-US" w:bidi="ar-SA"/>
        </w:rPr>
      </w:pPr>
    </w:p>
    <w:p w14:paraId="426F5E03" w14:textId="77777777" w:rsidR="00971725" w:rsidRDefault="00971725">
      <w:pPr>
        <w:spacing w:after="160" w:line="259" w:lineRule="auto"/>
        <w:rPr>
          <w:rFonts w:eastAsia="Calibri" w:cs="Times New Roman"/>
          <w:color w:val="111111"/>
          <w:lang w:eastAsia="en-US" w:bidi="ar-SA"/>
        </w:rPr>
      </w:pPr>
    </w:p>
    <w:p w14:paraId="6D857639" w14:textId="77777777" w:rsidR="00971725" w:rsidRDefault="00971725">
      <w:pPr>
        <w:spacing w:after="160" w:line="259" w:lineRule="auto"/>
        <w:rPr>
          <w:rFonts w:eastAsia="Calibri" w:cs="Times New Roman"/>
          <w:color w:val="111111"/>
          <w:lang w:eastAsia="en-US" w:bidi="ar-SA"/>
        </w:rPr>
      </w:pPr>
    </w:p>
    <w:p w14:paraId="331BF331" w14:textId="77777777" w:rsidR="00971725" w:rsidRDefault="00971725">
      <w:pPr>
        <w:spacing w:after="160" w:line="259" w:lineRule="auto"/>
        <w:rPr>
          <w:rFonts w:eastAsia="Calibri" w:cs="Times New Roman"/>
          <w:color w:val="111111"/>
          <w:lang w:eastAsia="en-US" w:bidi="ar-SA"/>
        </w:rPr>
      </w:pPr>
    </w:p>
    <w:p w14:paraId="6C3A7D92" w14:textId="524D5F63" w:rsidR="00CE28DD" w:rsidRPr="00E537D2" w:rsidRDefault="00CE28DD">
      <w:pPr>
        <w:spacing w:after="160" w:line="259" w:lineRule="auto"/>
        <w:rPr>
          <w:rFonts w:eastAsia="Calibri" w:cs="Times New Roman"/>
          <w:color w:val="111111"/>
          <w:lang w:eastAsia="en-US" w:bidi="ar-SA"/>
        </w:rPr>
      </w:pPr>
    </w:p>
    <w:p w14:paraId="4379E942" w14:textId="48C8C26B" w:rsidR="00D6396A" w:rsidRPr="00E537D2" w:rsidRDefault="00C571CC" w:rsidP="00AB7025">
      <w:pPr>
        <w:autoSpaceDE w:val="0"/>
        <w:autoSpaceDN w:val="0"/>
        <w:adjustRightInd w:val="0"/>
        <w:rPr>
          <w:rFonts w:eastAsia="Calibri" w:cs="Times New Roman"/>
          <w:color w:val="111111"/>
          <w:lang w:eastAsia="en-US" w:bidi="ar-SA"/>
        </w:rPr>
      </w:pPr>
      <w:r w:rsidRPr="00E537D2">
        <w:rPr>
          <w:rFonts w:eastAsia="Calibri" w:cs="Times New Roman"/>
          <w:noProof/>
          <w:lang w:eastAsia="en-US" w:bidi="ar-SA"/>
        </w:rPr>
        <mc:AlternateContent>
          <mc:Choice Requires="wps">
            <w:drawing>
              <wp:inline distT="0" distB="0" distL="0" distR="0" wp14:anchorId="58D768EC" wp14:editId="67A5859E">
                <wp:extent cx="5731510" cy="1154540"/>
                <wp:effectExtent l="0" t="0" r="21590" b="26670"/>
                <wp:docPr id="12355350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54540"/>
                        </a:xfrm>
                        <a:prstGeom prst="rect">
                          <a:avLst/>
                        </a:prstGeom>
                        <a:solidFill>
                          <a:sysClr val="window" lastClr="FFFFFF">
                            <a:lumMod val="95000"/>
                            <a:lumOff val="0"/>
                          </a:sysClr>
                        </a:solidFill>
                        <a:ln w="9525">
                          <a:solidFill>
                            <a:srgbClr val="000000"/>
                          </a:solidFill>
                          <a:miter lim="800000"/>
                          <a:headEnd/>
                          <a:tailEnd/>
                        </a:ln>
                      </wps:spPr>
                      <wps:txbx>
                        <w:txbxContent>
                          <w:p w14:paraId="2727359A" w14:textId="778FB5F5" w:rsidR="00C571CC" w:rsidRPr="005346E0" w:rsidRDefault="00C571CC" w:rsidP="00C571CC">
                            <w:pPr>
                              <w:tabs>
                                <w:tab w:val="left" w:pos="3686"/>
                              </w:tabs>
                              <w:spacing w:after="120"/>
                              <w:ind w:left="3686" w:hanging="3686"/>
                              <w:rPr>
                                <w:rFonts w:cs="Times New Roman"/>
                              </w:rPr>
                            </w:pPr>
                            <w:r w:rsidRPr="005346E0">
                              <w:rPr>
                                <w:rFonts w:cs="Times New Roman"/>
                                <w:b/>
                                <w:color w:val="111111"/>
                              </w:rPr>
                              <w:t>World Heritage Property:</w:t>
                            </w:r>
                            <w:r w:rsidR="0060702B" w:rsidRPr="005346E0">
                              <w:rPr>
                                <w:rFonts w:cs="Times New Roman"/>
                                <w:b/>
                                <w:color w:val="111111"/>
                              </w:rPr>
                              <w:t xml:space="preserve"> </w:t>
                            </w:r>
                            <w:r w:rsidR="00562C4B">
                              <w:rPr>
                                <w:rFonts w:cs="Times New Roman"/>
                                <w:b/>
                                <w:color w:val="111111"/>
                              </w:rPr>
                              <w:tab/>
                            </w:r>
                            <w:r w:rsidR="0060702B" w:rsidRPr="005346E0">
                              <w:rPr>
                                <w:rFonts w:eastAsia="Aptos Narrow" w:cs="Times New Roman"/>
                                <w:color w:val="000000" w:themeColor="text1"/>
                              </w:rPr>
                              <w:t>Shark Bay</w:t>
                            </w:r>
                            <w:r w:rsidRPr="005346E0">
                              <w:rPr>
                                <w:rFonts w:cs="Times New Roman"/>
                                <w:color w:val="111111"/>
                              </w:rPr>
                              <w:tab/>
                            </w:r>
                            <w:r w:rsidRPr="005346E0">
                              <w:rPr>
                                <w:rFonts w:cs="Times New Roman"/>
                                <w:color w:val="111111"/>
                              </w:rPr>
                              <w:tab/>
                            </w:r>
                          </w:p>
                          <w:p w14:paraId="263C0DEF" w14:textId="6B616DD4" w:rsidR="00562C4B" w:rsidRDefault="00C571CC" w:rsidP="00562C4B">
                            <w:pPr>
                              <w:tabs>
                                <w:tab w:val="left" w:pos="3686"/>
                              </w:tabs>
                              <w:spacing w:after="120"/>
                              <w:rPr>
                                <w:rFonts w:cs="Times New Roman"/>
                                <w:b/>
                              </w:rPr>
                            </w:pPr>
                            <w:r w:rsidRPr="005346E0">
                              <w:rPr>
                                <w:rFonts w:cs="Times New Roman"/>
                                <w:b/>
                              </w:rPr>
                              <w:t>EPBC Number:</w:t>
                            </w:r>
                            <w:r w:rsidRPr="005346E0">
                              <w:rPr>
                                <w:rFonts w:cs="Times New Roman"/>
                              </w:rPr>
                              <w:t xml:space="preserve"> </w:t>
                            </w:r>
                            <w:r w:rsidR="00562C4B">
                              <w:rPr>
                                <w:rFonts w:cs="Times New Roman"/>
                              </w:rPr>
                              <w:tab/>
                            </w:r>
                            <w:r w:rsidRPr="005346E0">
                              <w:rPr>
                                <w:rFonts w:cs="Times New Roman"/>
                                <w:bCs/>
                              </w:rPr>
                              <w:t>2022/09217</w:t>
                            </w:r>
                          </w:p>
                          <w:p w14:paraId="028CDD88" w14:textId="2B5AAF76" w:rsidR="00C571CC" w:rsidRPr="005346E0" w:rsidRDefault="00C571CC" w:rsidP="00CE5B9D">
                            <w:pPr>
                              <w:tabs>
                                <w:tab w:val="left" w:pos="3686"/>
                              </w:tabs>
                              <w:spacing w:after="120"/>
                              <w:rPr>
                                <w:rFonts w:cs="Times New Roman"/>
                              </w:rPr>
                            </w:pPr>
                            <w:r w:rsidRPr="005346E0">
                              <w:rPr>
                                <w:rFonts w:cs="Times New Roman"/>
                                <w:b/>
                              </w:rPr>
                              <w:t>Title:</w:t>
                            </w:r>
                            <w:r w:rsidR="001C700C" w:rsidRPr="005346E0">
                              <w:rPr>
                                <w:rFonts w:cs="Times New Roman"/>
                                <w:b/>
                              </w:rPr>
                              <w:t xml:space="preserve"> </w:t>
                            </w:r>
                            <w:r w:rsidR="00562C4B">
                              <w:rPr>
                                <w:rFonts w:cs="Times New Roman"/>
                                <w:b/>
                              </w:rPr>
                              <w:tab/>
                            </w:r>
                            <w:r w:rsidR="001C700C" w:rsidRPr="005346E0">
                              <w:rPr>
                                <w:rFonts w:cs="Times New Roman"/>
                                <w:bCs/>
                              </w:rPr>
                              <w:t>Murchison Hydrogen Renewables Project</w:t>
                            </w:r>
                            <w:r w:rsidRPr="005346E0">
                              <w:rPr>
                                <w:rFonts w:cs="Times New Roman"/>
                                <w:bCs/>
                              </w:rPr>
                              <w:tab/>
                            </w:r>
                            <w:r w:rsidRPr="005346E0">
                              <w:rPr>
                                <w:rFonts w:cs="Times New Roman"/>
                              </w:rPr>
                              <w:tab/>
                            </w:r>
                          </w:p>
                          <w:p w14:paraId="711B4C0C" w14:textId="26269B78" w:rsidR="00C571CC" w:rsidRPr="00771C76" w:rsidRDefault="00C571CC" w:rsidP="00C571CC">
                            <w:pPr>
                              <w:tabs>
                                <w:tab w:val="left" w:pos="3686"/>
                              </w:tabs>
                              <w:spacing w:after="120"/>
                            </w:pPr>
                            <w:r w:rsidRPr="005346E0">
                              <w:rPr>
                                <w:rFonts w:cs="Times New Roman"/>
                                <w:b/>
                              </w:rPr>
                              <w:t>Category:</w:t>
                            </w:r>
                            <w:r w:rsidR="0060702B" w:rsidRPr="005346E0">
                              <w:rPr>
                                <w:rFonts w:cs="Times New Roman"/>
                                <w:b/>
                              </w:rPr>
                              <w:t xml:space="preserve"> </w:t>
                            </w:r>
                            <w:r w:rsidR="00562C4B">
                              <w:rPr>
                                <w:rFonts w:cs="Times New Roman"/>
                                <w:b/>
                              </w:rPr>
                              <w:tab/>
                            </w:r>
                            <w:r w:rsidR="002A1F0F" w:rsidRPr="005346E0">
                              <w:rPr>
                                <w:rFonts w:cs="Times New Roman"/>
                                <w:bCs/>
                              </w:rPr>
                              <w:t>Energy Generation and</w:t>
                            </w:r>
                            <w:r w:rsidR="005346E0" w:rsidRPr="005346E0">
                              <w:rPr>
                                <w:rFonts w:cs="Times New Roman"/>
                                <w:bCs/>
                              </w:rPr>
                              <w:t xml:space="preserve"> Supply (renewable)</w:t>
                            </w:r>
                            <w:r w:rsidR="002A1F0F" w:rsidRPr="005346E0">
                              <w:rPr>
                                <w:rFonts w:cs="Times New Roman"/>
                                <w:b/>
                              </w:rPr>
                              <w:t xml:space="preserve"> </w:t>
                            </w:r>
                            <w:r w:rsidRPr="005346E0">
                              <w:rPr>
                                <w:rFonts w:cs="Times New Roman"/>
                              </w:rPr>
                              <w:tab/>
                            </w:r>
                            <w:r w:rsidRPr="00771C76">
                              <w:tab/>
                            </w:r>
                          </w:p>
                        </w:txbxContent>
                      </wps:txbx>
                      <wps:bodyPr rot="0" vert="horz" wrap="square" lIns="91440" tIns="45720" rIns="91440" bIns="45720" anchor="t" anchorCtr="0" upright="1">
                        <a:noAutofit/>
                      </wps:bodyPr>
                    </wps:wsp>
                  </a:graphicData>
                </a:graphic>
              </wp:inline>
            </w:drawing>
          </mc:Choice>
          <mc:Fallback>
            <w:pict>
              <v:rect w14:anchorId="58D768EC" id="_x0000_s1028" style="width:451.3pt;height: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" fillcolor="#f2f2f2">
                <v:textbox>
                  <w:txbxContent>
                    <w:p w14:paraId="2727359A" w14:textId="778FB5F5" w:rsidR="00C571CC" w:rsidRPr="005346E0" w:rsidRDefault="00C571CC" w:rsidP="00C571CC">
                      <w:pPr>
                        <w:tabs>
                          <w:tab w:val="left" w:pos="3686"/>
                        </w:tabs>
                        <w:spacing w:after="120"/>
                        <w:ind w:left="3686" w:hanging="3686"/>
                        <w:rPr>
                          <w:rFonts w:cs="Times New Roman"/>
                        </w:rPr>
                      </w:pPr>
                      <w:r w:rsidRPr="005346E0">
                        <w:rPr>
                          <w:rFonts w:cs="Times New Roman"/>
                          <w:b/>
                          <w:color w:val="111111"/>
                        </w:rPr>
                        <w:t>World Heritage Property:</w:t>
                      </w:r>
                      <w:r w:rsidR="0060702B" w:rsidRPr="005346E0">
                        <w:rPr>
                          <w:rFonts w:cs="Times New Roman"/>
                          <w:b/>
                          <w:color w:val="111111"/>
                        </w:rPr>
                        <w:t xml:space="preserve"> </w:t>
                      </w:r>
                      <w:r w:rsidR="00562C4B">
                        <w:rPr>
                          <w:rFonts w:cs="Times New Roman"/>
                          <w:b/>
                          <w:color w:val="111111"/>
                        </w:rPr>
                        <w:tab/>
                      </w:r>
                      <w:r w:rsidR="0060702B" w:rsidRPr="005346E0">
                        <w:rPr>
                          <w:rFonts w:eastAsia="Aptos Narrow" w:cs="Times New Roman"/>
                          <w:color w:val="000000" w:themeColor="text1"/>
                        </w:rPr>
                        <w:t>Shark Bay</w:t>
                      </w:r>
                      <w:r w:rsidRPr="005346E0">
                        <w:rPr>
                          <w:rFonts w:cs="Times New Roman"/>
                          <w:color w:val="111111"/>
                        </w:rPr>
                        <w:tab/>
                      </w:r>
                      <w:r w:rsidRPr="005346E0">
                        <w:rPr>
                          <w:rFonts w:cs="Times New Roman"/>
                          <w:color w:val="111111"/>
                        </w:rPr>
                        <w:tab/>
                      </w:r>
                    </w:p>
                    <w:p w14:paraId="263C0DEF" w14:textId="6B616DD4" w:rsidR="00562C4B" w:rsidRDefault="00C571CC" w:rsidP="00562C4B">
                      <w:pPr>
                        <w:tabs>
                          <w:tab w:val="left" w:pos="3686"/>
                        </w:tabs>
                        <w:spacing w:after="120"/>
                        <w:rPr>
                          <w:rFonts w:cs="Times New Roman"/>
                          <w:b/>
                        </w:rPr>
                      </w:pPr>
                      <w:r w:rsidRPr="005346E0">
                        <w:rPr>
                          <w:rFonts w:cs="Times New Roman"/>
                          <w:b/>
                        </w:rPr>
                        <w:t>EPBC Number:</w:t>
                      </w:r>
                      <w:r w:rsidRPr="005346E0">
                        <w:rPr>
                          <w:rFonts w:cs="Times New Roman"/>
                        </w:rPr>
                        <w:t xml:space="preserve"> </w:t>
                      </w:r>
                      <w:r w:rsidR="00562C4B">
                        <w:rPr>
                          <w:rFonts w:cs="Times New Roman"/>
                        </w:rPr>
                        <w:tab/>
                      </w:r>
                      <w:r w:rsidRPr="005346E0">
                        <w:rPr>
                          <w:rFonts w:cs="Times New Roman"/>
                          <w:bCs/>
                        </w:rPr>
                        <w:t>2022/09217</w:t>
                      </w:r>
                    </w:p>
                    <w:p w14:paraId="028CDD88" w14:textId="2B5AAF76" w:rsidR="00C571CC" w:rsidRPr="005346E0" w:rsidRDefault="00C571CC" w:rsidP="00CE5B9D">
                      <w:pPr>
                        <w:tabs>
                          <w:tab w:val="left" w:pos="3686"/>
                        </w:tabs>
                        <w:spacing w:after="120"/>
                        <w:rPr>
                          <w:rFonts w:cs="Times New Roman"/>
                        </w:rPr>
                      </w:pPr>
                      <w:r w:rsidRPr="005346E0">
                        <w:rPr>
                          <w:rFonts w:cs="Times New Roman"/>
                          <w:b/>
                        </w:rPr>
                        <w:t>Title:</w:t>
                      </w:r>
                      <w:r w:rsidR="001C700C" w:rsidRPr="005346E0">
                        <w:rPr>
                          <w:rFonts w:cs="Times New Roman"/>
                          <w:b/>
                        </w:rPr>
                        <w:t xml:space="preserve"> </w:t>
                      </w:r>
                      <w:r w:rsidR="00562C4B">
                        <w:rPr>
                          <w:rFonts w:cs="Times New Roman"/>
                          <w:b/>
                        </w:rPr>
                        <w:tab/>
                      </w:r>
                      <w:r w:rsidR="001C700C" w:rsidRPr="005346E0">
                        <w:rPr>
                          <w:rFonts w:cs="Times New Roman"/>
                          <w:bCs/>
                        </w:rPr>
                        <w:t>Murchison Hydrogen Renewables Project</w:t>
                      </w:r>
                      <w:r w:rsidRPr="005346E0">
                        <w:rPr>
                          <w:rFonts w:cs="Times New Roman"/>
                          <w:bCs/>
                        </w:rPr>
                        <w:tab/>
                      </w:r>
                      <w:r w:rsidRPr="005346E0">
                        <w:rPr>
                          <w:rFonts w:cs="Times New Roman"/>
                        </w:rPr>
                        <w:tab/>
                      </w:r>
                    </w:p>
                    <w:p w14:paraId="711B4C0C" w14:textId="26269B78" w:rsidR="00C571CC" w:rsidRPr="00771C76" w:rsidRDefault="00C571CC" w:rsidP="00C571CC">
                      <w:pPr>
                        <w:tabs>
                          <w:tab w:val="left" w:pos="3686"/>
                        </w:tabs>
                        <w:spacing w:after="120"/>
                      </w:pPr>
                      <w:r w:rsidRPr="005346E0">
                        <w:rPr>
                          <w:rFonts w:cs="Times New Roman"/>
                          <w:b/>
                        </w:rPr>
                        <w:t>Category:</w:t>
                      </w:r>
                      <w:r w:rsidR="0060702B" w:rsidRPr="005346E0">
                        <w:rPr>
                          <w:rFonts w:cs="Times New Roman"/>
                          <w:b/>
                        </w:rPr>
                        <w:t xml:space="preserve"> </w:t>
                      </w:r>
                      <w:r w:rsidR="00562C4B">
                        <w:rPr>
                          <w:rFonts w:cs="Times New Roman"/>
                          <w:b/>
                        </w:rPr>
                        <w:tab/>
                      </w:r>
                      <w:r w:rsidR="002A1F0F" w:rsidRPr="005346E0">
                        <w:rPr>
                          <w:rFonts w:cs="Times New Roman"/>
                          <w:bCs/>
                        </w:rPr>
                        <w:t>Energy Generation and</w:t>
                      </w:r>
                      <w:r w:rsidR="005346E0" w:rsidRPr="005346E0">
                        <w:rPr>
                          <w:rFonts w:cs="Times New Roman"/>
                          <w:bCs/>
                        </w:rPr>
                        <w:t xml:space="preserve"> Supply (renewable)</w:t>
                      </w:r>
                      <w:r w:rsidR="002A1F0F" w:rsidRPr="005346E0">
                        <w:rPr>
                          <w:rFonts w:cs="Times New Roman"/>
                          <w:b/>
                        </w:rPr>
                        <w:t xml:space="preserve"> </w:t>
                      </w:r>
                      <w:r w:rsidRPr="005346E0">
                        <w:rPr>
                          <w:rFonts w:cs="Times New Roman"/>
                        </w:rPr>
                        <w:tab/>
                      </w:r>
                      <w:r w:rsidRPr="00771C76">
                        <w:tab/>
                      </w:r>
                    </w:p>
                  </w:txbxContent>
                </v:textbox>
                <w10:anchorlock/>
              </v:rect>
            </w:pict>
          </mc:Fallback>
        </mc:AlternateContent>
      </w:r>
    </w:p>
    <w:p w14:paraId="2778A3BC" w14:textId="77777777" w:rsidR="00D6396A" w:rsidRPr="00E537D2" w:rsidRDefault="00D6396A" w:rsidP="00AB7025">
      <w:pPr>
        <w:autoSpaceDE w:val="0"/>
        <w:autoSpaceDN w:val="0"/>
        <w:adjustRightInd w:val="0"/>
        <w:rPr>
          <w:rFonts w:eastAsia="Calibri" w:cs="Times New Roman"/>
          <w:color w:val="111111"/>
          <w:lang w:eastAsia="en-US" w:bidi="ar-SA"/>
        </w:rPr>
      </w:pPr>
    </w:p>
    <w:p w14:paraId="29ADA74F" w14:textId="59FAE7AE" w:rsidR="00B24FC1" w:rsidRPr="00E537D2" w:rsidRDefault="005B5477" w:rsidP="00B24FC1">
      <w:pPr>
        <w:spacing w:after="200" w:line="276" w:lineRule="auto"/>
        <w:rPr>
          <w:rFonts w:eastAsia="Calibri" w:cs="Times New Roman"/>
          <w:lang w:eastAsia="en-US"/>
        </w:rPr>
      </w:pPr>
      <w:r w:rsidRPr="00E537D2">
        <w:rPr>
          <w:rFonts w:eastAsia="Calibri" w:cs="Times New Roman"/>
          <w:lang w:eastAsia="en-US"/>
        </w:rPr>
        <w:t xml:space="preserve">The </w:t>
      </w:r>
      <w:r w:rsidR="00AB484C" w:rsidRPr="00E537D2">
        <w:rPr>
          <w:rFonts w:eastAsia="Calibri" w:cs="Times New Roman"/>
          <w:lang w:eastAsia="en-US"/>
        </w:rPr>
        <w:t>original proposed action was t</w:t>
      </w:r>
      <w:r w:rsidRPr="00E537D2">
        <w:rPr>
          <w:rFonts w:eastAsia="Calibri" w:cs="Times New Roman"/>
          <w:lang w:eastAsia="en-US"/>
        </w:rPr>
        <w:t>o construct and operate a combined onshore wind and solar farm including associated infrastructure and access tracks</w:t>
      </w:r>
      <w:r w:rsidR="0089791D" w:rsidRPr="00E537D2">
        <w:rPr>
          <w:rFonts w:eastAsia="Calibri" w:cs="Times New Roman"/>
          <w:lang w:eastAsia="en-US"/>
        </w:rPr>
        <w:t xml:space="preserve"> in Kalbarri, Western Australia</w:t>
      </w:r>
      <w:r w:rsidRPr="00E537D2">
        <w:rPr>
          <w:rFonts w:eastAsia="Calibri" w:cs="Times New Roman"/>
          <w:lang w:eastAsia="en-US"/>
        </w:rPr>
        <w:t>.</w:t>
      </w:r>
      <w:r w:rsidR="00AB484C" w:rsidRPr="00E537D2">
        <w:rPr>
          <w:rFonts w:eastAsia="Calibri" w:cs="Times New Roman"/>
          <w:lang w:eastAsia="en-US"/>
        </w:rPr>
        <w:t xml:space="preserve"> </w:t>
      </w:r>
      <w:r w:rsidR="00157BF7" w:rsidRPr="00E537D2">
        <w:rPr>
          <w:rFonts w:eastAsia="Calibri" w:cs="Times New Roman"/>
          <w:lang w:eastAsia="en-US"/>
        </w:rPr>
        <w:t xml:space="preserve">On </w:t>
      </w:r>
      <w:r w:rsidR="00157BF7" w:rsidRPr="00E537D2">
        <w:rPr>
          <w:rFonts w:cs="Times New Roman"/>
        </w:rPr>
        <w:t>24 June 2022</w:t>
      </w:r>
      <w:r w:rsidR="00157BF7" w:rsidRPr="00E537D2">
        <w:rPr>
          <w:rFonts w:eastAsia="Calibri" w:cs="Times New Roman"/>
          <w:lang w:eastAsia="en-US"/>
        </w:rPr>
        <w:t xml:space="preserve">, the proposed action was determined to be a Controlled Action to be assessed under the EPBC Act, due to the potential impacts on nationally protected matters, including the Shark Bay World Heritage </w:t>
      </w:r>
      <w:r w:rsidR="00DD0DA8">
        <w:rPr>
          <w:rFonts w:eastAsia="Calibri" w:cs="Times New Roman"/>
          <w:lang w:eastAsia="en-US"/>
        </w:rPr>
        <w:t>A</w:t>
      </w:r>
      <w:r w:rsidR="00157BF7" w:rsidRPr="00E537D2">
        <w:rPr>
          <w:rFonts w:eastAsia="Calibri" w:cs="Times New Roman"/>
          <w:lang w:eastAsia="en-US"/>
        </w:rPr>
        <w:t>rea.</w:t>
      </w:r>
      <w:r w:rsidR="002544B2">
        <w:rPr>
          <w:rFonts w:eastAsia="Calibri" w:cs="Times New Roman"/>
          <w:lang w:eastAsia="en-US"/>
        </w:rPr>
        <w:t xml:space="preserve"> This was previously reported on in September 2022.</w:t>
      </w:r>
    </w:p>
    <w:p w14:paraId="1E96D2FD" w14:textId="1B57C777" w:rsidR="003B432F" w:rsidRPr="00E537D2" w:rsidRDefault="00B438A8" w:rsidP="009D2CF2">
      <w:pPr>
        <w:spacing w:after="200" w:line="276" w:lineRule="auto"/>
        <w:rPr>
          <w:rFonts w:eastAsia="Calibri" w:cs="Times New Roman"/>
          <w:lang w:eastAsia="en-US"/>
        </w:rPr>
      </w:pPr>
      <w:r w:rsidRPr="00E537D2">
        <w:rPr>
          <w:rFonts w:eastAsia="Calibri" w:cs="Times New Roman"/>
          <w:lang w:eastAsia="en-US"/>
        </w:rPr>
        <w:t xml:space="preserve">A request to vary the proposed action was submitted on </w:t>
      </w:r>
      <w:r w:rsidR="00DA5317" w:rsidRPr="00E537D2">
        <w:rPr>
          <w:rFonts w:eastAsia="Calibri" w:cs="Times New Roman"/>
          <w:lang w:eastAsia="en-US"/>
        </w:rPr>
        <w:t>5 February 2025</w:t>
      </w:r>
      <w:r w:rsidRPr="00E537D2">
        <w:rPr>
          <w:rFonts w:eastAsia="Calibri" w:cs="Times New Roman"/>
          <w:lang w:eastAsia="en-US"/>
        </w:rPr>
        <w:t>.</w:t>
      </w:r>
      <w:r w:rsidR="00DA5317" w:rsidRPr="00E537D2">
        <w:rPr>
          <w:rFonts w:eastAsia="Calibri" w:cs="Times New Roman"/>
          <w:lang w:eastAsia="en-US"/>
        </w:rPr>
        <w:t xml:space="preserve"> </w:t>
      </w:r>
      <w:r w:rsidRPr="00E537D2">
        <w:rPr>
          <w:rFonts w:eastAsia="Calibri" w:cs="Times New Roman"/>
          <w:lang w:eastAsia="en-US"/>
        </w:rPr>
        <w:t xml:space="preserve">The </w:t>
      </w:r>
      <w:r w:rsidR="00B24FC1" w:rsidRPr="00E537D2">
        <w:rPr>
          <w:rFonts w:eastAsia="Calibri" w:cs="Times New Roman"/>
          <w:lang w:eastAsia="en-US"/>
        </w:rPr>
        <w:t xml:space="preserve">varied proposed action </w:t>
      </w:r>
      <w:r w:rsidR="00F14857">
        <w:rPr>
          <w:rFonts w:eastAsia="Calibri" w:cs="Times New Roman"/>
          <w:lang w:eastAsia="en-US"/>
        </w:rPr>
        <w:t>seeks</w:t>
      </w:r>
      <w:r w:rsidR="00B24FC1" w:rsidRPr="00E537D2">
        <w:rPr>
          <w:rFonts w:eastAsia="Calibri" w:cs="Times New Roman"/>
          <w:lang w:eastAsia="en-US"/>
        </w:rPr>
        <w:t xml:space="preserve"> </w:t>
      </w:r>
      <w:r w:rsidR="00920E0C">
        <w:rPr>
          <w:rFonts w:eastAsia="Calibri" w:cs="Times New Roman"/>
          <w:lang w:eastAsia="en-US"/>
        </w:rPr>
        <w:t>to use a</w:t>
      </w:r>
      <w:r w:rsidR="00667979" w:rsidRPr="00E537D2">
        <w:rPr>
          <w:rFonts w:eastAsia="Calibri" w:cs="Times New Roman"/>
          <w:lang w:eastAsia="en-US"/>
        </w:rPr>
        <w:t xml:space="preserve"> combined onshore wind and solar farm to produce green hydrogen for conversion to green ammonia for export to emerging green energy markets. </w:t>
      </w:r>
      <w:r w:rsidR="00A818BB" w:rsidRPr="00E537D2">
        <w:rPr>
          <w:rFonts w:eastAsia="Calibri" w:cs="Times New Roman"/>
          <w:lang w:eastAsia="en-US"/>
        </w:rPr>
        <w:t xml:space="preserve">The added component is a </w:t>
      </w:r>
      <w:r w:rsidR="009D2CF2" w:rsidRPr="00E537D2">
        <w:rPr>
          <w:rFonts w:eastAsia="Calibri" w:cs="Times New Roman"/>
          <w:lang w:eastAsia="en-US"/>
        </w:rPr>
        <w:t>Power-to-Ammonia facility that will use the produced green energy to create green ammonia and an ammonia export facility including pipelines, a single point mooring and a support craft facility.</w:t>
      </w:r>
      <w:r w:rsidR="00344939" w:rsidRPr="00E537D2">
        <w:rPr>
          <w:rFonts w:eastAsia="Calibri" w:cs="Times New Roman"/>
          <w:lang w:eastAsia="en-US"/>
        </w:rPr>
        <w:t xml:space="preserve"> </w:t>
      </w:r>
      <w:r w:rsidR="003B432F" w:rsidRPr="00E537D2">
        <w:rPr>
          <w:rFonts w:eastAsia="Calibri" w:cs="Times New Roman"/>
          <w:lang w:eastAsia="en-US"/>
        </w:rPr>
        <w:t>The varied proposed action was accepted on 17</w:t>
      </w:r>
      <w:r w:rsidR="000A3DBE">
        <w:rPr>
          <w:rFonts w:eastAsia="Calibri" w:cs="Times New Roman"/>
          <w:lang w:eastAsia="en-US"/>
        </w:rPr>
        <w:t> </w:t>
      </w:r>
      <w:r w:rsidR="003B432F" w:rsidRPr="00E537D2">
        <w:rPr>
          <w:rFonts w:eastAsia="Calibri" w:cs="Times New Roman"/>
          <w:lang w:eastAsia="en-US"/>
        </w:rPr>
        <w:t>March</w:t>
      </w:r>
      <w:r w:rsidR="000A3DBE">
        <w:rPr>
          <w:rFonts w:eastAsia="Calibri" w:cs="Times New Roman"/>
          <w:lang w:eastAsia="en-US"/>
        </w:rPr>
        <w:t> </w:t>
      </w:r>
      <w:r w:rsidR="003B432F" w:rsidRPr="00E537D2">
        <w:rPr>
          <w:rFonts w:eastAsia="Calibri" w:cs="Times New Roman"/>
          <w:lang w:eastAsia="en-US"/>
        </w:rPr>
        <w:t xml:space="preserve">2025. </w:t>
      </w:r>
    </w:p>
    <w:p w14:paraId="1726C199" w14:textId="6421EEE9" w:rsidR="006B08A7" w:rsidRPr="00E537D2" w:rsidRDefault="003A1F9E" w:rsidP="006B08A7">
      <w:pPr>
        <w:spacing w:after="200" w:line="276" w:lineRule="auto"/>
        <w:rPr>
          <w:rFonts w:eastAsia="Calibri" w:cs="Times New Roman"/>
          <w:lang w:eastAsia="en-US"/>
        </w:rPr>
      </w:pPr>
      <w:r>
        <w:rPr>
          <w:rFonts w:eastAsia="Calibri" w:cs="Times New Roman"/>
          <w:lang w:eastAsia="en-US"/>
        </w:rPr>
        <w:t xml:space="preserve">The </w:t>
      </w:r>
      <w:r w:rsidR="003F52AB">
        <w:rPr>
          <w:rFonts w:eastAsia="Calibri" w:cs="Times New Roman"/>
          <w:lang w:eastAsia="en-US"/>
        </w:rPr>
        <w:t xml:space="preserve">operational area is approximately 3 kilometres south of the Shark Bay World Heritage Area. </w:t>
      </w:r>
      <w:r w:rsidR="006B08A7" w:rsidRPr="00E537D2">
        <w:rPr>
          <w:rFonts w:eastAsia="Calibri" w:cs="Times New Roman"/>
          <w:lang w:eastAsia="en-US"/>
        </w:rPr>
        <w:t xml:space="preserve">The Department will assess potential impacts of the action, including the varied elements, on this World Heritage property. </w:t>
      </w:r>
    </w:p>
    <w:p w14:paraId="3F98348A" w14:textId="1A53230C" w:rsidR="003C0F5D" w:rsidRPr="00E537D2" w:rsidRDefault="00676020" w:rsidP="00AB7025">
      <w:pPr>
        <w:autoSpaceDE w:val="0"/>
        <w:autoSpaceDN w:val="0"/>
        <w:adjustRightInd w:val="0"/>
        <w:rPr>
          <w:rFonts w:eastAsia="Calibri" w:cs="Times New Roman"/>
          <w:color w:val="111111"/>
          <w:lang w:eastAsia="en-US" w:bidi="ar-SA"/>
        </w:rPr>
      </w:pPr>
      <w:r w:rsidRPr="00E537D2">
        <w:rPr>
          <w:rFonts w:eastAsia="Calibri" w:cs="Times New Roman"/>
          <w:lang w:eastAsia="en-US"/>
        </w:rPr>
        <w:t>The decision notice is available at:</w:t>
      </w:r>
      <w:r w:rsidR="00A100F6" w:rsidRPr="00E537D2">
        <w:rPr>
          <w:rFonts w:eastAsia="Calibri" w:cs="Times New Roman"/>
          <w:lang w:eastAsia="en-US"/>
        </w:rPr>
        <w:t xml:space="preserve"> </w:t>
      </w:r>
    </w:p>
    <w:p w14:paraId="078315D3" w14:textId="69F42CF6" w:rsidR="003C0F5D" w:rsidRPr="00E537D2" w:rsidRDefault="00A100F6" w:rsidP="00AB7025">
      <w:pPr>
        <w:autoSpaceDE w:val="0"/>
        <w:autoSpaceDN w:val="0"/>
        <w:adjustRightInd w:val="0"/>
        <w:rPr>
          <w:rFonts w:eastAsia="Calibri" w:cs="Times New Roman"/>
          <w:color w:val="111111"/>
          <w:lang w:eastAsia="en-US" w:bidi="ar-SA"/>
        </w:rPr>
      </w:pPr>
      <w:hyperlink r:id="rId12" w:history="1">
        <w:r w:rsidRPr="00E537D2">
          <w:rPr>
            <w:rStyle w:val="Hyperlink"/>
            <w:rFonts w:eastAsia="Calibri" w:cs="Times New Roman"/>
            <w:lang w:eastAsia="en-US" w:bidi="ar-SA"/>
          </w:rPr>
          <w:t>https://epbcpublicportal.environment.gov.au/all-referrals/project-referral-summary/?id=edb77a57-cebb-ec11-983f-00224818ab04</w:t>
        </w:r>
      </w:hyperlink>
      <w:r w:rsidR="00DD64FA" w:rsidRPr="00E537D2">
        <w:rPr>
          <w:rFonts w:cs="Times New Roman"/>
        </w:rPr>
        <w:t>.</w:t>
      </w:r>
      <w:r w:rsidRPr="00E537D2">
        <w:rPr>
          <w:rFonts w:eastAsia="Calibri" w:cs="Times New Roman"/>
          <w:color w:val="111111"/>
          <w:lang w:eastAsia="en-US" w:bidi="ar-SA"/>
        </w:rPr>
        <w:t xml:space="preserve"> </w:t>
      </w:r>
    </w:p>
    <w:p w14:paraId="66C6BF05" w14:textId="77777777" w:rsidR="003C0F5D" w:rsidRPr="00E537D2" w:rsidRDefault="003C0F5D" w:rsidP="00AB7025">
      <w:pPr>
        <w:autoSpaceDE w:val="0"/>
        <w:autoSpaceDN w:val="0"/>
        <w:adjustRightInd w:val="0"/>
        <w:rPr>
          <w:rFonts w:eastAsia="Calibri" w:cs="Times New Roman"/>
          <w:color w:val="111111"/>
          <w:lang w:eastAsia="en-US" w:bidi="ar-SA"/>
        </w:rPr>
      </w:pPr>
    </w:p>
    <w:p w14:paraId="63B2F57E" w14:textId="77777777" w:rsidR="003C0F5D" w:rsidRPr="00E537D2" w:rsidRDefault="003C0F5D" w:rsidP="00AB7025">
      <w:pPr>
        <w:autoSpaceDE w:val="0"/>
        <w:autoSpaceDN w:val="0"/>
        <w:adjustRightInd w:val="0"/>
        <w:rPr>
          <w:rFonts w:eastAsia="Calibri" w:cs="Times New Roman"/>
          <w:color w:val="111111"/>
          <w:lang w:eastAsia="en-US" w:bidi="ar-SA"/>
        </w:rPr>
      </w:pPr>
    </w:p>
    <w:p w14:paraId="667C15A2" w14:textId="77777777" w:rsidR="00CD7978" w:rsidRPr="00E537D2" w:rsidRDefault="00CD7978" w:rsidP="00211A2F">
      <w:pPr>
        <w:pStyle w:val="paragraph"/>
        <w:spacing w:before="120" w:beforeAutospacing="0" w:after="120" w:afterAutospacing="0"/>
        <w:textAlignment w:val="baseline"/>
      </w:pPr>
    </w:p>
    <w:sectPr w:rsidR="00CD7978" w:rsidRPr="00E537D2" w:rsidSect="00C87E1F">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06C93" w14:textId="77777777" w:rsidR="009E17B2" w:rsidRDefault="009E17B2" w:rsidP="008630AD">
      <w:r>
        <w:separator/>
      </w:r>
    </w:p>
  </w:endnote>
  <w:endnote w:type="continuationSeparator" w:id="0">
    <w:p w14:paraId="37C982FF" w14:textId="77777777" w:rsidR="009E17B2" w:rsidRDefault="009E17B2" w:rsidP="008630AD">
      <w:r>
        <w:continuationSeparator/>
      </w:r>
    </w:p>
  </w:endnote>
  <w:endnote w:type="continuationNotice" w:id="1">
    <w:p w14:paraId="222B9143" w14:textId="77777777" w:rsidR="009E17B2" w:rsidRDefault="009E17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E1F0A" w14:textId="77777777" w:rsidR="009E17B2" w:rsidRDefault="009E17B2" w:rsidP="008630AD">
      <w:bookmarkStart w:id="0" w:name="_Hlk211944134"/>
      <w:bookmarkEnd w:id="0"/>
      <w:r>
        <w:separator/>
      </w:r>
    </w:p>
  </w:footnote>
  <w:footnote w:type="continuationSeparator" w:id="0">
    <w:p w14:paraId="34DDC606" w14:textId="77777777" w:rsidR="009E17B2" w:rsidRDefault="009E17B2" w:rsidP="008630AD">
      <w:r>
        <w:continuationSeparator/>
      </w:r>
    </w:p>
  </w:footnote>
  <w:footnote w:type="continuationNotice" w:id="1">
    <w:p w14:paraId="6F3CDA1C" w14:textId="77777777" w:rsidR="009E17B2" w:rsidRDefault="009E17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ABA8" w14:textId="05F43DE9" w:rsidR="00C87E1F" w:rsidRDefault="00C2426E">
    <w:pPr>
      <w:pStyle w:val="Header"/>
    </w:pPr>
    <w:r>
      <w:rPr>
        <w:noProof/>
        <w:lang w:eastAsia="en-AU"/>
      </w:rPr>
      <mc:AlternateContent>
        <mc:Choice Requires="wps">
          <w:drawing>
            <wp:anchor distT="0" distB="0" distL="0" distR="0" simplePos="0" relativeHeight="251659264" behindDoc="0" locked="0" layoutInCell="1" allowOverlap="1" wp14:anchorId="35DEA043" wp14:editId="1B1FFBDD">
              <wp:simplePos x="0" y="0"/>
              <wp:positionH relativeFrom="margin">
                <wp:align>center</wp:align>
              </wp:positionH>
              <wp:positionV relativeFrom="page">
                <wp:posOffset>-762</wp:posOffset>
              </wp:positionV>
              <wp:extent cx="551815" cy="376555"/>
              <wp:effectExtent l="0" t="0" r="635" b="4445"/>
              <wp:wrapNone/>
              <wp:docPr id="20437730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AF8186D" w14:textId="77777777" w:rsidR="00C87E1F" w:rsidRPr="002172D7" w:rsidRDefault="00C87E1F" w:rsidP="00C87E1F">
                          <w:pPr>
                            <w:rPr>
                              <w:rFonts w:ascii="Calibri" w:eastAsia="Calibri" w:hAnsi="Calibri" w:cs="Calibri"/>
                              <w:noProof/>
                              <w:color w:val="FF0000"/>
                            </w:rPr>
                          </w:pPr>
                          <w:r w:rsidRPr="002172D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35DEA043" id="_x0000_t202" coordsize="21600,21600" o:spt="202" path="m,l,21600r21600,l21600,xe">
              <v:stroke joinstyle="miter"/>
              <v:path gradientshapeok="t" o:connecttype="rect"/>
            </v:shapetype>
            <v:shape id="Text Box 3" o:spid="_x0000_s1029" type="#_x0000_t202" alt="OFFICIAL" style="position:absolute;margin-left:0;margin-top:-.05pt;width:43.45pt;height:29.65pt;z-index:251659264;visibility:visible;mso-wrap-style:none;mso-height-percent:0;mso-wrap-distance-left:0;mso-wrap-distance-top:0;mso-wrap-distance-right:0;mso-wrap-distance-bottom:0;mso-position-horizontal:center;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" filled="f" stroked="f">
              <v:textbox style="mso-fit-shape-to-text:t" inset="0,15pt,0,0">
                <w:txbxContent>
                  <w:p w14:paraId="4AF8186D" w14:textId="77777777" w:rsidR="00C87E1F" w:rsidRPr="002172D7" w:rsidRDefault="00C87E1F" w:rsidP="00C87E1F">
                    <w:pPr>
                      <w:rPr>
                        <w:rFonts w:ascii="Calibri" w:eastAsia="Calibri" w:hAnsi="Calibri" w:cs="Calibri"/>
                        <w:noProof/>
                        <w:color w:val="FF0000"/>
                      </w:rPr>
                    </w:pPr>
                    <w:r w:rsidRPr="002172D7">
                      <w:rPr>
                        <w:rFonts w:ascii="Calibri" w:eastAsia="Calibri" w:hAnsi="Calibri" w:cs="Calibri"/>
                        <w:noProof/>
                        <w:color w:val="FF0000"/>
                      </w:rPr>
                      <w:t>OFFICIAL</w:t>
                    </w:r>
                  </w:p>
                </w:txbxContent>
              </v:textbox>
              <w10:wrap anchorx="margin" anchory="page"/>
            </v:shape>
          </w:pict>
        </mc:Fallback>
      </mc:AlternateContent>
    </w:r>
  </w:p>
  <w:p w14:paraId="4B40D54B" w14:textId="5A742B5B" w:rsidR="00FF78AB" w:rsidRPr="00247B4B" w:rsidRDefault="00C2426E" w:rsidP="00C2426E">
    <w:pPr>
      <w:pStyle w:val="Header"/>
      <w:jc w:val="right"/>
    </w:pPr>
    <w:r w:rsidRPr="00180BF8">
      <w:rPr>
        <w:noProof/>
        <w:lang w:eastAsia="en-AU"/>
      </w:rPr>
      <w:drawing>
        <wp:inline distT="0" distB="0" distL="0" distR="0" wp14:anchorId="6F6D082F" wp14:editId="44DFD827">
          <wp:extent cx="2923111" cy="607375"/>
          <wp:effectExtent l="0" t="0" r="0" b="2540"/>
          <wp:docPr id="1027926598" name="Picture 1027926598"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clsh="http://schemas.microsoft.com/office/drawing/2020/classification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tab/>
    </w:r>
    <w:bookmarkStart w:id="1" w:name="_Hlk211951314"/>
    <w:r w:rsidRPr="006F1E28">
      <w:rPr>
        <w:b/>
        <w:bCs/>
      </w:rPr>
      <w:t xml:space="preserve">Attachment </w:t>
    </w:r>
    <w:bookmarkEnd w:id="1"/>
    <w:r>
      <w:rPr>
        <w:b/>
        <w:bCs/>
      </w:rPr>
      <w: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03"/>
    <w:rsid w:val="000013E2"/>
    <w:rsid w:val="00002077"/>
    <w:rsid w:val="0000662F"/>
    <w:rsid w:val="00007B7C"/>
    <w:rsid w:val="000129B2"/>
    <w:rsid w:val="00013669"/>
    <w:rsid w:val="00014791"/>
    <w:rsid w:val="00015106"/>
    <w:rsid w:val="000161F3"/>
    <w:rsid w:val="00016D90"/>
    <w:rsid w:val="000218EA"/>
    <w:rsid w:val="00021AB7"/>
    <w:rsid w:val="000222DF"/>
    <w:rsid w:val="00022821"/>
    <w:rsid w:val="00024707"/>
    <w:rsid w:val="00024F3A"/>
    <w:rsid w:val="00025B33"/>
    <w:rsid w:val="000261F8"/>
    <w:rsid w:val="00027E12"/>
    <w:rsid w:val="00030389"/>
    <w:rsid w:val="00032D88"/>
    <w:rsid w:val="00033B4A"/>
    <w:rsid w:val="00033E89"/>
    <w:rsid w:val="00034CB0"/>
    <w:rsid w:val="00041721"/>
    <w:rsid w:val="00042F08"/>
    <w:rsid w:val="0004301E"/>
    <w:rsid w:val="00043127"/>
    <w:rsid w:val="0004362E"/>
    <w:rsid w:val="00045338"/>
    <w:rsid w:val="00045501"/>
    <w:rsid w:val="0004710D"/>
    <w:rsid w:val="00050BF5"/>
    <w:rsid w:val="00052035"/>
    <w:rsid w:val="00053A71"/>
    <w:rsid w:val="00053FA5"/>
    <w:rsid w:val="000549A9"/>
    <w:rsid w:val="00055168"/>
    <w:rsid w:val="00062928"/>
    <w:rsid w:val="00064999"/>
    <w:rsid w:val="00066053"/>
    <w:rsid w:val="00066130"/>
    <w:rsid w:val="0006621A"/>
    <w:rsid w:val="00066317"/>
    <w:rsid w:val="0006709C"/>
    <w:rsid w:val="000717FD"/>
    <w:rsid w:val="00074CCF"/>
    <w:rsid w:val="0007527B"/>
    <w:rsid w:val="00075836"/>
    <w:rsid w:val="0007598F"/>
    <w:rsid w:val="000761BE"/>
    <w:rsid w:val="00080469"/>
    <w:rsid w:val="00081B83"/>
    <w:rsid w:val="000821E7"/>
    <w:rsid w:val="00083CC8"/>
    <w:rsid w:val="00084018"/>
    <w:rsid w:val="00084546"/>
    <w:rsid w:val="0009032E"/>
    <w:rsid w:val="00090883"/>
    <w:rsid w:val="00090D8E"/>
    <w:rsid w:val="00090E11"/>
    <w:rsid w:val="00091DE4"/>
    <w:rsid w:val="00091EAC"/>
    <w:rsid w:val="0009646C"/>
    <w:rsid w:val="00097F86"/>
    <w:rsid w:val="000A092C"/>
    <w:rsid w:val="000A2DD7"/>
    <w:rsid w:val="000A38CB"/>
    <w:rsid w:val="000A3AC6"/>
    <w:rsid w:val="000A3DBE"/>
    <w:rsid w:val="000A7C87"/>
    <w:rsid w:val="000B0440"/>
    <w:rsid w:val="000B0BAD"/>
    <w:rsid w:val="000B1A9E"/>
    <w:rsid w:val="000B3E1D"/>
    <w:rsid w:val="000B61FC"/>
    <w:rsid w:val="000B74A4"/>
    <w:rsid w:val="000B7E0A"/>
    <w:rsid w:val="000C0BFC"/>
    <w:rsid w:val="000C1CBF"/>
    <w:rsid w:val="000C25C8"/>
    <w:rsid w:val="000C3E23"/>
    <w:rsid w:val="000C52BA"/>
    <w:rsid w:val="000C74C9"/>
    <w:rsid w:val="000C7923"/>
    <w:rsid w:val="000D0337"/>
    <w:rsid w:val="000D1C2D"/>
    <w:rsid w:val="000D283B"/>
    <w:rsid w:val="000D3AFD"/>
    <w:rsid w:val="000D520D"/>
    <w:rsid w:val="000D53F4"/>
    <w:rsid w:val="000D5FB9"/>
    <w:rsid w:val="000D7C2B"/>
    <w:rsid w:val="000D7F56"/>
    <w:rsid w:val="000E0EB1"/>
    <w:rsid w:val="000E145C"/>
    <w:rsid w:val="000E2E56"/>
    <w:rsid w:val="000E4D7A"/>
    <w:rsid w:val="000E6080"/>
    <w:rsid w:val="000E719F"/>
    <w:rsid w:val="000F061C"/>
    <w:rsid w:val="000F1E09"/>
    <w:rsid w:val="000F4EC2"/>
    <w:rsid w:val="000F53AF"/>
    <w:rsid w:val="000F5F8B"/>
    <w:rsid w:val="000F6C86"/>
    <w:rsid w:val="0010150D"/>
    <w:rsid w:val="00101CF9"/>
    <w:rsid w:val="0010289B"/>
    <w:rsid w:val="00103AFC"/>
    <w:rsid w:val="00104DB2"/>
    <w:rsid w:val="00107192"/>
    <w:rsid w:val="001105F2"/>
    <w:rsid w:val="001131A3"/>
    <w:rsid w:val="001133EB"/>
    <w:rsid w:val="00117C93"/>
    <w:rsid w:val="00120C33"/>
    <w:rsid w:val="00122F23"/>
    <w:rsid w:val="001260CE"/>
    <w:rsid w:val="00131378"/>
    <w:rsid w:val="00131EE0"/>
    <w:rsid w:val="001332DA"/>
    <w:rsid w:val="001351FE"/>
    <w:rsid w:val="00136E37"/>
    <w:rsid w:val="00141314"/>
    <w:rsid w:val="00143F77"/>
    <w:rsid w:val="001502E4"/>
    <w:rsid w:val="00150509"/>
    <w:rsid w:val="00150791"/>
    <w:rsid w:val="00151E95"/>
    <w:rsid w:val="0015280A"/>
    <w:rsid w:val="00153197"/>
    <w:rsid w:val="001531F9"/>
    <w:rsid w:val="001548CB"/>
    <w:rsid w:val="001565AE"/>
    <w:rsid w:val="00156AD8"/>
    <w:rsid w:val="00157BF7"/>
    <w:rsid w:val="00161ABE"/>
    <w:rsid w:val="00162F08"/>
    <w:rsid w:val="001657E6"/>
    <w:rsid w:val="001663CB"/>
    <w:rsid w:val="00166C23"/>
    <w:rsid w:val="00170627"/>
    <w:rsid w:val="00171219"/>
    <w:rsid w:val="00171911"/>
    <w:rsid w:val="001728E6"/>
    <w:rsid w:val="00172F6D"/>
    <w:rsid w:val="001735E7"/>
    <w:rsid w:val="00173C2D"/>
    <w:rsid w:val="001768EB"/>
    <w:rsid w:val="0018046B"/>
    <w:rsid w:val="001806BA"/>
    <w:rsid w:val="00183554"/>
    <w:rsid w:val="00183E85"/>
    <w:rsid w:val="00187266"/>
    <w:rsid w:val="00190353"/>
    <w:rsid w:val="001921BC"/>
    <w:rsid w:val="00192306"/>
    <w:rsid w:val="00194A32"/>
    <w:rsid w:val="00195425"/>
    <w:rsid w:val="001957B7"/>
    <w:rsid w:val="00196DE9"/>
    <w:rsid w:val="001A230E"/>
    <w:rsid w:val="001A2B2A"/>
    <w:rsid w:val="001A4007"/>
    <w:rsid w:val="001A52AC"/>
    <w:rsid w:val="001A52F8"/>
    <w:rsid w:val="001A591F"/>
    <w:rsid w:val="001A7ECD"/>
    <w:rsid w:val="001B1157"/>
    <w:rsid w:val="001B1654"/>
    <w:rsid w:val="001B405C"/>
    <w:rsid w:val="001B7659"/>
    <w:rsid w:val="001B77D6"/>
    <w:rsid w:val="001C043E"/>
    <w:rsid w:val="001C052C"/>
    <w:rsid w:val="001C1D4C"/>
    <w:rsid w:val="001C2595"/>
    <w:rsid w:val="001C2914"/>
    <w:rsid w:val="001C2BE6"/>
    <w:rsid w:val="001C6B81"/>
    <w:rsid w:val="001C700C"/>
    <w:rsid w:val="001C7D15"/>
    <w:rsid w:val="001D07D3"/>
    <w:rsid w:val="001D2DE5"/>
    <w:rsid w:val="001D693A"/>
    <w:rsid w:val="001E053B"/>
    <w:rsid w:val="001E0853"/>
    <w:rsid w:val="001E1631"/>
    <w:rsid w:val="001E2EB4"/>
    <w:rsid w:val="001E6481"/>
    <w:rsid w:val="001E71FC"/>
    <w:rsid w:val="001F184E"/>
    <w:rsid w:val="001F1C71"/>
    <w:rsid w:val="001F200F"/>
    <w:rsid w:val="001F2D30"/>
    <w:rsid w:val="001F5A25"/>
    <w:rsid w:val="001F7A06"/>
    <w:rsid w:val="001F7CBC"/>
    <w:rsid w:val="00200639"/>
    <w:rsid w:val="002009F6"/>
    <w:rsid w:val="002018C6"/>
    <w:rsid w:val="00203BC4"/>
    <w:rsid w:val="00207C4E"/>
    <w:rsid w:val="00211A2F"/>
    <w:rsid w:val="00211F76"/>
    <w:rsid w:val="00216C55"/>
    <w:rsid w:val="002172D7"/>
    <w:rsid w:val="00217EF4"/>
    <w:rsid w:val="00223E82"/>
    <w:rsid w:val="002251E5"/>
    <w:rsid w:val="002256A3"/>
    <w:rsid w:val="00226448"/>
    <w:rsid w:val="00227D14"/>
    <w:rsid w:val="00233B76"/>
    <w:rsid w:val="00234202"/>
    <w:rsid w:val="00235344"/>
    <w:rsid w:val="002365FA"/>
    <w:rsid w:val="00237390"/>
    <w:rsid w:val="002407E5"/>
    <w:rsid w:val="00243217"/>
    <w:rsid w:val="00243A16"/>
    <w:rsid w:val="00243AD1"/>
    <w:rsid w:val="00244260"/>
    <w:rsid w:val="0024485D"/>
    <w:rsid w:val="00246260"/>
    <w:rsid w:val="00247B4B"/>
    <w:rsid w:val="00252639"/>
    <w:rsid w:val="002544B2"/>
    <w:rsid w:val="00260986"/>
    <w:rsid w:val="00260D38"/>
    <w:rsid w:val="00261E47"/>
    <w:rsid w:val="0026315E"/>
    <w:rsid w:val="002631A5"/>
    <w:rsid w:val="00270CA3"/>
    <w:rsid w:val="00271166"/>
    <w:rsid w:val="002744C6"/>
    <w:rsid w:val="00276E0D"/>
    <w:rsid w:val="00280249"/>
    <w:rsid w:val="002809EE"/>
    <w:rsid w:val="00280CF6"/>
    <w:rsid w:val="002830AF"/>
    <w:rsid w:val="0028347E"/>
    <w:rsid w:val="00285DDC"/>
    <w:rsid w:val="00286E90"/>
    <w:rsid w:val="00292B00"/>
    <w:rsid w:val="00292B4E"/>
    <w:rsid w:val="00292B77"/>
    <w:rsid w:val="002948A1"/>
    <w:rsid w:val="00294D02"/>
    <w:rsid w:val="00295C24"/>
    <w:rsid w:val="002A1304"/>
    <w:rsid w:val="002A1F0F"/>
    <w:rsid w:val="002A3368"/>
    <w:rsid w:val="002A35F7"/>
    <w:rsid w:val="002A4CCC"/>
    <w:rsid w:val="002A55CF"/>
    <w:rsid w:val="002A6EBD"/>
    <w:rsid w:val="002A7304"/>
    <w:rsid w:val="002A7436"/>
    <w:rsid w:val="002A749A"/>
    <w:rsid w:val="002B34B6"/>
    <w:rsid w:val="002B4EFB"/>
    <w:rsid w:val="002B55C2"/>
    <w:rsid w:val="002B6739"/>
    <w:rsid w:val="002B691E"/>
    <w:rsid w:val="002B6B96"/>
    <w:rsid w:val="002C0771"/>
    <w:rsid w:val="002C0863"/>
    <w:rsid w:val="002C3294"/>
    <w:rsid w:val="002C4BB5"/>
    <w:rsid w:val="002C53AD"/>
    <w:rsid w:val="002D1CFA"/>
    <w:rsid w:val="002D2644"/>
    <w:rsid w:val="002D35A5"/>
    <w:rsid w:val="002D6EB8"/>
    <w:rsid w:val="002E0DA1"/>
    <w:rsid w:val="002E1608"/>
    <w:rsid w:val="002E4E09"/>
    <w:rsid w:val="002E57D0"/>
    <w:rsid w:val="002E6F18"/>
    <w:rsid w:val="002F1723"/>
    <w:rsid w:val="002F29D3"/>
    <w:rsid w:val="002F4EF1"/>
    <w:rsid w:val="002F60EC"/>
    <w:rsid w:val="002F68C9"/>
    <w:rsid w:val="003017CE"/>
    <w:rsid w:val="0030283E"/>
    <w:rsid w:val="003040C4"/>
    <w:rsid w:val="00304162"/>
    <w:rsid w:val="0030694E"/>
    <w:rsid w:val="003103CF"/>
    <w:rsid w:val="00310443"/>
    <w:rsid w:val="00311275"/>
    <w:rsid w:val="003117A6"/>
    <w:rsid w:val="003119B0"/>
    <w:rsid w:val="00312CBA"/>
    <w:rsid w:val="00313D8B"/>
    <w:rsid w:val="0031550B"/>
    <w:rsid w:val="0031588D"/>
    <w:rsid w:val="00320F3B"/>
    <w:rsid w:val="003213D2"/>
    <w:rsid w:val="00323595"/>
    <w:rsid w:val="00323AA0"/>
    <w:rsid w:val="00323AB7"/>
    <w:rsid w:val="003243DC"/>
    <w:rsid w:val="00327F72"/>
    <w:rsid w:val="00331120"/>
    <w:rsid w:val="003324A9"/>
    <w:rsid w:val="00332FF2"/>
    <w:rsid w:val="003339C9"/>
    <w:rsid w:val="00336D31"/>
    <w:rsid w:val="00341707"/>
    <w:rsid w:val="003426A6"/>
    <w:rsid w:val="00344939"/>
    <w:rsid w:val="00345383"/>
    <w:rsid w:val="00351941"/>
    <w:rsid w:val="003532BB"/>
    <w:rsid w:val="00356928"/>
    <w:rsid w:val="003638B0"/>
    <w:rsid w:val="00366C7F"/>
    <w:rsid w:val="0036771C"/>
    <w:rsid w:val="003703EC"/>
    <w:rsid w:val="0037071C"/>
    <w:rsid w:val="0037401E"/>
    <w:rsid w:val="00374291"/>
    <w:rsid w:val="0038007E"/>
    <w:rsid w:val="0038008F"/>
    <w:rsid w:val="0038176C"/>
    <w:rsid w:val="00385077"/>
    <w:rsid w:val="00386150"/>
    <w:rsid w:val="00386478"/>
    <w:rsid w:val="00386BF4"/>
    <w:rsid w:val="00387BA1"/>
    <w:rsid w:val="003916A2"/>
    <w:rsid w:val="00392799"/>
    <w:rsid w:val="00393ADD"/>
    <w:rsid w:val="0039558A"/>
    <w:rsid w:val="00395D8B"/>
    <w:rsid w:val="00395F9A"/>
    <w:rsid w:val="003A0472"/>
    <w:rsid w:val="003A1F9E"/>
    <w:rsid w:val="003A38E3"/>
    <w:rsid w:val="003A505F"/>
    <w:rsid w:val="003B39E3"/>
    <w:rsid w:val="003B3B42"/>
    <w:rsid w:val="003B432F"/>
    <w:rsid w:val="003B436F"/>
    <w:rsid w:val="003B4906"/>
    <w:rsid w:val="003B7723"/>
    <w:rsid w:val="003C0631"/>
    <w:rsid w:val="003C0F5D"/>
    <w:rsid w:val="003C1789"/>
    <w:rsid w:val="003C17AD"/>
    <w:rsid w:val="003C3104"/>
    <w:rsid w:val="003C34EA"/>
    <w:rsid w:val="003C38F0"/>
    <w:rsid w:val="003C5035"/>
    <w:rsid w:val="003C5421"/>
    <w:rsid w:val="003C5A1B"/>
    <w:rsid w:val="003C6280"/>
    <w:rsid w:val="003D0647"/>
    <w:rsid w:val="003D0FCA"/>
    <w:rsid w:val="003D50D7"/>
    <w:rsid w:val="003D61F8"/>
    <w:rsid w:val="003E2902"/>
    <w:rsid w:val="003E7CF1"/>
    <w:rsid w:val="003F0943"/>
    <w:rsid w:val="003F1C01"/>
    <w:rsid w:val="003F45BF"/>
    <w:rsid w:val="003F52AB"/>
    <w:rsid w:val="003F5C11"/>
    <w:rsid w:val="003F607E"/>
    <w:rsid w:val="003F654B"/>
    <w:rsid w:val="003F7396"/>
    <w:rsid w:val="003F7CB0"/>
    <w:rsid w:val="0040107A"/>
    <w:rsid w:val="00402FAB"/>
    <w:rsid w:val="004034F3"/>
    <w:rsid w:val="0040441E"/>
    <w:rsid w:val="00405391"/>
    <w:rsid w:val="004058C6"/>
    <w:rsid w:val="00407FBF"/>
    <w:rsid w:val="0041258E"/>
    <w:rsid w:val="00415381"/>
    <w:rsid w:val="0041788C"/>
    <w:rsid w:val="00422DE9"/>
    <w:rsid w:val="00424D21"/>
    <w:rsid w:val="00425C79"/>
    <w:rsid w:val="004308B0"/>
    <w:rsid w:val="00430F52"/>
    <w:rsid w:val="00431E27"/>
    <w:rsid w:val="0043265B"/>
    <w:rsid w:val="0043285C"/>
    <w:rsid w:val="00432A4B"/>
    <w:rsid w:val="00435FAE"/>
    <w:rsid w:val="00436DBF"/>
    <w:rsid w:val="00436FF8"/>
    <w:rsid w:val="00440280"/>
    <w:rsid w:val="00440E8C"/>
    <w:rsid w:val="00441B44"/>
    <w:rsid w:val="00443C1C"/>
    <w:rsid w:val="00443E46"/>
    <w:rsid w:val="00446BA6"/>
    <w:rsid w:val="004472BA"/>
    <w:rsid w:val="00451FBC"/>
    <w:rsid w:val="0045292B"/>
    <w:rsid w:val="004544A9"/>
    <w:rsid w:val="00455CCF"/>
    <w:rsid w:val="004566D4"/>
    <w:rsid w:val="0045764F"/>
    <w:rsid w:val="0046592E"/>
    <w:rsid w:val="00466F79"/>
    <w:rsid w:val="00473899"/>
    <w:rsid w:val="004742DD"/>
    <w:rsid w:val="00474D77"/>
    <w:rsid w:val="00475349"/>
    <w:rsid w:val="004812FB"/>
    <w:rsid w:val="00481A35"/>
    <w:rsid w:val="0048254A"/>
    <w:rsid w:val="00482E16"/>
    <w:rsid w:val="004833D0"/>
    <w:rsid w:val="004843C4"/>
    <w:rsid w:val="0048493D"/>
    <w:rsid w:val="00487865"/>
    <w:rsid w:val="00492A7E"/>
    <w:rsid w:val="004A0015"/>
    <w:rsid w:val="004A05D8"/>
    <w:rsid w:val="004A114D"/>
    <w:rsid w:val="004A1EB9"/>
    <w:rsid w:val="004A5923"/>
    <w:rsid w:val="004A6B3F"/>
    <w:rsid w:val="004A7A0A"/>
    <w:rsid w:val="004B1F55"/>
    <w:rsid w:val="004B68B2"/>
    <w:rsid w:val="004B7544"/>
    <w:rsid w:val="004B79A6"/>
    <w:rsid w:val="004C0969"/>
    <w:rsid w:val="004C125A"/>
    <w:rsid w:val="004C79F1"/>
    <w:rsid w:val="004D4035"/>
    <w:rsid w:val="004D426E"/>
    <w:rsid w:val="004D4398"/>
    <w:rsid w:val="004D4AE9"/>
    <w:rsid w:val="004E08DC"/>
    <w:rsid w:val="004E16C0"/>
    <w:rsid w:val="004E24A2"/>
    <w:rsid w:val="004E31CB"/>
    <w:rsid w:val="004E355F"/>
    <w:rsid w:val="004E4DC4"/>
    <w:rsid w:val="004E70F0"/>
    <w:rsid w:val="004F03C8"/>
    <w:rsid w:val="004F3B27"/>
    <w:rsid w:val="004F3BD8"/>
    <w:rsid w:val="004F6B85"/>
    <w:rsid w:val="00501661"/>
    <w:rsid w:val="0051176D"/>
    <w:rsid w:val="005117B9"/>
    <w:rsid w:val="005120B7"/>
    <w:rsid w:val="00512F6C"/>
    <w:rsid w:val="00514010"/>
    <w:rsid w:val="00514351"/>
    <w:rsid w:val="00514B07"/>
    <w:rsid w:val="005170AC"/>
    <w:rsid w:val="0051725D"/>
    <w:rsid w:val="005208EA"/>
    <w:rsid w:val="005210F5"/>
    <w:rsid w:val="00523E0D"/>
    <w:rsid w:val="00525872"/>
    <w:rsid w:val="00527AF1"/>
    <w:rsid w:val="005314DA"/>
    <w:rsid w:val="00531922"/>
    <w:rsid w:val="0053317D"/>
    <w:rsid w:val="00533A2D"/>
    <w:rsid w:val="00533ADF"/>
    <w:rsid w:val="005346E0"/>
    <w:rsid w:val="0053508A"/>
    <w:rsid w:val="00535333"/>
    <w:rsid w:val="00535EC2"/>
    <w:rsid w:val="005427F4"/>
    <w:rsid w:val="005461A3"/>
    <w:rsid w:val="00546F21"/>
    <w:rsid w:val="00547017"/>
    <w:rsid w:val="00547C57"/>
    <w:rsid w:val="00547F8B"/>
    <w:rsid w:val="00551622"/>
    <w:rsid w:val="0055318D"/>
    <w:rsid w:val="0055391C"/>
    <w:rsid w:val="0055726A"/>
    <w:rsid w:val="00560212"/>
    <w:rsid w:val="00561007"/>
    <w:rsid w:val="00562C4B"/>
    <w:rsid w:val="00563FE5"/>
    <w:rsid w:val="00564605"/>
    <w:rsid w:val="00572555"/>
    <w:rsid w:val="005726A9"/>
    <w:rsid w:val="0057307D"/>
    <w:rsid w:val="005733EA"/>
    <w:rsid w:val="00575269"/>
    <w:rsid w:val="00576193"/>
    <w:rsid w:val="005771F7"/>
    <w:rsid w:val="00577C4E"/>
    <w:rsid w:val="005822D7"/>
    <w:rsid w:val="00583F9A"/>
    <w:rsid w:val="00586199"/>
    <w:rsid w:val="00587743"/>
    <w:rsid w:val="00590B25"/>
    <w:rsid w:val="00590C45"/>
    <w:rsid w:val="00593D03"/>
    <w:rsid w:val="00594274"/>
    <w:rsid w:val="0059637E"/>
    <w:rsid w:val="005A0165"/>
    <w:rsid w:val="005A0F6A"/>
    <w:rsid w:val="005A4D01"/>
    <w:rsid w:val="005A52FD"/>
    <w:rsid w:val="005A64CF"/>
    <w:rsid w:val="005A6AA5"/>
    <w:rsid w:val="005B08AE"/>
    <w:rsid w:val="005B5477"/>
    <w:rsid w:val="005B6D22"/>
    <w:rsid w:val="005C26B4"/>
    <w:rsid w:val="005C3AAA"/>
    <w:rsid w:val="005C7526"/>
    <w:rsid w:val="005D3C00"/>
    <w:rsid w:val="005D49B6"/>
    <w:rsid w:val="005D5FBA"/>
    <w:rsid w:val="005D6818"/>
    <w:rsid w:val="005E03D7"/>
    <w:rsid w:val="005E0F84"/>
    <w:rsid w:val="005E1131"/>
    <w:rsid w:val="005E2676"/>
    <w:rsid w:val="005E31EF"/>
    <w:rsid w:val="005E341F"/>
    <w:rsid w:val="005E361B"/>
    <w:rsid w:val="005E70B9"/>
    <w:rsid w:val="005E79CF"/>
    <w:rsid w:val="005F400B"/>
    <w:rsid w:val="005F4A66"/>
    <w:rsid w:val="005F733A"/>
    <w:rsid w:val="005F79EC"/>
    <w:rsid w:val="0060194C"/>
    <w:rsid w:val="00601DBA"/>
    <w:rsid w:val="00605EB5"/>
    <w:rsid w:val="00605F7A"/>
    <w:rsid w:val="00606E32"/>
    <w:rsid w:val="0060702B"/>
    <w:rsid w:val="00610321"/>
    <w:rsid w:val="0061151E"/>
    <w:rsid w:val="00611707"/>
    <w:rsid w:val="00611FCF"/>
    <w:rsid w:val="00614DA1"/>
    <w:rsid w:val="006173F4"/>
    <w:rsid w:val="00617A38"/>
    <w:rsid w:val="00620890"/>
    <w:rsid w:val="00622BEE"/>
    <w:rsid w:val="00623746"/>
    <w:rsid w:val="00624C3E"/>
    <w:rsid w:val="0062784C"/>
    <w:rsid w:val="00630BFB"/>
    <w:rsid w:val="00630DDA"/>
    <w:rsid w:val="00631C02"/>
    <w:rsid w:val="00634441"/>
    <w:rsid w:val="0063683E"/>
    <w:rsid w:val="006373B7"/>
    <w:rsid w:val="0063775D"/>
    <w:rsid w:val="0064448E"/>
    <w:rsid w:val="00644BD3"/>
    <w:rsid w:val="00644D73"/>
    <w:rsid w:val="0064538D"/>
    <w:rsid w:val="0064643A"/>
    <w:rsid w:val="0065171A"/>
    <w:rsid w:val="00651E84"/>
    <w:rsid w:val="00651EBE"/>
    <w:rsid w:val="006572E1"/>
    <w:rsid w:val="00662271"/>
    <w:rsid w:val="00665E01"/>
    <w:rsid w:val="00666427"/>
    <w:rsid w:val="00667979"/>
    <w:rsid w:val="0067054F"/>
    <w:rsid w:val="00671D9A"/>
    <w:rsid w:val="006728EE"/>
    <w:rsid w:val="006730D3"/>
    <w:rsid w:val="00673A1A"/>
    <w:rsid w:val="006741AF"/>
    <w:rsid w:val="00674AFD"/>
    <w:rsid w:val="00675172"/>
    <w:rsid w:val="00676020"/>
    <w:rsid w:val="0067612B"/>
    <w:rsid w:val="00680699"/>
    <w:rsid w:val="00680DAC"/>
    <w:rsid w:val="00681F52"/>
    <w:rsid w:val="00683F1E"/>
    <w:rsid w:val="006844E0"/>
    <w:rsid w:val="00684C60"/>
    <w:rsid w:val="00690BE6"/>
    <w:rsid w:val="006918AB"/>
    <w:rsid w:val="00691974"/>
    <w:rsid w:val="00691C26"/>
    <w:rsid w:val="00691D1B"/>
    <w:rsid w:val="006926A5"/>
    <w:rsid w:val="00693A56"/>
    <w:rsid w:val="00694E97"/>
    <w:rsid w:val="006956CB"/>
    <w:rsid w:val="00695F28"/>
    <w:rsid w:val="00697139"/>
    <w:rsid w:val="00697820"/>
    <w:rsid w:val="00697E92"/>
    <w:rsid w:val="006A0B8C"/>
    <w:rsid w:val="006A0FC5"/>
    <w:rsid w:val="006A1E4F"/>
    <w:rsid w:val="006A2BBF"/>
    <w:rsid w:val="006A373B"/>
    <w:rsid w:val="006A7294"/>
    <w:rsid w:val="006B01D5"/>
    <w:rsid w:val="006B08A7"/>
    <w:rsid w:val="006B0ADC"/>
    <w:rsid w:val="006B448E"/>
    <w:rsid w:val="006C10D3"/>
    <w:rsid w:val="006C279D"/>
    <w:rsid w:val="006C3DA8"/>
    <w:rsid w:val="006C5F37"/>
    <w:rsid w:val="006C632E"/>
    <w:rsid w:val="006D05AC"/>
    <w:rsid w:val="006D0F20"/>
    <w:rsid w:val="006D24FD"/>
    <w:rsid w:val="006D26E7"/>
    <w:rsid w:val="006D2CFC"/>
    <w:rsid w:val="006D413A"/>
    <w:rsid w:val="006D6DE7"/>
    <w:rsid w:val="006D7052"/>
    <w:rsid w:val="006D7E89"/>
    <w:rsid w:val="006E0318"/>
    <w:rsid w:val="006E3A02"/>
    <w:rsid w:val="006E3AFD"/>
    <w:rsid w:val="006E5E9F"/>
    <w:rsid w:val="006E6FB8"/>
    <w:rsid w:val="006F172B"/>
    <w:rsid w:val="006F1E28"/>
    <w:rsid w:val="006F3157"/>
    <w:rsid w:val="006F3283"/>
    <w:rsid w:val="006F35DF"/>
    <w:rsid w:val="006F5960"/>
    <w:rsid w:val="006F6F8F"/>
    <w:rsid w:val="00700A39"/>
    <w:rsid w:val="00712E1A"/>
    <w:rsid w:val="00713137"/>
    <w:rsid w:val="00713749"/>
    <w:rsid w:val="00715482"/>
    <w:rsid w:val="00715E03"/>
    <w:rsid w:val="007164B2"/>
    <w:rsid w:val="007204D1"/>
    <w:rsid w:val="00720CB1"/>
    <w:rsid w:val="00721BC5"/>
    <w:rsid w:val="0072727D"/>
    <w:rsid w:val="00727E3F"/>
    <w:rsid w:val="00730D52"/>
    <w:rsid w:val="00730D55"/>
    <w:rsid w:val="007313D8"/>
    <w:rsid w:val="0073220D"/>
    <w:rsid w:val="00732D57"/>
    <w:rsid w:val="00734002"/>
    <w:rsid w:val="00734EAF"/>
    <w:rsid w:val="0073595C"/>
    <w:rsid w:val="007362D3"/>
    <w:rsid w:val="00741D67"/>
    <w:rsid w:val="007423E3"/>
    <w:rsid w:val="00745DAF"/>
    <w:rsid w:val="00745DD8"/>
    <w:rsid w:val="00746FF5"/>
    <w:rsid w:val="007477AB"/>
    <w:rsid w:val="00750B96"/>
    <w:rsid w:val="00752312"/>
    <w:rsid w:val="00753FBA"/>
    <w:rsid w:val="00754AF3"/>
    <w:rsid w:val="00756AEC"/>
    <w:rsid w:val="00760689"/>
    <w:rsid w:val="00764093"/>
    <w:rsid w:val="00765A3A"/>
    <w:rsid w:val="00767337"/>
    <w:rsid w:val="00772E3E"/>
    <w:rsid w:val="00773172"/>
    <w:rsid w:val="007737C5"/>
    <w:rsid w:val="0077390F"/>
    <w:rsid w:val="007752EF"/>
    <w:rsid w:val="00780A36"/>
    <w:rsid w:val="00780FBA"/>
    <w:rsid w:val="007810B1"/>
    <w:rsid w:val="00786572"/>
    <w:rsid w:val="007873D9"/>
    <w:rsid w:val="00787F38"/>
    <w:rsid w:val="00790031"/>
    <w:rsid w:val="00795F5C"/>
    <w:rsid w:val="00795F83"/>
    <w:rsid w:val="007971AC"/>
    <w:rsid w:val="00797EA5"/>
    <w:rsid w:val="007A1686"/>
    <w:rsid w:val="007A68F1"/>
    <w:rsid w:val="007B06EA"/>
    <w:rsid w:val="007B27D2"/>
    <w:rsid w:val="007B2C38"/>
    <w:rsid w:val="007B5D09"/>
    <w:rsid w:val="007B62D2"/>
    <w:rsid w:val="007C10C8"/>
    <w:rsid w:val="007C5182"/>
    <w:rsid w:val="007C6C48"/>
    <w:rsid w:val="007C7AD0"/>
    <w:rsid w:val="007D0003"/>
    <w:rsid w:val="007D0679"/>
    <w:rsid w:val="007D192B"/>
    <w:rsid w:val="007D24D7"/>
    <w:rsid w:val="007D2EEB"/>
    <w:rsid w:val="007D2FEB"/>
    <w:rsid w:val="007D40CE"/>
    <w:rsid w:val="007D4ADB"/>
    <w:rsid w:val="007D5572"/>
    <w:rsid w:val="007D718E"/>
    <w:rsid w:val="007E0727"/>
    <w:rsid w:val="007E0F30"/>
    <w:rsid w:val="007E34C2"/>
    <w:rsid w:val="007E44A7"/>
    <w:rsid w:val="007E4AFC"/>
    <w:rsid w:val="007E5648"/>
    <w:rsid w:val="007E7686"/>
    <w:rsid w:val="007F0223"/>
    <w:rsid w:val="007F0723"/>
    <w:rsid w:val="007F16E8"/>
    <w:rsid w:val="007F24EB"/>
    <w:rsid w:val="00800B95"/>
    <w:rsid w:val="00801CFF"/>
    <w:rsid w:val="00803A02"/>
    <w:rsid w:val="00804FAC"/>
    <w:rsid w:val="00807A0C"/>
    <w:rsid w:val="00807E0B"/>
    <w:rsid w:val="00812345"/>
    <w:rsid w:val="008143ED"/>
    <w:rsid w:val="00815876"/>
    <w:rsid w:val="00815B46"/>
    <w:rsid w:val="00817472"/>
    <w:rsid w:val="008241E8"/>
    <w:rsid w:val="00824558"/>
    <w:rsid w:val="00825354"/>
    <w:rsid w:val="008255D9"/>
    <w:rsid w:val="00825877"/>
    <w:rsid w:val="008263B6"/>
    <w:rsid w:val="00826F79"/>
    <w:rsid w:val="0083292A"/>
    <w:rsid w:val="0083451D"/>
    <w:rsid w:val="008346E3"/>
    <w:rsid w:val="00834C3D"/>
    <w:rsid w:val="0083720E"/>
    <w:rsid w:val="008424CF"/>
    <w:rsid w:val="00843D8B"/>
    <w:rsid w:val="00844192"/>
    <w:rsid w:val="0084431B"/>
    <w:rsid w:val="00844505"/>
    <w:rsid w:val="008453A5"/>
    <w:rsid w:val="00845928"/>
    <w:rsid w:val="00845C87"/>
    <w:rsid w:val="00847190"/>
    <w:rsid w:val="00852E71"/>
    <w:rsid w:val="008545CC"/>
    <w:rsid w:val="00854ADF"/>
    <w:rsid w:val="00854E14"/>
    <w:rsid w:val="008565DF"/>
    <w:rsid w:val="00857AB7"/>
    <w:rsid w:val="00860DEC"/>
    <w:rsid w:val="00862305"/>
    <w:rsid w:val="00862CC5"/>
    <w:rsid w:val="008630AD"/>
    <w:rsid w:val="00863138"/>
    <w:rsid w:val="008635F9"/>
    <w:rsid w:val="0086437B"/>
    <w:rsid w:val="00865C75"/>
    <w:rsid w:val="00866463"/>
    <w:rsid w:val="00866B48"/>
    <w:rsid w:val="00866CD9"/>
    <w:rsid w:val="00867A3F"/>
    <w:rsid w:val="008712E3"/>
    <w:rsid w:val="00872AA7"/>
    <w:rsid w:val="00873BAE"/>
    <w:rsid w:val="00874938"/>
    <w:rsid w:val="00874D9C"/>
    <w:rsid w:val="008806EB"/>
    <w:rsid w:val="00880F82"/>
    <w:rsid w:val="00881AFD"/>
    <w:rsid w:val="00881BD3"/>
    <w:rsid w:val="00881FB2"/>
    <w:rsid w:val="00886621"/>
    <w:rsid w:val="008867E9"/>
    <w:rsid w:val="00887F6F"/>
    <w:rsid w:val="008922E8"/>
    <w:rsid w:val="008948B7"/>
    <w:rsid w:val="00894BF4"/>
    <w:rsid w:val="00896D94"/>
    <w:rsid w:val="00896FB2"/>
    <w:rsid w:val="0089791D"/>
    <w:rsid w:val="0089798A"/>
    <w:rsid w:val="008A03E9"/>
    <w:rsid w:val="008A5909"/>
    <w:rsid w:val="008A75C1"/>
    <w:rsid w:val="008B0369"/>
    <w:rsid w:val="008B42B0"/>
    <w:rsid w:val="008B621F"/>
    <w:rsid w:val="008B69CA"/>
    <w:rsid w:val="008B7DBC"/>
    <w:rsid w:val="008B7DE0"/>
    <w:rsid w:val="008C09AE"/>
    <w:rsid w:val="008C09BC"/>
    <w:rsid w:val="008C17D7"/>
    <w:rsid w:val="008C1F7F"/>
    <w:rsid w:val="008C3962"/>
    <w:rsid w:val="008C527B"/>
    <w:rsid w:val="008C5A4E"/>
    <w:rsid w:val="008C6811"/>
    <w:rsid w:val="008C6C4F"/>
    <w:rsid w:val="008D3434"/>
    <w:rsid w:val="008D4AFF"/>
    <w:rsid w:val="008D6AA1"/>
    <w:rsid w:val="008D7DE0"/>
    <w:rsid w:val="008E022B"/>
    <w:rsid w:val="008E0746"/>
    <w:rsid w:val="008E0AA6"/>
    <w:rsid w:val="008E0B23"/>
    <w:rsid w:val="008E1946"/>
    <w:rsid w:val="008E2107"/>
    <w:rsid w:val="008E2978"/>
    <w:rsid w:val="008E2B77"/>
    <w:rsid w:val="008E3116"/>
    <w:rsid w:val="008E3868"/>
    <w:rsid w:val="008E4E76"/>
    <w:rsid w:val="008E6E4E"/>
    <w:rsid w:val="008F1647"/>
    <w:rsid w:val="008F39FE"/>
    <w:rsid w:val="008F4D50"/>
    <w:rsid w:val="008F699E"/>
    <w:rsid w:val="009002CB"/>
    <w:rsid w:val="00902607"/>
    <w:rsid w:val="0090369B"/>
    <w:rsid w:val="00905D47"/>
    <w:rsid w:val="009074D0"/>
    <w:rsid w:val="00912BF7"/>
    <w:rsid w:val="0091646F"/>
    <w:rsid w:val="00917170"/>
    <w:rsid w:val="0091786F"/>
    <w:rsid w:val="00920E0C"/>
    <w:rsid w:val="00924172"/>
    <w:rsid w:val="00925474"/>
    <w:rsid w:val="00925824"/>
    <w:rsid w:val="009307F3"/>
    <w:rsid w:val="00931955"/>
    <w:rsid w:val="009325DE"/>
    <w:rsid w:val="0093289C"/>
    <w:rsid w:val="009349FF"/>
    <w:rsid w:val="00940866"/>
    <w:rsid w:val="009422B8"/>
    <w:rsid w:val="00942592"/>
    <w:rsid w:val="009441D1"/>
    <w:rsid w:val="00944266"/>
    <w:rsid w:val="009450C6"/>
    <w:rsid w:val="009450F0"/>
    <w:rsid w:val="00950C74"/>
    <w:rsid w:val="00952265"/>
    <w:rsid w:val="009523F5"/>
    <w:rsid w:val="00955F1E"/>
    <w:rsid w:val="00956131"/>
    <w:rsid w:val="0096032A"/>
    <w:rsid w:val="009611B2"/>
    <w:rsid w:val="009616B2"/>
    <w:rsid w:val="00970165"/>
    <w:rsid w:val="00971725"/>
    <w:rsid w:val="009717A4"/>
    <w:rsid w:val="00972BC9"/>
    <w:rsid w:val="0097422F"/>
    <w:rsid w:val="0097623F"/>
    <w:rsid w:val="00983D7A"/>
    <w:rsid w:val="00985189"/>
    <w:rsid w:val="00985CDE"/>
    <w:rsid w:val="009871EC"/>
    <w:rsid w:val="00987355"/>
    <w:rsid w:val="00987B08"/>
    <w:rsid w:val="00992A5A"/>
    <w:rsid w:val="00994377"/>
    <w:rsid w:val="00994AE0"/>
    <w:rsid w:val="00995BB4"/>
    <w:rsid w:val="00997AE9"/>
    <w:rsid w:val="009A1F0E"/>
    <w:rsid w:val="009A2876"/>
    <w:rsid w:val="009A4A75"/>
    <w:rsid w:val="009A4B56"/>
    <w:rsid w:val="009A74E5"/>
    <w:rsid w:val="009B3136"/>
    <w:rsid w:val="009B5ED7"/>
    <w:rsid w:val="009B6CB4"/>
    <w:rsid w:val="009B70C0"/>
    <w:rsid w:val="009B72DA"/>
    <w:rsid w:val="009C25F0"/>
    <w:rsid w:val="009C65EB"/>
    <w:rsid w:val="009C7150"/>
    <w:rsid w:val="009C72A5"/>
    <w:rsid w:val="009C72DB"/>
    <w:rsid w:val="009D2CF2"/>
    <w:rsid w:val="009D39F6"/>
    <w:rsid w:val="009D471B"/>
    <w:rsid w:val="009D58D8"/>
    <w:rsid w:val="009D5AD7"/>
    <w:rsid w:val="009D7808"/>
    <w:rsid w:val="009E17B2"/>
    <w:rsid w:val="009E3B1A"/>
    <w:rsid w:val="009E43CA"/>
    <w:rsid w:val="009E5961"/>
    <w:rsid w:val="009E7522"/>
    <w:rsid w:val="009F1421"/>
    <w:rsid w:val="009F18ED"/>
    <w:rsid w:val="009F24D0"/>
    <w:rsid w:val="009F2772"/>
    <w:rsid w:val="009F2E8C"/>
    <w:rsid w:val="009F3D1E"/>
    <w:rsid w:val="009F49DB"/>
    <w:rsid w:val="00A0146A"/>
    <w:rsid w:val="00A01B10"/>
    <w:rsid w:val="00A0235C"/>
    <w:rsid w:val="00A06203"/>
    <w:rsid w:val="00A100F6"/>
    <w:rsid w:val="00A110B9"/>
    <w:rsid w:val="00A138CC"/>
    <w:rsid w:val="00A14595"/>
    <w:rsid w:val="00A145C8"/>
    <w:rsid w:val="00A1480C"/>
    <w:rsid w:val="00A16B04"/>
    <w:rsid w:val="00A22AB8"/>
    <w:rsid w:val="00A231DC"/>
    <w:rsid w:val="00A25C8A"/>
    <w:rsid w:val="00A2669A"/>
    <w:rsid w:val="00A302CF"/>
    <w:rsid w:val="00A3540B"/>
    <w:rsid w:val="00A360B5"/>
    <w:rsid w:val="00A3679E"/>
    <w:rsid w:val="00A373A6"/>
    <w:rsid w:val="00A4376D"/>
    <w:rsid w:val="00A441D1"/>
    <w:rsid w:val="00A47679"/>
    <w:rsid w:val="00A503EE"/>
    <w:rsid w:val="00A50D80"/>
    <w:rsid w:val="00A53378"/>
    <w:rsid w:val="00A536C2"/>
    <w:rsid w:val="00A53D5C"/>
    <w:rsid w:val="00A55420"/>
    <w:rsid w:val="00A55E69"/>
    <w:rsid w:val="00A56705"/>
    <w:rsid w:val="00A57B98"/>
    <w:rsid w:val="00A57C34"/>
    <w:rsid w:val="00A57C48"/>
    <w:rsid w:val="00A6021F"/>
    <w:rsid w:val="00A6091F"/>
    <w:rsid w:val="00A60A53"/>
    <w:rsid w:val="00A621AF"/>
    <w:rsid w:val="00A66FE0"/>
    <w:rsid w:val="00A709D8"/>
    <w:rsid w:val="00A712A1"/>
    <w:rsid w:val="00A71BF2"/>
    <w:rsid w:val="00A7225D"/>
    <w:rsid w:val="00A726F3"/>
    <w:rsid w:val="00A727C7"/>
    <w:rsid w:val="00A72E05"/>
    <w:rsid w:val="00A73625"/>
    <w:rsid w:val="00A77D87"/>
    <w:rsid w:val="00A818B5"/>
    <w:rsid w:val="00A818BB"/>
    <w:rsid w:val="00A821D0"/>
    <w:rsid w:val="00A8791A"/>
    <w:rsid w:val="00A87D48"/>
    <w:rsid w:val="00A92CFB"/>
    <w:rsid w:val="00A92D10"/>
    <w:rsid w:val="00A93309"/>
    <w:rsid w:val="00A9515F"/>
    <w:rsid w:val="00A95355"/>
    <w:rsid w:val="00A96457"/>
    <w:rsid w:val="00A978F9"/>
    <w:rsid w:val="00A97B69"/>
    <w:rsid w:val="00A97FD8"/>
    <w:rsid w:val="00AA0034"/>
    <w:rsid w:val="00AA0B9D"/>
    <w:rsid w:val="00AA2115"/>
    <w:rsid w:val="00AA2C37"/>
    <w:rsid w:val="00AA3110"/>
    <w:rsid w:val="00AA4917"/>
    <w:rsid w:val="00AA4FA8"/>
    <w:rsid w:val="00AA5F24"/>
    <w:rsid w:val="00AA77E4"/>
    <w:rsid w:val="00AB0185"/>
    <w:rsid w:val="00AB0E11"/>
    <w:rsid w:val="00AB2F37"/>
    <w:rsid w:val="00AB484C"/>
    <w:rsid w:val="00AB6779"/>
    <w:rsid w:val="00AB7025"/>
    <w:rsid w:val="00AB7F7A"/>
    <w:rsid w:val="00AC1488"/>
    <w:rsid w:val="00AC207A"/>
    <w:rsid w:val="00AC21C4"/>
    <w:rsid w:val="00AC3643"/>
    <w:rsid w:val="00AC5C7B"/>
    <w:rsid w:val="00AC7B19"/>
    <w:rsid w:val="00AC7C0B"/>
    <w:rsid w:val="00AD0EAB"/>
    <w:rsid w:val="00AD2AA1"/>
    <w:rsid w:val="00AD2B19"/>
    <w:rsid w:val="00AD2EDB"/>
    <w:rsid w:val="00AD3C29"/>
    <w:rsid w:val="00AD761F"/>
    <w:rsid w:val="00AE0318"/>
    <w:rsid w:val="00AE15E1"/>
    <w:rsid w:val="00AE2C5C"/>
    <w:rsid w:val="00AE4B3C"/>
    <w:rsid w:val="00AE4CBA"/>
    <w:rsid w:val="00AE54AA"/>
    <w:rsid w:val="00AE7E83"/>
    <w:rsid w:val="00AF098A"/>
    <w:rsid w:val="00AF1591"/>
    <w:rsid w:val="00AF2F7F"/>
    <w:rsid w:val="00AF3EC9"/>
    <w:rsid w:val="00AF4183"/>
    <w:rsid w:val="00AF5315"/>
    <w:rsid w:val="00B002F1"/>
    <w:rsid w:val="00B01625"/>
    <w:rsid w:val="00B01FF2"/>
    <w:rsid w:val="00B0206D"/>
    <w:rsid w:val="00B0330E"/>
    <w:rsid w:val="00B060D7"/>
    <w:rsid w:val="00B074B4"/>
    <w:rsid w:val="00B07AF9"/>
    <w:rsid w:val="00B14320"/>
    <w:rsid w:val="00B15FFC"/>
    <w:rsid w:val="00B16089"/>
    <w:rsid w:val="00B17851"/>
    <w:rsid w:val="00B206BD"/>
    <w:rsid w:val="00B218C0"/>
    <w:rsid w:val="00B21DD1"/>
    <w:rsid w:val="00B22998"/>
    <w:rsid w:val="00B23538"/>
    <w:rsid w:val="00B24FC1"/>
    <w:rsid w:val="00B2586C"/>
    <w:rsid w:val="00B27428"/>
    <w:rsid w:val="00B30B31"/>
    <w:rsid w:val="00B3173F"/>
    <w:rsid w:val="00B33061"/>
    <w:rsid w:val="00B3438B"/>
    <w:rsid w:val="00B346A0"/>
    <w:rsid w:val="00B34B93"/>
    <w:rsid w:val="00B3517C"/>
    <w:rsid w:val="00B37A44"/>
    <w:rsid w:val="00B438A8"/>
    <w:rsid w:val="00B438CE"/>
    <w:rsid w:val="00B46C11"/>
    <w:rsid w:val="00B478E3"/>
    <w:rsid w:val="00B50904"/>
    <w:rsid w:val="00B509C2"/>
    <w:rsid w:val="00B511C4"/>
    <w:rsid w:val="00B5420E"/>
    <w:rsid w:val="00B5423C"/>
    <w:rsid w:val="00B56C94"/>
    <w:rsid w:val="00B622A7"/>
    <w:rsid w:val="00B63DCF"/>
    <w:rsid w:val="00B65019"/>
    <w:rsid w:val="00B654B8"/>
    <w:rsid w:val="00B666DA"/>
    <w:rsid w:val="00B67E83"/>
    <w:rsid w:val="00B7091B"/>
    <w:rsid w:val="00B73FA6"/>
    <w:rsid w:val="00B74AC3"/>
    <w:rsid w:val="00B75247"/>
    <w:rsid w:val="00B7649B"/>
    <w:rsid w:val="00B801B7"/>
    <w:rsid w:val="00B80B84"/>
    <w:rsid w:val="00B839D7"/>
    <w:rsid w:val="00B85133"/>
    <w:rsid w:val="00B9246B"/>
    <w:rsid w:val="00B92914"/>
    <w:rsid w:val="00BA0370"/>
    <w:rsid w:val="00BA0A96"/>
    <w:rsid w:val="00BA13D8"/>
    <w:rsid w:val="00BA17E0"/>
    <w:rsid w:val="00BA220B"/>
    <w:rsid w:val="00BA25CA"/>
    <w:rsid w:val="00BA269D"/>
    <w:rsid w:val="00BA2C51"/>
    <w:rsid w:val="00BA649C"/>
    <w:rsid w:val="00BA6624"/>
    <w:rsid w:val="00BA77E3"/>
    <w:rsid w:val="00BA7C0C"/>
    <w:rsid w:val="00BA7E02"/>
    <w:rsid w:val="00BB27C2"/>
    <w:rsid w:val="00BC0099"/>
    <w:rsid w:val="00BC1346"/>
    <w:rsid w:val="00BC4414"/>
    <w:rsid w:val="00BC4D89"/>
    <w:rsid w:val="00BC66EF"/>
    <w:rsid w:val="00BD0390"/>
    <w:rsid w:val="00BD1655"/>
    <w:rsid w:val="00BD17B9"/>
    <w:rsid w:val="00BD3244"/>
    <w:rsid w:val="00BD33E2"/>
    <w:rsid w:val="00BD46FC"/>
    <w:rsid w:val="00BD5379"/>
    <w:rsid w:val="00BD6A9D"/>
    <w:rsid w:val="00BD6FC5"/>
    <w:rsid w:val="00BD761E"/>
    <w:rsid w:val="00BE38DB"/>
    <w:rsid w:val="00BF0698"/>
    <w:rsid w:val="00BF1C9F"/>
    <w:rsid w:val="00BF3FF3"/>
    <w:rsid w:val="00BF4FE6"/>
    <w:rsid w:val="00BF7B1E"/>
    <w:rsid w:val="00BF7EA4"/>
    <w:rsid w:val="00C010F9"/>
    <w:rsid w:val="00C018FE"/>
    <w:rsid w:val="00C01C5E"/>
    <w:rsid w:val="00C02FF2"/>
    <w:rsid w:val="00C03C83"/>
    <w:rsid w:val="00C0632A"/>
    <w:rsid w:val="00C06C8E"/>
    <w:rsid w:val="00C13FBD"/>
    <w:rsid w:val="00C1566E"/>
    <w:rsid w:val="00C175E5"/>
    <w:rsid w:val="00C20F1C"/>
    <w:rsid w:val="00C213B5"/>
    <w:rsid w:val="00C2426E"/>
    <w:rsid w:val="00C24E88"/>
    <w:rsid w:val="00C3244F"/>
    <w:rsid w:val="00C33FC1"/>
    <w:rsid w:val="00C34897"/>
    <w:rsid w:val="00C34A23"/>
    <w:rsid w:val="00C350B3"/>
    <w:rsid w:val="00C35FBE"/>
    <w:rsid w:val="00C361EF"/>
    <w:rsid w:val="00C42704"/>
    <w:rsid w:val="00C42822"/>
    <w:rsid w:val="00C4679C"/>
    <w:rsid w:val="00C5078F"/>
    <w:rsid w:val="00C513F7"/>
    <w:rsid w:val="00C5393A"/>
    <w:rsid w:val="00C55252"/>
    <w:rsid w:val="00C555B7"/>
    <w:rsid w:val="00C55811"/>
    <w:rsid w:val="00C564A9"/>
    <w:rsid w:val="00C571CC"/>
    <w:rsid w:val="00C57759"/>
    <w:rsid w:val="00C6004C"/>
    <w:rsid w:val="00C6100E"/>
    <w:rsid w:val="00C6692A"/>
    <w:rsid w:val="00C67E54"/>
    <w:rsid w:val="00C67FDC"/>
    <w:rsid w:val="00C70924"/>
    <w:rsid w:val="00C70BF6"/>
    <w:rsid w:val="00C71627"/>
    <w:rsid w:val="00C72440"/>
    <w:rsid w:val="00C72A37"/>
    <w:rsid w:val="00C74A89"/>
    <w:rsid w:val="00C74A97"/>
    <w:rsid w:val="00C7773C"/>
    <w:rsid w:val="00C8165C"/>
    <w:rsid w:val="00C822B3"/>
    <w:rsid w:val="00C82888"/>
    <w:rsid w:val="00C82C98"/>
    <w:rsid w:val="00C83DF2"/>
    <w:rsid w:val="00C84BC4"/>
    <w:rsid w:val="00C858D9"/>
    <w:rsid w:val="00C87E1F"/>
    <w:rsid w:val="00C92DB0"/>
    <w:rsid w:val="00C96029"/>
    <w:rsid w:val="00C96ABF"/>
    <w:rsid w:val="00CA019D"/>
    <w:rsid w:val="00CA23EC"/>
    <w:rsid w:val="00CA2B29"/>
    <w:rsid w:val="00CA3E9E"/>
    <w:rsid w:val="00CA4D93"/>
    <w:rsid w:val="00CA5BBE"/>
    <w:rsid w:val="00CA5FAB"/>
    <w:rsid w:val="00CA6420"/>
    <w:rsid w:val="00CB1056"/>
    <w:rsid w:val="00CB25A9"/>
    <w:rsid w:val="00CB2CD8"/>
    <w:rsid w:val="00CB494E"/>
    <w:rsid w:val="00CB652E"/>
    <w:rsid w:val="00CB6768"/>
    <w:rsid w:val="00CB6A0A"/>
    <w:rsid w:val="00CB762D"/>
    <w:rsid w:val="00CC446A"/>
    <w:rsid w:val="00CC535F"/>
    <w:rsid w:val="00CC6C24"/>
    <w:rsid w:val="00CD3B98"/>
    <w:rsid w:val="00CD3D57"/>
    <w:rsid w:val="00CD6CB0"/>
    <w:rsid w:val="00CD6E05"/>
    <w:rsid w:val="00CD787D"/>
    <w:rsid w:val="00CD7978"/>
    <w:rsid w:val="00CE045E"/>
    <w:rsid w:val="00CE10C0"/>
    <w:rsid w:val="00CE1EC1"/>
    <w:rsid w:val="00CE278D"/>
    <w:rsid w:val="00CE28DD"/>
    <w:rsid w:val="00CE29D0"/>
    <w:rsid w:val="00CE380F"/>
    <w:rsid w:val="00CE4C2F"/>
    <w:rsid w:val="00CE51C9"/>
    <w:rsid w:val="00CE52BF"/>
    <w:rsid w:val="00CE5672"/>
    <w:rsid w:val="00CE5925"/>
    <w:rsid w:val="00CE5B9D"/>
    <w:rsid w:val="00CE706D"/>
    <w:rsid w:val="00CF1EB6"/>
    <w:rsid w:val="00CF48AE"/>
    <w:rsid w:val="00CF4913"/>
    <w:rsid w:val="00CF4A88"/>
    <w:rsid w:val="00CF540E"/>
    <w:rsid w:val="00CF7D82"/>
    <w:rsid w:val="00D06988"/>
    <w:rsid w:val="00D146B2"/>
    <w:rsid w:val="00D16338"/>
    <w:rsid w:val="00D178CD"/>
    <w:rsid w:val="00D17EFB"/>
    <w:rsid w:val="00D20A6E"/>
    <w:rsid w:val="00D20A7F"/>
    <w:rsid w:val="00D22C40"/>
    <w:rsid w:val="00D22D52"/>
    <w:rsid w:val="00D23847"/>
    <w:rsid w:val="00D23EA5"/>
    <w:rsid w:val="00D256B8"/>
    <w:rsid w:val="00D27180"/>
    <w:rsid w:val="00D319BA"/>
    <w:rsid w:val="00D34BDC"/>
    <w:rsid w:val="00D34D7A"/>
    <w:rsid w:val="00D36B04"/>
    <w:rsid w:val="00D36B7C"/>
    <w:rsid w:val="00D41CC6"/>
    <w:rsid w:val="00D4760D"/>
    <w:rsid w:val="00D51E1C"/>
    <w:rsid w:val="00D52611"/>
    <w:rsid w:val="00D56902"/>
    <w:rsid w:val="00D57106"/>
    <w:rsid w:val="00D577FA"/>
    <w:rsid w:val="00D60081"/>
    <w:rsid w:val="00D61384"/>
    <w:rsid w:val="00D6324F"/>
    <w:rsid w:val="00D6396A"/>
    <w:rsid w:val="00D63CFD"/>
    <w:rsid w:val="00D662C2"/>
    <w:rsid w:val="00D670AA"/>
    <w:rsid w:val="00D67E7E"/>
    <w:rsid w:val="00D700CB"/>
    <w:rsid w:val="00D7055F"/>
    <w:rsid w:val="00D71647"/>
    <w:rsid w:val="00D716D2"/>
    <w:rsid w:val="00D74A8C"/>
    <w:rsid w:val="00D7524C"/>
    <w:rsid w:val="00D80406"/>
    <w:rsid w:val="00D83E62"/>
    <w:rsid w:val="00D84274"/>
    <w:rsid w:val="00D87396"/>
    <w:rsid w:val="00D91738"/>
    <w:rsid w:val="00D92B7F"/>
    <w:rsid w:val="00D92FAB"/>
    <w:rsid w:val="00DA0655"/>
    <w:rsid w:val="00DA1A11"/>
    <w:rsid w:val="00DA24D1"/>
    <w:rsid w:val="00DA32C6"/>
    <w:rsid w:val="00DA5288"/>
    <w:rsid w:val="00DA5317"/>
    <w:rsid w:val="00DA77BF"/>
    <w:rsid w:val="00DB026E"/>
    <w:rsid w:val="00DB56D8"/>
    <w:rsid w:val="00DB65CF"/>
    <w:rsid w:val="00DC0F49"/>
    <w:rsid w:val="00DC20FE"/>
    <w:rsid w:val="00DC2B7E"/>
    <w:rsid w:val="00DC435D"/>
    <w:rsid w:val="00DC7473"/>
    <w:rsid w:val="00DD012D"/>
    <w:rsid w:val="00DD0C8C"/>
    <w:rsid w:val="00DD0DA8"/>
    <w:rsid w:val="00DD1287"/>
    <w:rsid w:val="00DD3B60"/>
    <w:rsid w:val="00DD4F19"/>
    <w:rsid w:val="00DD544F"/>
    <w:rsid w:val="00DD5E34"/>
    <w:rsid w:val="00DD64FA"/>
    <w:rsid w:val="00DE2229"/>
    <w:rsid w:val="00DE3E11"/>
    <w:rsid w:val="00DE45D3"/>
    <w:rsid w:val="00DE4F99"/>
    <w:rsid w:val="00DE502B"/>
    <w:rsid w:val="00DE6A8B"/>
    <w:rsid w:val="00DE7A12"/>
    <w:rsid w:val="00DF13E5"/>
    <w:rsid w:val="00DF21DE"/>
    <w:rsid w:val="00DF23C1"/>
    <w:rsid w:val="00DF2E50"/>
    <w:rsid w:val="00DF37EC"/>
    <w:rsid w:val="00DF4826"/>
    <w:rsid w:val="00DF57EF"/>
    <w:rsid w:val="00DF588E"/>
    <w:rsid w:val="00DF5AC7"/>
    <w:rsid w:val="00DF6813"/>
    <w:rsid w:val="00DF72B8"/>
    <w:rsid w:val="00DF77C8"/>
    <w:rsid w:val="00E0161F"/>
    <w:rsid w:val="00E01AB1"/>
    <w:rsid w:val="00E01C41"/>
    <w:rsid w:val="00E01C92"/>
    <w:rsid w:val="00E02177"/>
    <w:rsid w:val="00E03A50"/>
    <w:rsid w:val="00E03C2F"/>
    <w:rsid w:val="00E047B9"/>
    <w:rsid w:val="00E04A16"/>
    <w:rsid w:val="00E062B9"/>
    <w:rsid w:val="00E11C94"/>
    <w:rsid w:val="00E11EA5"/>
    <w:rsid w:val="00E14599"/>
    <w:rsid w:val="00E14BF2"/>
    <w:rsid w:val="00E14CB9"/>
    <w:rsid w:val="00E20FA0"/>
    <w:rsid w:val="00E2209C"/>
    <w:rsid w:val="00E23E34"/>
    <w:rsid w:val="00E24C9C"/>
    <w:rsid w:val="00E269B6"/>
    <w:rsid w:val="00E3191D"/>
    <w:rsid w:val="00E336A7"/>
    <w:rsid w:val="00E35EEE"/>
    <w:rsid w:val="00E36A94"/>
    <w:rsid w:val="00E406BF"/>
    <w:rsid w:val="00E41DF5"/>
    <w:rsid w:val="00E43614"/>
    <w:rsid w:val="00E44662"/>
    <w:rsid w:val="00E44D6C"/>
    <w:rsid w:val="00E458DD"/>
    <w:rsid w:val="00E46324"/>
    <w:rsid w:val="00E4701F"/>
    <w:rsid w:val="00E537D2"/>
    <w:rsid w:val="00E55032"/>
    <w:rsid w:val="00E562B6"/>
    <w:rsid w:val="00E5663D"/>
    <w:rsid w:val="00E5709A"/>
    <w:rsid w:val="00E570BA"/>
    <w:rsid w:val="00E61524"/>
    <w:rsid w:val="00E62805"/>
    <w:rsid w:val="00E6325F"/>
    <w:rsid w:val="00E63309"/>
    <w:rsid w:val="00E64212"/>
    <w:rsid w:val="00E654E4"/>
    <w:rsid w:val="00E656FE"/>
    <w:rsid w:val="00E70A3F"/>
    <w:rsid w:val="00E71ADA"/>
    <w:rsid w:val="00E72868"/>
    <w:rsid w:val="00E7333A"/>
    <w:rsid w:val="00E73C0A"/>
    <w:rsid w:val="00E73C9C"/>
    <w:rsid w:val="00E8099D"/>
    <w:rsid w:val="00E80A42"/>
    <w:rsid w:val="00E8179E"/>
    <w:rsid w:val="00E83A14"/>
    <w:rsid w:val="00E854C7"/>
    <w:rsid w:val="00E91582"/>
    <w:rsid w:val="00E94042"/>
    <w:rsid w:val="00E9503F"/>
    <w:rsid w:val="00E95CE6"/>
    <w:rsid w:val="00E973DE"/>
    <w:rsid w:val="00EA02A7"/>
    <w:rsid w:val="00EA1CB3"/>
    <w:rsid w:val="00EA1E03"/>
    <w:rsid w:val="00EA32AF"/>
    <w:rsid w:val="00EA3F80"/>
    <w:rsid w:val="00EA4927"/>
    <w:rsid w:val="00EA4CCA"/>
    <w:rsid w:val="00EA5026"/>
    <w:rsid w:val="00EA6A2F"/>
    <w:rsid w:val="00EA6B15"/>
    <w:rsid w:val="00EA6CEC"/>
    <w:rsid w:val="00EA6F5B"/>
    <w:rsid w:val="00EA7792"/>
    <w:rsid w:val="00EA79E0"/>
    <w:rsid w:val="00EB0F56"/>
    <w:rsid w:val="00EB4AB4"/>
    <w:rsid w:val="00EB73C3"/>
    <w:rsid w:val="00EC028F"/>
    <w:rsid w:val="00EC2DCD"/>
    <w:rsid w:val="00EC372E"/>
    <w:rsid w:val="00EC4A56"/>
    <w:rsid w:val="00EC72FE"/>
    <w:rsid w:val="00EC7310"/>
    <w:rsid w:val="00ED0DFE"/>
    <w:rsid w:val="00ED1969"/>
    <w:rsid w:val="00ED27E4"/>
    <w:rsid w:val="00ED749A"/>
    <w:rsid w:val="00EE1322"/>
    <w:rsid w:val="00EE1475"/>
    <w:rsid w:val="00EE21D2"/>
    <w:rsid w:val="00EE48D8"/>
    <w:rsid w:val="00EE54E7"/>
    <w:rsid w:val="00EE6816"/>
    <w:rsid w:val="00EF4F13"/>
    <w:rsid w:val="00EF5D46"/>
    <w:rsid w:val="00F012ED"/>
    <w:rsid w:val="00F02482"/>
    <w:rsid w:val="00F02BD3"/>
    <w:rsid w:val="00F044C6"/>
    <w:rsid w:val="00F12FAF"/>
    <w:rsid w:val="00F1384D"/>
    <w:rsid w:val="00F1420D"/>
    <w:rsid w:val="00F14303"/>
    <w:rsid w:val="00F14857"/>
    <w:rsid w:val="00F14E65"/>
    <w:rsid w:val="00F14ED6"/>
    <w:rsid w:val="00F17B5F"/>
    <w:rsid w:val="00F21C52"/>
    <w:rsid w:val="00F2457D"/>
    <w:rsid w:val="00F26329"/>
    <w:rsid w:val="00F276BA"/>
    <w:rsid w:val="00F30E16"/>
    <w:rsid w:val="00F30F0E"/>
    <w:rsid w:val="00F31326"/>
    <w:rsid w:val="00F34207"/>
    <w:rsid w:val="00F3459D"/>
    <w:rsid w:val="00F36CE4"/>
    <w:rsid w:val="00F37013"/>
    <w:rsid w:val="00F40E68"/>
    <w:rsid w:val="00F412BA"/>
    <w:rsid w:val="00F4284D"/>
    <w:rsid w:val="00F43664"/>
    <w:rsid w:val="00F44259"/>
    <w:rsid w:val="00F5092B"/>
    <w:rsid w:val="00F51110"/>
    <w:rsid w:val="00F53873"/>
    <w:rsid w:val="00F55431"/>
    <w:rsid w:val="00F5685B"/>
    <w:rsid w:val="00F6379E"/>
    <w:rsid w:val="00F665AE"/>
    <w:rsid w:val="00F66917"/>
    <w:rsid w:val="00F72941"/>
    <w:rsid w:val="00F74209"/>
    <w:rsid w:val="00F767CC"/>
    <w:rsid w:val="00F77A0F"/>
    <w:rsid w:val="00F77E07"/>
    <w:rsid w:val="00F815B4"/>
    <w:rsid w:val="00F825D4"/>
    <w:rsid w:val="00F84867"/>
    <w:rsid w:val="00F84F73"/>
    <w:rsid w:val="00F85DD0"/>
    <w:rsid w:val="00F85F39"/>
    <w:rsid w:val="00F86446"/>
    <w:rsid w:val="00F93A3A"/>
    <w:rsid w:val="00FA1AD1"/>
    <w:rsid w:val="00FA227F"/>
    <w:rsid w:val="00FA31F6"/>
    <w:rsid w:val="00FA4CC4"/>
    <w:rsid w:val="00FA74CB"/>
    <w:rsid w:val="00FB0885"/>
    <w:rsid w:val="00FB143D"/>
    <w:rsid w:val="00FB1905"/>
    <w:rsid w:val="00FB25F8"/>
    <w:rsid w:val="00FB3827"/>
    <w:rsid w:val="00FB51E1"/>
    <w:rsid w:val="00FB537B"/>
    <w:rsid w:val="00FB6C1F"/>
    <w:rsid w:val="00FB7BD9"/>
    <w:rsid w:val="00FC1BA6"/>
    <w:rsid w:val="00FC1DA1"/>
    <w:rsid w:val="00FC3378"/>
    <w:rsid w:val="00FC3560"/>
    <w:rsid w:val="00FC35CF"/>
    <w:rsid w:val="00FC373B"/>
    <w:rsid w:val="00FC69B8"/>
    <w:rsid w:val="00FC72D1"/>
    <w:rsid w:val="00FD03CF"/>
    <w:rsid w:val="00FD1B89"/>
    <w:rsid w:val="00FD1DCB"/>
    <w:rsid w:val="00FD2B5E"/>
    <w:rsid w:val="00FD4ADA"/>
    <w:rsid w:val="00FD6367"/>
    <w:rsid w:val="00FD792E"/>
    <w:rsid w:val="00FE393B"/>
    <w:rsid w:val="00FE3A91"/>
    <w:rsid w:val="00FE55B4"/>
    <w:rsid w:val="00FE58EA"/>
    <w:rsid w:val="00FE735B"/>
    <w:rsid w:val="00FE7406"/>
    <w:rsid w:val="00FE7A09"/>
    <w:rsid w:val="00FE7B5C"/>
    <w:rsid w:val="00FF06C6"/>
    <w:rsid w:val="00FF169F"/>
    <w:rsid w:val="00FF241A"/>
    <w:rsid w:val="00FF5A37"/>
    <w:rsid w:val="00FF623F"/>
    <w:rsid w:val="00FF6E9C"/>
    <w:rsid w:val="00FF78AB"/>
    <w:rsid w:val="02BD7539"/>
    <w:rsid w:val="10EB4F00"/>
    <w:rsid w:val="113B2C90"/>
    <w:rsid w:val="27660261"/>
    <w:rsid w:val="27B659B2"/>
    <w:rsid w:val="2C734CAD"/>
    <w:rsid w:val="325F189D"/>
    <w:rsid w:val="39C4DD2A"/>
    <w:rsid w:val="3D3E8B5D"/>
    <w:rsid w:val="5A98726C"/>
    <w:rsid w:val="79D0DE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5C5D9"/>
  <w15:chartTrackingRefBased/>
  <w15:docId w15:val="{A2212A05-7813-4155-B68A-102C23F6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E03"/>
    <w:pPr>
      <w:spacing w:after="0" w:line="240" w:lineRule="auto"/>
    </w:pPr>
    <w:rPr>
      <w:rFonts w:ascii="Times New Roman" w:eastAsia="Times New Roman" w:hAnsi="Times New Roman" w:cs="Angsana New"/>
      <w:sz w:val="24"/>
      <w:szCs w:val="24"/>
      <w:lang w:eastAsia="zh-CN"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A1E03"/>
    <w:rPr>
      <w:color w:val="0000FF"/>
      <w:u w:val="single"/>
    </w:rPr>
  </w:style>
  <w:style w:type="paragraph" w:styleId="NormalWeb">
    <w:name w:val="Normal (Web)"/>
    <w:basedOn w:val="Normal"/>
    <w:uiPriority w:val="99"/>
    <w:unhideWhenUsed/>
    <w:rsid w:val="00EA1E03"/>
    <w:pPr>
      <w:spacing w:after="180"/>
      <w:textAlignment w:val="baseline"/>
    </w:pPr>
    <w:rPr>
      <w:rFonts w:cs="Times New Roman"/>
      <w:lang w:eastAsia="en-AU" w:bidi="ar-SA"/>
    </w:rPr>
  </w:style>
  <w:style w:type="paragraph" w:styleId="Header">
    <w:name w:val="header"/>
    <w:basedOn w:val="Normal"/>
    <w:link w:val="HeaderChar"/>
    <w:uiPriority w:val="99"/>
    <w:unhideWhenUsed/>
    <w:rsid w:val="008630AD"/>
    <w:pPr>
      <w:tabs>
        <w:tab w:val="center" w:pos="4513"/>
        <w:tab w:val="right" w:pos="9026"/>
      </w:tabs>
    </w:pPr>
    <w:rPr>
      <w:szCs w:val="30"/>
    </w:rPr>
  </w:style>
  <w:style w:type="character" w:customStyle="1" w:styleId="HeaderChar">
    <w:name w:val="Header Char"/>
    <w:basedOn w:val="DefaultParagraphFont"/>
    <w:link w:val="Header"/>
    <w:uiPriority w:val="99"/>
    <w:rsid w:val="008630AD"/>
    <w:rPr>
      <w:rFonts w:ascii="Times New Roman" w:eastAsia="Times New Roman" w:hAnsi="Times New Roman" w:cs="Angsana New"/>
      <w:sz w:val="24"/>
      <w:szCs w:val="30"/>
      <w:lang w:eastAsia="zh-CN" w:bidi="th-TH"/>
    </w:rPr>
  </w:style>
  <w:style w:type="paragraph" w:styleId="Footer">
    <w:name w:val="footer"/>
    <w:basedOn w:val="Normal"/>
    <w:link w:val="FooterChar"/>
    <w:uiPriority w:val="99"/>
    <w:unhideWhenUsed/>
    <w:rsid w:val="008630AD"/>
    <w:pPr>
      <w:tabs>
        <w:tab w:val="center" w:pos="4513"/>
        <w:tab w:val="right" w:pos="9026"/>
      </w:tabs>
    </w:pPr>
    <w:rPr>
      <w:szCs w:val="30"/>
    </w:rPr>
  </w:style>
  <w:style w:type="character" w:customStyle="1" w:styleId="FooterChar">
    <w:name w:val="Footer Char"/>
    <w:basedOn w:val="DefaultParagraphFont"/>
    <w:link w:val="Footer"/>
    <w:uiPriority w:val="99"/>
    <w:rsid w:val="008630AD"/>
    <w:rPr>
      <w:rFonts w:ascii="Times New Roman" w:eastAsia="Times New Roman" w:hAnsi="Times New Roman" w:cs="Angsana New"/>
      <w:sz w:val="24"/>
      <w:szCs w:val="30"/>
      <w:lang w:eastAsia="zh-CN" w:bidi="th-TH"/>
    </w:rPr>
  </w:style>
  <w:style w:type="character" w:styleId="UnresolvedMention">
    <w:name w:val="Unresolved Mention"/>
    <w:basedOn w:val="DefaultParagraphFont"/>
    <w:uiPriority w:val="99"/>
    <w:semiHidden/>
    <w:unhideWhenUsed/>
    <w:rsid w:val="00D56902"/>
    <w:rPr>
      <w:color w:val="605E5C"/>
      <w:shd w:val="clear" w:color="auto" w:fill="E1DFDD"/>
    </w:rPr>
  </w:style>
  <w:style w:type="paragraph" w:styleId="Revision">
    <w:name w:val="Revision"/>
    <w:hidden/>
    <w:uiPriority w:val="99"/>
    <w:semiHidden/>
    <w:rsid w:val="00CE1EC1"/>
    <w:pPr>
      <w:spacing w:after="0" w:line="240" w:lineRule="auto"/>
    </w:pPr>
    <w:rPr>
      <w:rFonts w:ascii="Times New Roman" w:eastAsia="Times New Roman" w:hAnsi="Times New Roman" w:cs="Angsana New"/>
      <w:sz w:val="24"/>
      <w:szCs w:val="30"/>
      <w:lang w:eastAsia="zh-CN" w:bidi="th-TH"/>
    </w:rPr>
  </w:style>
  <w:style w:type="character" w:styleId="CommentReference">
    <w:name w:val="annotation reference"/>
    <w:basedOn w:val="DefaultParagraphFont"/>
    <w:uiPriority w:val="99"/>
    <w:semiHidden/>
    <w:unhideWhenUsed/>
    <w:rsid w:val="00CE1EC1"/>
    <w:rPr>
      <w:sz w:val="16"/>
      <w:szCs w:val="16"/>
    </w:rPr>
  </w:style>
  <w:style w:type="paragraph" w:styleId="CommentText">
    <w:name w:val="annotation text"/>
    <w:basedOn w:val="Normal"/>
    <w:link w:val="CommentTextChar"/>
    <w:uiPriority w:val="99"/>
    <w:unhideWhenUsed/>
    <w:rsid w:val="00CE1EC1"/>
    <w:rPr>
      <w:sz w:val="20"/>
      <w:szCs w:val="25"/>
    </w:rPr>
  </w:style>
  <w:style w:type="character" w:customStyle="1" w:styleId="CommentTextChar">
    <w:name w:val="Comment Text Char"/>
    <w:basedOn w:val="DefaultParagraphFont"/>
    <w:link w:val="CommentText"/>
    <w:uiPriority w:val="99"/>
    <w:rsid w:val="00CE1EC1"/>
    <w:rPr>
      <w:rFonts w:ascii="Times New Roman" w:eastAsia="Times New Roman" w:hAnsi="Times New Roman" w:cs="Angsana New"/>
      <w:sz w:val="20"/>
      <w:szCs w:val="25"/>
      <w:lang w:eastAsia="zh-CN" w:bidi="th-TH"/>
    </w:rPr>
  </w:style>
  <w:style w:type="paragraph" w:styleId="CommentSubject">
    <w:name w:val="annotation subject"/>
    <w:basedOn w:val="CommentText"/>
    <w:next w:val="CommentText"/>
    <w:link w:val="CommentSubjectChar"/>
    <w:uiPriority w:val="99"/>
    <w:semiHidden/>
    <w:unhideWhenUsed/>
    <w:rsid w:val="00CE1EC1"/>
    <w:rPr>
      <w:b/>
      <w:bCs/>
    </w:rPr>
  </w:style>
  <w:style w:type="character" w:customStyle="1" w:styleId="CommentSubjectChar">
    <w:name w:val="Comment Subject Char"/>
    <w:basedOn w:val="CommentTextChar"/>
    <w:link w:val="CommentSubject"/>
    <w:uiPriority w:val="99"/>
    <w:semiHidden/>
    <w:rsid w:val="00CE1EC1"/>
    <w:rPr>
      <w:rFonts w:ascii="Times New Roman" w:eastAsia="Times New Roman" w:hAnsi="Times New Roman" w:cs="Angsana New"/>
      <w:b/>
      <w:bCs/>
      <w:sz w:val="20"/>
      <w:szCs w:val="25"/>
      <w:lang w:eastAsia="zh-CN" w:bidi="th-TH"/>
    </w:rPr>
  </w:style>
  <w:style w:type="character" w:styleId="PageNumber">
    <w:name w:val="page number"/>
    <w:basedOn w:val="DefaultParagraphFont"/>
    <w:uiPriority w:val="99"/>
    <w:semiHidden/>
    <w:unhideWhenUsed/>
    <w:rsid w:val="0024485D"/>
  </w:style>
  <w:style w:type="paragraph" w:customStyle="1" w:styleId="paragraph">
    <w:name w:val="paragraph"/>
    <w:basedOn w:val="Normal"/>
    <w:rsid w:val="00873BAE"/>
    <w:pPr>
      <w:spacing w:before="100" w:beforeAutospacing="1" w:after="100" w:afterAutospacing="1"/>
    </w:pPr>
    <w:rPr>
      <w:rFonts w:cs="Times New Roman"/>
      <w:lang w:eastAsia="en-AU" w:bidi="ar-SA"/>
    </w:rPr>
  </w:style>
  <w:style w:type="character" w:customStyle="1" w:styleId="normaltextrun">
    <w:name w:val="normaltextrun"/>
    <w:basedOn w:val="DefaultParagraphFont"/>
    <w:rsid w:val="00873BAE"/>
  </w:style>
  <w:style w:type="character" w:customStyle="1" w:styleId="eop">
    <w:name w:val="eop"/>
    <w:basedOn w:val="DefaultParagraphFont"/>
    <w:rsid w:val="00873BAE"/>
  </w:style>
  <w:style w:type="character" w:customStyle="1" w:styleId="wacimagecontainer">
    <w:name w:val="wacimagecontainer"/>
    <w:basedOn w:val="DefaultParagraphFont"/>
    <w:rsid w:val="00873BAE"/>
  </w:style>
  <w:style w:type="character" w:styleId="FollowedHyperlink">
    <w:name w:val="FollowedHyperlink"/>
    <w:basedOn w:val="DefaultParagraphFont"/>
    <w:uiPriority w:val="99"/>
    <w:semiHidden/>
    <w:unhideWhenUsed/>
    <w:rsid w:val="005D49B6"/>
    <w:rPr>
      <w:color w:val="954F72" w:themeColor="followedHyperlink"/>
      <w:u w:val="single"/>
    </w:rPr>
  </w:style>
  <w:style w:type="paragraph" w:styleId="NoSpacing">
    <w:name w:val="No Spacing"/>
    <w:uiPriority w:val="1"/>
    <w:qFormat/>
    <w:rsid w:val="00CF4A88"/>
    <w:pPr>
      <w:spacing w:after="0" w:line="240" w:lineRule="auto"/>
    </w:pPr>
    <w:rPr>
      <w:rFonts w:ascii="Times New Roman" w:eastAsia="Times New Roman" w:hAnsi="Times New Roman" w:cs="Angsana New"/>
      <w:sz w:val="24"/>
      <w:szCs w:val="30"/>
      <w:lang w:eastAsia="zh-CN" w:bidi="th-TH"/>
    </w:rPr>
  </w:style>
  <w:style w:type="character" w:styleId="Mention">
    <w:name w:val="Mention"/>
    <w:basedOn w:val="DefaultParagraphFont"/>
    <w:uiPriority w:val="99"/>
    <w:unhideWhenUsed/>
    <w:rsid w:val="00860D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34153">
      <w:bodyDiv w:val="1"/>
      <w:marLeft w:val="0"/>
      <w:marRight w:val="0"/>
      <w:marTop w:val="0"/>
      <w:marBottom w:val="0"/>
      <w:divBdr>
        <w:top w:val="none" w:sz="0" w:space="0" w:color="auto"/>
        <w:left w:val="none" w:sz="0" w:space="0" w:color="auto"/>
        <w:bottom w:val="none" w:sz="0" w:space="0" w:color="auto"/>
        <w:right w:val="none" w:sz="0" w:space="0" w:color="auto"/>
      </w:divBdr>
    </w:div>
    <w:div w:id="262614831">
      <w:bodyDiv w:val="1"/>
      <w:marLeft w:val="0"/>
      <w:marRight w:val="0"/>
      <w:marTop w:val="0"/>
      <w:marBottom w:val="0"/>
      <w:divBdr>
        <w:top w:val="none" w:sz="0" w:space="0" w:color="auto"/>
        <w:left w:val="none" w:sz="0" w:space="0" w:color="auto"/>
        <w:bottom w:val="none" w:sz="0" w:space="0" w:color="auto"/>
        <w:right w:val="none" w:sz="0" w:space="0" w:color="auto"/>
      </w:divBdr>
    </w:div>
    <w:div w:id="339083463">
      <w:bodyDiv w:val="1"/>
      <w:marLeft w:val="0"/>
      <w:marRight w:val="0"/>
      <w:marTop w:val="0"/>
      <w:marBottom w:val="0"/>
      <w:divBdr>
        <w:top w:val="none" w:sz="0" w:space="0" w:color="auto"/>
        <w:left w:val="none" w:sz="0" w:space="0" w:color="auto"/>
        <w:bottom w:val="none" w:sz="0" w:space="0" w:color="auto"/>
        <w:right w:val="none" w:sz="0" w:space="0" w:color="auto"/>
      </w:divBdr>
    </w:div>
    <w:div w:id="350954028">
      <w:bodyDiv w:val="1"/>
      <w:marLeft w:val="0"/>
      <w:marRight w:val="0"/>
      <w:marTop w:val="0"/>
      <w:marBottom w:val="0"/>
      <w:divBdr>
        <w:top w:val="none" w:sz="0" w:space="0" w:color="auto"/>
        <w:left w:val="none" w:sz="0" w:space="0" w:color="auto"/>
        <w:bottom w:val="none" w:sz="0" w:space="0" w:color="auto"/>
        <w:right w:val="none" w:sz="0" w:space="0" w:color="auto"/>
      </w:divBdr>
    </w:div>
    <w:div w:id="421069114">
      <w:bodyDiv w:val="1"/>
      <w:marLeft w:val="0"/>
      <w:marRight w:val="0"/>
      <w:marTop w:val="0"/>
      <w:marBottom w:val="0"/>
      <w:divBdr>
        <w:top w:val="none" w:sz="0" w:space="0" w:color="auto"/>
        <w:left w:val="none" w:sz="0" w:space="0" w:color="auto"/>
        <w:bottom w:val="none" w:sz="0" w:space="0" w:color="auto"/>
        <w:right w:val="none" w:sz="0" w:space="0" w:color="auto"/>
      </w:divBdr>
    </w:div>
    <w:div w:id="493643843">
      <w:bodyDiv w:val="1"/>
      <w:marLeft w:val="0"/>
      <w:marRight w:val="0"/>
      <w:marTop w:val="0"/>
      <w:marBottom w:val="0"/>
      <w:divBdr>
        <w:top w:val="none" w:sz="0" w:space="0" w:color="auto"/>
        <w:left w:val="none" w:sz="0" w:space="0" w:color="auto"/>
        <w:bottom w:val="none" w:sz="0" w:space="0" w:color="auto"/>
        <w:right w:val="none" w:sz="0" w:space="0" w:color="auto"/>
      </w:divBdr>
      <w:divsChild>
        <w:div w:id="27797456">
          <w:marLeft w:val="0"/>
          <w:marRight w:val="0"/>
          <w:marTop w:val="0"/>
          <w:marBottom w:val="0"/>
          <w:divBdr>
            <w:top w:val="none" w:sz="0" w:space="0" w:color="auto"/>
            <w:left w:val="none" w:sz="0" w:space="0" w:color="auto"/>
            <w:bottom w:val="none" w:sz="0" w:space="0" w:color="auto"/>
            <w:right w:val="none" w:sz="0" w:space="0" w:color="auto"/>
          </w:divBdr>
        </w:div>
        <w:div w:id="86003733">
          <w:marLeft w:val="0"/>
          <w:marRight w:val="0"/>
          <w:marTop w:val="0"/>
          <w:marBottom w:val="0"/>
          <w:divBdr>
            <w:top w:val="none" w:sz="0" w:space="0" w:color="auto"/>
            <w:left w:val="none" w:sz="0" w:space="0" w:color="auto"/>
            <w:bottom w:val="none" w:sz="0" w:space="0" w:color="auto"/>
            <w:right w:val="none" w:sz="0" w:space="0" w:color="auto"/>
          </w:divBdr>
        </w:div>
        <w:div w:id="117653521">
          <w:marLeft w:val="0"/>
          <w:marRight w:val="0"/>
          <w:marTop w:val="0"/>
          <w:marBottom w:val="0"/>
          <w:divBdr>
            <w:top w:val="none" w:sz="0" w:space="0" w:color="auto"/>
            <w:left w:val="none" w:sz="0" w:space="0" w:color="auto"/>
            <w:bottom w:val="none" w:sz="0" w:space="0" w:color="auto"/>
            <w:right w:val="none" w:sz="0" w:space="0" w:color="auto"/>
          </w:divBdr>
        </w:div>
        <w:div w:id="140199633">
          <w:marLeft w:val="0"/>
          <w:marRight w:val="0"/>
          <w:marTop w:val="0"/>
          <w:marBottom w:val="0"/>
          <w:divBdr>
            <w:top w:val="none" w:sz="0" w:space="0" w:color="auto"/>
            <w:left w:val="none" w:sz="0" w:space="0" w:color="auto"/>
            <w:bottom w:val="none" w:sz="0" w:space="0" w:color="auto"/>
            <w:right w:val="none" w:sz="0" w:space="0" w:color="auto"/>
          </w:divBdr>
        </w:div>
        <w:div w:id="201406432">
          <w:marLeft w:val="0"/>
          <w:marRight w:val="0"/>
          <w:marTop w:val="0"/>
          <w:marBottom w:val="0"/>
          <w:divBdr>
            <w:top w:val="none" w:sz="0" w:space="0" w:color="auto"/>
            <w:left w:val="none" w:sz="0" w:space="0" w:color="auto"/>
            <w:bottom w:val="none" w:sz="0" w:space="0" w:color="auto"/>
            <w:right w:val="none" w:sz="0" w:space="0" w:color="auto"/>
          </w:divBdr>
        </w:div>
        <w:div w:id="203297155">
          <w:marLeft w:val="0"/>
          <w:marRight w:val="0"/>
          <w:marTop w:val="0"/>
          <w:marBottom w:val="0"/>
          <w:divBdr>
            <w:top w:val="none" w:sz="0" w:space="0" w:color="auto"/>
            <w:left w:val="none" w:sz="0" w:space="0" w:color="auto"/>
            <w:bottom w:val="none" w:sz="0" w:space="0" w:color="auto"/>
            <w:right w:val="none" w:sz="0" w:space="0" w:color="auto"/>
          </w:divBdr>
        </w:div>
        <w:div w:id="242303200">
          <w:marLeft w:val="0"/>
          <w:marRight w:val="0"/>
          <w:marTop w:val="0"/>
          <w:marBottom w:val="0"/>
          <w:divBdr>
            <w:top w:val="none" w:sz="0" w:space="0" w:color="auto"/>
            <w:left w:val="none" w:sz="0" w:space="0" w:color="auto"/>
            <w:bottom w:val="none" w:sz="0" w:space="0" w:color="auto"/>
            <w:right w:val="none" w:sz="0" w:space="0" w:color="auto"/>
          </w:divBdr>
        </w:div>
        <w:div w:id="243732377">
          <w:marLeft w:val="0"/>
          <w:marRight w:val="0"/>
          <w:marTop w:val="0"/>
          <w:marBottom w:val="0"/>
          <w:divBdr>
            <w:top w:val="none" w:sz="0" w:space="0" w:color="auto"/>
            <w:left w:val="none" w:sz="0" w:space="0" w:color="auto"/>
            <w:bottom w:val="none" w:sz="0" w:space="0" w:color="auto"/>
            <w:right w:val="none" w:sz="0" w:space="0" w:color="auto"/>
          </w:divBdr>
        </w:div>
        <w:div w:id="300893305">
          <w:marLeft w:val="0"/>
          <w:marRight w:val="0"/>
          <w:marTop w:val="0"/>
          <w:marBottom w:val="0"/>
          <w:divBdr>
            <w:top w:val="none" w:sz="0" w:space="0" w:color="auto"/>
            <w:left w:val="none" w:sz="0" w:space="0" w:color="auto"/>
            <w:bottom w:val="none" w:sz="0" w:space="0" w:color="auto"/>
            <w:right w:val="none" w:sz="0" w:space="0" w:color="auto"/>
          </w:divBdr>
        </w:div>
        <w:div w:id="337196885">
          <w:marLeft w:val="0"/>
          <w:marRight w:val="0"/>
          <w:marTop w:val="0"/>
          <w:marBottom w:val="0"/>
          <w:divBdr>
            <w:top w:val="none" w:sz="0" w:space="0" w:color="auto"/>
            <w:left w:val="none" w:sz="0" w:space="0" w:color="auto"/>
            <w:bottom w:val="none" w:sz="0" w:space="0" w:color="auto"/>
            <w:right w:val="none" w:sz="0" w:space="0" w:color="auto"/>
          </w:divBdr>
        </w:div>
        <w:div w:id="340397118">
          <w:marLeft w:val="0"/>
          <w:marRight w:val="0"/>
          <w:marTop w:val="0"/>
          <w:marBottom w:val="0"/>
          <w:divBdr>
            <w:top w:val="none" w:sz="0" w:space="0" w:color="auto"/>
            <w:left w:val="none" w:sz="0" w:space="0" w:color="auto"/>
            <w:bottom w:val="none" w:sz="0" w:space="0" w:color="auto"/>
            <w:right w:val="none" w:sz="0" w:space="0" w:color="auto"/>
          </w:divBdr>
        </w:div>
        <w:div w:id="434325375">
          <w:marLeft w:val="0"/>
          <w:marRight w:val="0"/>
          <w:marTop w:val="0"/>
          <w:marBottom w:val="0"/>
          <w:divBdr>
            <w:top w:val="none" w:sz="0" w:space="0" w:color="auto"/>
            <w:left w:val="none" w:sz="0" w:space="0" w:color="auto"/>
            <w:bottom w:val="none" w:sz="0" w:space="0" w:color="auto"/>
            <w:right w:val="none" w:sz="0" w:space="0" w:color="auto"/>
          </w:divBdr>
        </w:div>
        <w:div w:id="466163564">
          <w:marLeft w:val="0"/>
          <w:marRight w:val="0"/>
          <w:marTop w:val="0"/>
          <w:marBottom w:val="0"/>
          <w:divBdr>
            <w:top w:val="none" w:sz="0" w:space="0" w:color="auto"/>
            <w:left w:val="none" w:sz="0" w:space="0" w:color="auto"/>
            <w:bottom w:val="none" w:sz="0" w:space="0" w:color="auto"/>
            <w:right w:val="none" w:sz="0" w:space="0" w:color="auto"/>
          </w:divBdr>
        </w:div>
        <w:div w:id="513494520">
          <w:marLeft w:val="0"/>
          <w:marRight w:val="0"/>
          <w:marTop w:val="0"/>
          <w:marBottom w:val="0"/>
          <w:divBdr>
            <w:top w:val="none" w:sz="0" w:space="0" w:color="auto"/>
            <w:left w:val="none" w:sz="0" w:space="0" w:color="auto"/>
            <w:bottom w:val="none" w:sz="0" w:space="0" w:color="auto"/>
            <w:right w:val="none" w:sz="0" w:space="0" w:color="auto"/>
          </w:divBdr>
        </w:div>
        <w:div w:id="563028622">
          <w:marLeft w:val="0"/>
          <w:marRight w:val="0"/>
          <w:marTop w:val="0"/>
          <w:marBottom w:val="0"/>
          <w:divBdr>
            <w:top w:val="none" w:sz="0" w:space="0" w:color="auto"/>
            <w:left w:val="none" w:sz="0" w:space="0" w:color="auto"/>
            <w:bottom w:val="none" w:sz="0" w:space="0" w:color="auto"/>
            <w:right w:val="none" w:sz="0" w:space="0" w:color="auto"/>
          </w:divBdr>
        </w:div>
        <w:div w:id="647520284">
          <w:marLeft w:val="0"/>
          <w:marRight w:val="0"/>
          <w:marTop w:val="0"/>
          <w:marBottom w:val="0"/>
          <w:divBdr>
            <w:top w:val="none" w:sz="0" w:space="0" w:color="auto"/>
            <w:left w:val="none" w:sz="0" w:space="0" w:color="auto"/>
            <w:bottom w:val="none" w:sz="0" w:space="0" w:color="auto"/>
            <w:right w:val="none" w:sz="0" w:space="0" w:color="auto"/>
          </w:divBdr>
        </w:div>
        <w:div w:id="655376595">
          <w:marLeft w:val="0"/>
          <w:marRight w:val="0"/>
          <w:marTop w:val="0"/>
          <w:marBottom w:val="0"/>
          <w:divBdr>
            <w:top w:val="none" w:sz="0" w:space="0" w:color="auto"/>
            <w:left w:val="none" w:sz="0" w:space="0" w:color="auto"/>
            <w:bottom w:val="none" w:sz="0" w:space="0" w:color="auto"/>
            <w:right w:val="none" w:sz="0" w:space="0" w:color="auto"/>
          </w:divBdr>
        </w:div>
        <w:div w:id="679553583">
          <w:marLeft w:val="0"/>
          <w:marRight w:val="0"/>
          <w:marTop w:val="0"/>
          <w:marBottom w:val="0"/>
          <w:divBdr>
            <w:top w:val="none" w:sz="0" w:space="0" w:color="auto"/>
            <w:left w:val="none" w:sz="0" w:space="0" w:color="auto"/>
            <w:bottom w:val="none" w:sz="0" w:space="0" w:color="auto"/>
            <w:right w:val="none" w:sz="0" w:space="0" w:color="auto"/>
          </w:divBdr>
        </w:div>
        <w:div w:id="744959845">
          <w:marLeft w:val="0"/>
          <w:marRight w:val="0"/>
          <w:marTop w:val="0"/>
          <w:marBottom w:val="0"/>
          <w:divBdr>
            <w:top w:val="none" w:sz="0" w:space="0" w:color="auto"/>
            <w:left w:val="none" w:sz="0" w:space="0" w:color="auto"/>
            <w:bottom w:val="none" w:sz="0" w:space="0" w:color="auto"/>
            <w:right w:val="none" w:sz="0" w:space="0" w:color="auto"/>
          </w:divBdr>
        </w:div>
        <w:div w:id="772213437">
          <w:marLeft w:val="0"/>
          <w:marRight w:val="0"/>
          <w:marTop w:val="0"/>
          <w:marBottom w:val="0"/>
          <w:divBdr>
            <w:top w:val="none" w:sz="0" w:space="0" w:color="auto"/>
            <w:left w:val="none" w:sz="0" w:space="0" w:color="auto"/>
            <w:bottom w:val="none" w:sz="0" w:space="0" w:color="auto"/>
            <w:right w:val="none" w:sz="0" w:space="0" w:color="auto"/>
          </w:divBdr>
        </w:div>
        <w:div w:id="867451857">
          <w:marLeft w:val="0"/>
          <w:marRight w:val="0"/>
          <w:marTop w:val="0"/>
          <w:marBottom w:val="0"/>
          <w:divBdr>
            <w:top w:val="none" w:sz="0" w:space="0" w:color="auto"/>
            <w:left w:val="none" w:sz="0" w:space="0" w:color="auto"/>
            <w:bottom w:val="none" w:sz="0" w:space="0" w:color="auto"/>
            <w:right w:val="none" w:sz="0" w:space="0" w:color="auto"/>
          </w:divBdr>
        </w:div>
        <w:div w:id="873660977">
          <w:marLeft w:val="0"/>
          <w:marRight w:val="0"/>
          <w:marTop w:val="0"/>
          <w:marBottom w:val="0"/>
          <w:divBdr>
            <w:top w:val="none" w:sz="0" w:space="0" w:color="auto"/>
            <w:left w:val="none" w:sz="0" w:space="0" w:color="auto"/>
            <w:bottom w:val="none" w:sz="0" w:space="0" w:color="auto"/>
            <w:right w:val="none" w:sz="0" w:space="0" w:color="auto"/>
          </w:divBdr>
        </w:div>
        <w:div w:id="932008740">
          <w:marLeft w:val="0"/>
          <w:marRight w:val="0"/>
          <w:marTop w:val="0"/>
          <w:marBottom w:val="0"/>
          <w:divBdr>
            <w:top w:val="none" w:sz="0" w:space="0" w:color="auto"/>
            <w:left w:val="none" w:sz="0" w:space="0" w:color="auto"/>
            <w:bottom w:val="none" w:sz="0" w:space="0" w:color="auto"/>
            <w:right w:val="none" w:sz="0" w:space="0" w:color="auto"/>
          </w:divBdr>
        </w:div>
        <w:div w:id="1026255729">
          <w:marLeft w:val="0"/>
          <w:marRight w:val="0"/>
          <w:marTop w:val="0"/>
          <w:marBottom w:val="0"/>
          <w:divBdr>
            <w:top w:val="none" w:sz="0" w:space="0" w:color="auto"/>
            <w:left w:val="none" w:sz="0" w:space="0" w:color="auto"/>
            <w:bottom w:val="none" w:sz="0" w:space="0" w:color="auto"/>
            <w:right w:val="none" w:sz="0" w:space="0" w:color="auto"/>
          </w:divBdr>
        </w:div>
        <w:div w:id="1037506408">
          <w:marLeft w:val="0"/>
          <w:marRight w:val="0"/>
          <w:marTop w:val="0"/>
          <w:marBottom w:val="0"/>
          <w:divBdr>
            <w:top w:val="none" w:sz="0" w:space="0" w:color="auto"/>
            <w:left w:val="none" w:sz="0" w:space="0" w:color="auto"/>
            <w:bottom w:val="none" w:sz="0" w:space="0" w:color="auto"/>
            <w:right w:val="none" w:sz="0" w:space="0" w:color="auto"/>
          </w:divBdr>
        </w:div>
        <w:div w:id="1114012108">
          <w:marLeft w:val="0"/>
          <w:marRight w:val="0"/>
          <w:marTop w:val="0"/>
          <w:marBottom w:val="0"/>
          <w:divBdr>
            <w:top w:val="none" w:sz="0" w:space="0" w:color="auto"/>
            <w:left w:val="none" w:sz="0" w:space="0" w:color="auto"/>
            <w:bottom w:val="none" w:sz="0" w:space="0" w:color="auto"/>
            <w:right w:val="none" w:sz="0" w:space="0" w:color="auto"/>
          </w:divBdr>
        </w:div>
        <w:div w:id="1149445690">
          <w:marLeft w:val="0"/>
          <w:marRight w:val="0"/>
          <w:marTop w:val="0"/>
          <w:marBottom w:val="0"/>
          <w:divBdr>
            <w:top w:val="none" w:sz="0" w:space="0" w:color="auto"/>
            <w:left w:val="none" w:sz="0" w:space="0" w:color="auto"/>
            <w:bottom w:val="none" w:sz="0" w:space="0" w:color="auto"/>
            <w:right w:val="none" w:sz="0" w:space="0" w:color="auto"/>
          </w:divBdr>
        </w:div>
        <w:div w:id="1150248337">
          <w:marLeft w:val="0"/>
          <w:marRight w:val="0"/>
          <w:marTop w:val="0"/>
          <w:marBottom w:val="0"/>
          <w:divBdr>
            <w:top w:val="none" w:sz="0" w:space="0" w:color="auto"/>
            <w:left w:val="none" w:sz="0" w:space="0" w:color="auto"/>
            <w:bottom w:val="none" w:sz="0" w:space="0" w:color="auto"/>
            <w:right w:val="none" w:sz="0" w:space="0" w:color="auto"/>
          </w:divBdr>
        </w:div>
        <w:div w:id="1166478090">
          <w:marLeft w:val="0"/>
          <w:marRight w:val="0"/>
          <w:marTop w:val="0"/>
          <w:marBottom w:val="0"/>
          <w:divBdr>
            <w:top w:val="none" w:sz="0" w:space="0" w:color="auto"/>
            <w:left w:val="none" w:sz="0" w:space="0" w:color="auto"/>
            <w:bottom w:val="none" w:sz="0" w:space="0" w:color="auto"/>
            <w:right w:val="none" w:sz="0" w:space="0" w:color="auto"/>
          </w:divBdr>
        </w:div>
        <w:div w:id="1185486590">
          <w:marLeft w:val="0"/>
          <w:marRight w:val="0"/>
          <w:marTop w:val="0"/>
          <w:marBottom w:val="0"/>
          <w:divBdr>
            <w:top w:val="none" w:sz="0" w:space="0" w:color="auto"/>
            <w:left w:val="none" w:sz="0" w:space="0" w:color="auto"/>
            <w:bottom w:val="none" w:sz="0" w:space="0" w:color="auto"/>
            <w:right w:val="none" w:sz="0" w:space="0" w:color="auto"/>
          </w:divBdr>
        </w:div>
        <w:div w:id="1257521220">
          <w:marLeft w:val="0"/>
          <w:marRight w:val="0"/>
          <w:marTop w:val="0"/>
          <w:marBottom w:val="0"/>
          <w:divBdr>
            <w:top w:val="none" w:sz="0" w:space="0" w:color="auto"/>
            <w:left w:val="none" w:sz="0" w:space="0" w:color="auto"/>
            <w:bottom w:val="none" w:sz="0" w:space="0" w:color="auto"/>
            <w:right w:val="none" w:sz="0" w:space="0" w:color="auto"/>
          </w:divBdr>
        </w:div>
        <w:div w:id="1329138185">
          <w:marLeft w:val="0"/>
          <w:marRight w:val="0"/>
          <w:marTop w:val="0"/>
          <w:marBottom w:val="0"/>
          <w:divBdr>
            <w:top w:val="none" w:sz="0" w:space="0" w:color="auto"/>
            <w:left w:val="none" w:sz="0" w:space="0" w:color="auto"/>
            <w:bottom w:val="none" w:sz="0" w:space="0" w:color="auto"/>
            <w:right w:val="none" w:sz="0" w:space="0" w:color="auto"/>
          </w:divBdr>
        </w:div>
        <w:div w:id="1362128625">
          <w:marLeft w:val="0"/>
          <w:marRight w:val="0"/>
          <w:marTop w:val="0"/>
          <w:marBottom w:val="0"/>
          <w:divBdr>
            <w:top w:val="none" w:sz="0" w:space="0" w:color="auto"/>
            <w:left w:val="none" w:sz="0" w:space="0" w:color="auto"/>
            <w:bottom w:val="none" w:sz="0" w:space="0" w:color="auto"/>
            <w:right w:val="none" w:sz="0" w:space="0" w:color="auto"/>
          </w:divBdr>
        </w:div>
        <w:div w:id="1397049181">
          <w:marLeft w:val="0"/>
          <w:marRight w:val="0"/>
          <w:marTop w:val="0"/>
          <w:marBottom w:val="0"/>
          <w:divBdr>
            <w:top w:val="none" w:sz="0" w:space="0" w:color="auto"/>
            <w:left w:val="none" w:sz="0" w:space="0" w:color="auto"/>
            <w:bottom w:val="none" w:sz="0" w:space="0" w:color="auto"/>
            <w:right w:val="none" w:sz="0" w:space="0" w:color="auto"/>
          </w:divBdr>
        </w:div>
        <w:div w:id="1397435350">
          <w:marLeft w:val="0"/>
          <w:marRight w:val="0"/>
          <w:marTop w:val="0"/>
          <w:marBottom w:val="0"/>
          <w:divBdr>
            <w:top w:val="none" w:sz="0" w:space="0" w:color="auto"/>
            <w:left w:val="none" w:sz="0" w:space="0" w:color="auto"/>
            <w:bottom w:val="none" w:sz="0" w:space="0" w:color="auto"/>
            <w:right w:val="none" w:sz="0" w:space="0" w:color="auto"/>
          </w:divBdr>
        </w:div>
        <w:div w:id="1407071198">
          <w:marLeft w:val="0"/>
          <w:marRight w:val="0"/>
          <w:marTop w:val="0"/>
          <w:marBottom w:val="0"/>
          <w:divBdr>
            <w:top w:val="none" w:sz="0" w:space="0" w:color="auto"/>
            <w:left w:val="none" w:sz="0" w:space="0" w:color="auto"/>
            <w:bottom w:val="none" w:sz="0" w:space="0" w:color="auto"/>
            <w:right w:val="none" w:sz="0" w:space="0" w:color="auto"/>
          </w:divBdr>
        </w:div>
        <w:div w:id="1410804492">
          <w:marLeft w:val="0"/>
          <w:marRight w:val="0"/>
          <w:marTop w:val="0"/>
          <w:marBottom w:val="0"/>
          <w:divBdr>
            <w:top w:val="none" w:sz="0" w:space="0" w:color="auto"/>
            <w:left w:val="none" w:sz="0" w:space="0" w:color="auto"/>
            <w:bottom w:val="none" w:sz="0" w:space="0" w:color="auto"/>
            <w:right w:val="none" w:sz="0" w:space="0" w:color="auto"/>
          </w:divBdr>
        </w:div>
        <w:div w:id="1420446284">
          <w:marLeft w:val="0"/>
          <w:marRight w:val="0"/>
          <w:marTop w:val="0"/>
          <w:marBottom w:val="0"/>
          <w:divBdr>
            <w:top w:val="none" w:sz="0" w:space="0" w:color="auto"/>
            <w:left w:val="none" w:sz="0" w:space="0" w:color="auto"/>
            <w:bottom w:val="none" w:sz="0" w:space="0" w:color="auto"/>
            <w:right w:val="none" w:sz="0" w:space="0" w:color="auto"/>
          </w:divBdr>
        </w:div>
        <w:div w:id="1436287171">
          <w:marLeft w:val="0"/>
          <w:marRight w:val="0"/>
          <w:marTop w:val="0"/>
          <w:marBottom w:val="0"/>
          <w:divBdr>
            <w:top w:val="none" w:sz="0" w:space="0" w:color="auto"/>
            <w:left w:val="none" w:sz="0" w:space="0" w:color="auto"/>
            <w:bottom w:val="none" w:sz="0" w:space="0" w:color="auto"/>
            <w:right w:val="none" w:sz="0" w:space="0" w:color="auto"/>
          </w:divBdr>
        </w:div>
        <w:div w:id="1436633948">
          <w:marLeft w:val="0"/>
          <w:marRight w:val="0"/>
          <w:marTop w:val="0"/>
          <w:marBottom w:val="0"/>
          <w:divBdr>
            <w:top w:val="none" w:sz="0" w:space="0" w:color="auto"/>
            <w:left w:val="none" w:sz="0" w:space="0" w:color="auto"/>
            <w:bottom w:val="none" w:sz="0" w:space="0" w:color="auto"/>
            <w:right w:val="none" w:sz="0" w:space="0" w:color="auto"/>
          </w:divBdr>
        </w:div>
        <w:div w:id="1475564058">
          <w:marLeft w:val="0"/>
          <w:marRight w:val="0"/>
          <w:marTop w:val="0"/>
          <w:marBottom w:val="0"/>
          <w:divBdr>
            <w:top w:val="none" w:sz="0" w:space="0" w:color="auto"/>
            <w:left w:val="none" w:sz="0" w:space="0" w:color="auto"/>
            <w:bottom w:val="none" w:sz="0" w:space="0" w:color="auto"/>
            <w:right w:val="none" w:sz="0" w:space="0" w:color="auto"/>
          </w:divBdr>
        </w:div>
        <w:div w:id="1531146605">
          <w:marLeft w:val="0"/>
          <w:marRight w:val="0"/>
          <w:marTop w:val="0"/>
          <w:marBottom w:val="0"/>
          <w:divBdr>
            <w:top w:val="none" w:sz="0" w:space="0" w:color="auto"/>
            <w:left w:val="none" w:sz="0" w:space="0" w:color="auto"/>
            <w:bottom w:val="none" w:sz="0" w:space="0" w:color="auto"/>
            <w:right w:val="none" w:sz="0" w:space="0" w:color="auto"/>
          </w:divBdr>
        </w:div>
        <w:div w:id="1572226777">
          <w:marLeft w:val="0"/>
          <w:marRight w:val="0"/>
          <w:marTop w:val="0"/>
          <w:marBottom w:val="0"/>
          <w:divBdr>
            <w:top w:val="none" w:sz="0" w:space="0" w:color="auto"/>
            <w:left w:val="none" w:sz="0" w:space="0" w:color="auto"/>
            <w:bottom w:val="none" w:sz="0" w:space="0" w:color="auto"/>
            <w:right w:val="none" w:sz="0" w:space="0" w:color="auto"/>
          </w:divBdr>
        </w:div>
        <w:div w:id="1587884756">
          <w:marLeft w:val="0"/>
          <w:marRight w:val="0"/>
          <w:marTop w:val="0"/>
          <w:marBottom w:val="0"/>
          <w:divBdr>
            <w:top w:val="none" w:sz="0" w:space="0" w:color="auto"/>
            <w:left w:val="none" w:sz="0" w:space="0" w:color="auto"/>
            <w:bottom w:val="none" w:sz="0" w:space="0" w:color="auto"/>
            <w:right w:val="none" w:sz="0" w:space="0" w:color="auto"/>
          </w:divBdr>
        </w:div>
        <w:div w:id="1631285850">
          <w:marLeft w:val="0"/>
          <w:marRight w:val="0"/>
          <w:marTop w:val="0"/>
          <w:marBottom w:val="0"/>
          <w:divBdr>
            <w:top w:val="none" w:sz="0" w:space="0" w:color="auto"/>
            <w:left w:val="none" w:sz="0" w:space="0" w:color="auto"/>
            <w:bottom w:val="none" w:sz="0" w:space="0" w:color="auto"/>
            <w:right w:val="none" w:sz="0" w:space="0" w:color="auto"/>
          </w:divBdr>
        </w:div>
        <w:div w:id="1635213311">
          <w:marLeft w:val="0"/>
          <w:marRight w:val="0"/>
          <w:marTop w:val="0"/>
          <w:marBottom w:val="0"/>
          <w:divBdr>
            <w:top w:val="none" w:sz="0" w:space="0" w:color="auto"/>
            <w:left w:val="none" w:sz="0" w:space="0" w:color="auto"/>
            <w:bottom w:val="none" w:sz="0" w:space="0" w:color="auto"/>
            <w:right w:val="none" w:sz="0" w:space="0" w:color="auto"/>
          </w:divBdr>
        </w:div>
        <w:div w:id="1645037095">
          <w:marLeft w:val="0"/>
          <w:marRight w:val="0"/>
          <w:marTop w:val="0"/>
          <w:marBottom w:val="0"/>
          <w:divBdr>
            <w:top w:val="none" w:sz="0" w:space="0" w:color="auto"/>
            <w:left w:val="none" w:sz="0" w:space="0" w:color="auto"/>
            <w:bottom w:val="none" w:sz="0" w:space="0" w:color="auto"/>
            <w:right w:val="none" w:sz="0" w:space="0" w:color="auto"/>
          </w:divBdr>
        </w:div>
        <w:div w:id="1651322765">
          <w:marLeft w:val="0"/>
          <w:marRight w:val="0"/>
          <w:marTop w:val="0"/>
          <w:marBottom w:val="0"/>
          <w:divBdr>
            <w:top w:val="none" w:sz="0" w:space="0" w:color="auto"/>
            <w:left w:val="none" w:sz="0" w:space="0" w:color="auto"/>
            <w:bottom w:val="none" w:sz="0" w:space="0" w:color="auto"/>
            <w:right w:val="none" w:sz="0" w:space="0" w:color="auto"/>
          </w:divBdr>
        </w:div>
        <w:div w:id="1671715200">
          <w:marLeft w:val="0"/>
          <w:marRight w:val="0"/>
          <w:marTop w:val="0"/>
          <w:marBottom w:val="0"/>
          <w:divBdr>
            <w:top w:val="none" w:sz="0" w:space="0" w:color="auto"/>
            <w:left w:val="none" w:sz="0" w:space="0" w:color="auto"/>
            <w:bottom w:val="none" w:sz="0" w:space="0" w:color="auto"/>
            <w:right w:val="none" w:sz="0" w:space="0" w:color="auto"/>
          </w:divBdr>
        </w:div>
        <w:div w:id="1673609102">
          <w:marLeft w:val="0"/>
          <w:marRight w:val="0"/>
          <w:marTop w:val="0"/>
          <w:marBottom w:val="0"/>
          <w:divBdr>
            <w:top w:val="none" w:sz="0" w:space="0" w:color="auto"/>
            <w:left w:val="none" w:sz="0" w:space="0" w:color="auto"/>
            <w:bottom w:val="none" w:sz="0" w:space="0" w:color="auto"/>
            <w:right w:val="none" w:sz="0" w:space="0" w:color="auto"/>
          </w:divBdr>
        </w:div>
        <w:div w:id="1722090498">
          <w:marLeft w:val="0"/>
          <w:marRight w:val="0"/>
          <w:marTop w:val="0"/>
          <w:marBottom w:val="0"/>
          <w:divBdr>
            <w:top w:val="none" w:sz="0" w:space="0" w:color="auto"/>
            <w:left w:val="none" w:sz="0" w:space="0" w:color="auto"/>
            <w:bottom w:val="none" w:sz="0" w:space="0" w:color="auto"/>
            <w:right w:val="none" w:sz="0" w:space="0" w:color="auto"/>
          </w:divBdr>
        </w:div>
        <w:div w:id="1722942336">
          <w:marLeft w:val="0"/>
          <w:marRight w:val="0"/>
          <w:marTop w:val="0"/>
          <w:marBottom w:val="0"/>
          <w:divBdr>
            <w:top w:val="none" w:sz="0" w:space="0" w:color="auto"/>
            <w:left w:val="none" w:sz="0" w:space="0" w:color="auto"/>
            <w:bottom w:val="none" w:sz="0" w:space="0" w:color="auto"/>
            <w:right w:val="none" w:sz="0" w:space="0" w:color="auto"/>
          </w:divBdr>
        </w:div>
        <w:div w:id="1787389823">
          <w:marLeft w:val="0"/>
          <w:marRight w:val="0"/>
          <w:marTop w:val="0"/>
          <w:marBottom w:val="0"/>
          <w:divBdr>
            <w:top w:val="none" w:sz="0" w:space="0" w:color="auto"/>
            <w:left w:val="none" w:sz="0" w:space="0" w:color="auto"/>
            <w:bottom w:val="none" w:sz="0" w:space="0" w:color="auto"/>
            <w:right w:val="none" w:sz="0" w:space="0" w:color="auto"/>
          </w:divBdr>
        </w:div>
        <w:div w:id="1880047050">
          <w:marLeft w:val="0"/>
          <w:marRight w:val="0"/>
          <w:marTop w:val="0"/>
          <w:marBottom w:val="0"/>
          <w:divBdr>
            <w:top w:val="none" w:sz="0" w:space="0" w:color="auto"/>
            <w:left w:val="none" w:sz="0" w:space="0" w:color="auto"/>
            <w:bottom w:val="none" w:sz="0" w:space="0" w:color="auto"/>
            <w:right w:val="none" w:sz="0" w:space="0" w:color="auto"/>
          </w:divBdr>
        </w:div>
        <w:div w:id="1909415750">
          <w:marLeft w:val="0"/>
          <w:marRight w:val="0"/>
          <w:marTop w:val="0"/>
          <w:marBottom w:val="0"/>
          <w:divBdr>
            <w:top w:val="none" w:sz="0" w:space="0" w:color="auto"/>
            <w:left w:val="none" w:sz="0" w:space="0" w:color="auto"/>
            <w:bottom w:val="none" w:sz="0" w:space="0" w:color="auto"/>
            <w:right w:val="none" w:sz="0" w:space="0" w:color="auto"/>
          </w:divBdr>
        </w:div>
        <w:div w:id="1933657838">
          <w:marLeft w:val="0"/>
          <w:marRight w:val="0"/>
          <w:marTop w:val="0"/>
          <w:marBottom w:val="0"/>
          <w:divBdr>
            <w:top w:val="none" w:sz="0" w:space="0" w:color="auto"/>
            <w:left w:val="none" w:sz="0" w:space="0" w:color="auto"/>
            <w:bottom w:val="none" w:sz="0" w:space="0" w:color="auto"/>
            <w:right w:val="none" w:sz="0" w:space="0" w:color="auto"/>
          </w:divBdr>
        </w:div>
        <w:div w:id="2013795963">
          <w:marLeft w:val="0"/>
          <w:marRight w:val="0"/>
          <w:marTop w:val="0"/>
          <w:marBottom w:val="0"/>
          <w:divBdr>
            <w:top w:val="none" w:sz="0" w:space="0" w:color="auto"/>
            <w:left w:val="none" w:sz="0" w:space="0" w:color="auto"/>
            <w:bottom w:val="none" w:sz="0" w:space="0" w:color="auto"/>
            <w:right w:val="none" w:sz="0" w:space="0" w:color="auto"/>
          </w:divBdr>
        </w:div>
        <w:div w:id="2050372554">
          <w:marLeft w:val="0"/>
          <w:marRight w:val="0"/>
          <w:marTop w:val="0"/>
          <w:marBottom w:val="0"/>
          <w:divBdr>
            <w:top w:val="none" w:sz="0" w:space="0" w:color="auto"/>
            <w:left w:val="none" w:sz="0" w:space="0" w:color="auto"/>
            <w:bottom w:val="none" w:sz="0" w:space="0" w:color="auto"/>
            <w:right w:val="none" w:sz="0" w:space="0" w:color="auto"/>
          </w:divBdr>
        </w:div>
        <w:div w:id="2060782536">
          <w:marLeft w:val="0"/>
          <w:marRight w:val="0"/>
          <w:marTop w:val="0"/>
          <w:marBottom w:val="0"/>
          <w:divBdr>
            <w:top w:val="none" w:sz="0" w:space="0" w:color="auto"/>
            <w:left w:val="none" w:sz="0" w:space="0" w:color="auto"/>
            <w:bottom w:val="none" w:sz="0" w:space="0" w:color="auto"/>
            <w:right w:val="none" w:sz="0" w:space="0" w:color="auto"/>
          </w:divBdr>
        </w:div>
        <w:div w:id="2079479900">
          <w:marLeft w:val="0"/>
          <w:marRight w:val="0"/>
          <w:marTop w:val="0"/>
          <w:marBottom w:val="0"/>
          <w:divBdr>
            <w:top w:val="none" w:sz="0" w:space="0" w:color="auto"/>
            <w:left w:val="none" w:sz="0" w:space="0" w:color="auto"/>
            <w:bottom w:val="none" w:sz="0" w:space="0" w:color="auto"/>
            <w:right w:val="none" w:sz="0" w:space="0" w:color="auto"/>
          </w:divBdr>
        </w:div>
        <w:div w:id="2090610240">
          <w:marLeft w:val="0"/>
          <w:marRight w:val="0"/>
          <w:marTop w:val="0"/>
          <w:marBottom w:val="0"/>
          <w:divBdr>
            <w:top w:val="none" w:sz="0" w:space="0" w:color="auto"/>
            <w:left w:val="none" w:sz="0" w:space="0" w:color="auto"/>
            <w:bottom w:val="none" w:sz="0" w:space="0" w:color="auto"/>
            <w:right w:val="none" w:sz="0" w:space="0" w:color="auto"/>
          </w:divBdr>
        </w:div>
        <w:div w:id="2097244990">
          <w:marLeft w:val="0"/>
          <w:marRight w:val="0"/>
          <w:marTop w:val="0"/>
          <w:marBottom w:val="0"/>
          <w:divBdr>
            <w:top w:val="none" w:sz="0" w:space="0" w:color="auto"/>
            <w:left w:val="none" w:sz="0" w:space="0" w:color="auto"/>
            <w:bottom w:val="none" w:sz="0" w:space="0" w:color="auto"/>
            <w:right w:val="none" w:sz="0" w:space="0" w:color="auto"/>
          </w:divBdr>
        </w:div>
        <w:div w:id="2147353990">
          <w:marLeft w:val="0"/>
          <w:marRight w:val="0"/>
          <w:marTop w:val="0"/>
          <w:marBottom w:val="0"/>
          <w:divBdr>
            <w:top w:val="none" w:sz="0" w:space="0" w:color="auto"/>
            <w:left w:val="none" w:sz="0" w:space="0" w:color="auto"/>
            <w:bottom w:val="none" w:sz="0" w:space="0" w:color="auto"/>
            <w:right w:val="none" w:sz="0" w:space="0" w:color="auto"/>
          </w:divBdr>
        </w:div>
      </w:divsChild>
    </w:div>
    <w:div w:id="636110247">
      <w:bodyDiv w:val="1"/>
      <w:marLeft w:val="0"/>
      <w:marRight w:val="0"/>
      <w:marTop w:val="0"/>
      <w:marBottom w:val="0"/>
      <w:divBdr>
        <w:top w:val="none" w:sz="0" w:space="0" w:color="auto"/>
        <w:left w:val="none" w:sz="0" w:space="0" w:color="auto"/>
        <w:bottom w:val="none" w:sz="0" w:space="0" w:color="auto"/>
        <w:right w:val="none" w:sz="0" w:space="0" w:color="auto"/>
      </w:divBdr>
      <w:divsChild>
        <w:div w:id="1053770978">
          <w:marLeft w:val="0"/>
          <w:marRight w:val="0"/>
          <w:marTop w:val="0"/>
          <w:marBottom w:val="0"/>
          <w:divBdr>
            <w:top w:val="none" w:sz="0" w:space="0" w:color="auto"/>
            <w:left w:val="none" w:sz="0" w:space="0" w:color="auto"/>
            <w:bottom w:val="none" w:sz="0" w:space="0" w:color="auto"/>
            <w:right w:val="none" w:sz="0" w:space="0" w:color="auto"/>
          </w:divBdr>
        </w:div>
        <w:div w:id="1135685317">
          <w:marLeft w:val="0"/>
          <w:marRight w:val="0"/>
          <w:marTop w:val="0"/>
          <w:marBottom w:val="0"/>
          <w:divBdr>
            <w:top w:val="none" w:sz="0" w:space="0" w:color="auto"/>
            <w:left w:val="none" w:sz="0" w:space="0" w:color="auto"/>
            <w:bottom w:val="none" w:sz="0" w:space="0" w:color="auto"/>
            <w:right w:val="none" w:sz="0" w:space="0" w:color="auto"/>
          </w:divBdr>
        </w:div>
        <w:div w:id="1180392880">
          <w:marLeft w:val="0"/>
          <w:marRight w:val="0"/>
          <w:marTop w:val="0"/>
          <w:marBottom w:val="0"/>
          <w:divBdr>
            <w:top w:val="none" w:sz="0" w:space="0" w:color="auto"/>
            <w:left w:val="none" w:sz="0" w:space="0" w:color="auto"/>
            <w:bottom w:val="none" w:sz="0" w:space="0" w:color="auto"/>
            <w:right w:val="none" w:sz="0" w:space="0" w:color="auto"/>
          </w:divBdr>
        </w:div>
        <w:div w:id="1189416499">
          <w:marLeft w:val="0"/>
          <w:marRight w:val="0"/>
          <w:marTop w:val="0"/>
          <w:marBottom w:val="0"/>
          <w:divBdr>
            <w:top w:val="none" w:sz="0" w:space="0" w:color="auto"/>
            <w:left w:val="none" w:sz="0" w:space="0" w:color="auto"/>
            <w:bottom w:val="none" w:sz="0" w:space="0" w:color="auto"/>
            <w:right w:val="none" w:sz="0" w:space="0" w:color="auto"/>
          </w:divBdr>
        </w:div>
      </w:divsChild>
    </w:div>
    <w:div w:id="713116014">
      <w:bodyDiv w:val="1"/>
      <w:marLeft w:val="0"/>
      <w:marRight w:val="0"/>
      <w:marTop w:val="0"/>
      <w:marBottom w:val="0"/>
      <w:divBdr>
        <w:top w:val="none" w:sz="0" w:space="0" w:color="auto"/>
        <w:left w:val="none" w:sz="0" w:space="0" w:color="auto"/>
        <w:bottom w:val="none" w:sz="0" w:space="0" w:color="auto"/>
        <w:right w:val="none" w:sz="0" w:space="0" w:color="auto"/>
      </w:divBdr>
    </w:div>
    <w:div w:id="882864302">
      <w:bodyDiv w:val="1"/>
      <w:marLeft w:val="0"/>
      <w:marRight w:val="0"/>
      <w:marTop w:val="0"/>
      <w:marBottom w:val="0"/>
      <w:divBdr>
        <w:top w:val="none" w:sz="0" w:space="0" w:color="auto"/>
        <w:left w:val="none" w:sz="0" w:space="0" w:color="auto"/>
        <w:bottom w:val="none" w:sz="0" w:space="0" w:color="auto"/>
        <w:right w:val="none" w:sz="0" w:space="0" w:color="auto"/>
      </w:divBdr>
      <w:divsChild>
        <w:div w:id="66658655">
          <w:marLeft w:val="0"/>
          <w:marRight w:val="0"/>
          <w:marTop w:val="0"/>
          <w:marBottom w:val="0"/>
          <w:divBdr>
            <w:top w:val="none" w:sz="0" w:space="0" w:color="auto"/>
            <w:left w:val="none" w:sz="0" w:space="0" w:color="auto"/>
            <w:bottom w:val="none" w:sz="0" w:space="0" w:color="auto"/>
            <w:right w:val="none" w:sz="0" w:space="0" w:color="auto"/>
          </w:divBdr>
        </w:div>
        <w:div w:id="90013029">
          <w:marLeft w:val="0"/>
          <w:marRight w:val="0"/>
          <w:marTop w:val="0"/>
          <w:marBottom w:val="0"/>
          <w:divBdr>
            <w:top w:val="none" w:sz="0" w:space="0" w:color="auto"/>
            <w:left w:val="none" w:sz="0" w:space="0" w:color="auto"/>
            <w:bottom w:val="none" w:sz="0" w:space="0" w:color="auto"/>
            <w:right w:val="none" w:sz="0" w:space="0" w:color="auto"/>
          </w:divBdr>
        </w:div>
        <w:div w:id="108741706">
          <w:marLeft w:val="0"/>
          <w:marRight w:val="0"/>
          <w:marTop w:val="0"/>
          <w:marBottom w:val="0"/>
          <w:divBdr>
            <w:top w:val="none" w:sz="0" w:space="0" w:color="auto"/>
            <w:left w:val="none" w:sz="0" w:space="0" w:color="auto"/>
            <w:bottom w:val="none" w:sz="0" w:space="0" w:color="auto"/>
            <w:right w:val="none" w:sz="0" w:space="0" w:color="auto"/>
          </w:divBdr>
        </w:div>
        <w:div w:id="114447396">
          <w:marLeft w:val="0"/>
          <w:marRight w:val="0"/>
          <w:marTop w:val="0"/>
          <w:marBottom w:val="0"/>
          <w:divBdr>
            <w:top w:val="none" w:sz="0" w:space="0" w:color="auto"/>
            <w:left w:val="none" w:sz="0" w:space="0" w:color="auto"/>
            <w:bottom w:val="none" w:sz="0" w:space="0" w:color="auto"/>
            <w:right w:val="none" w:sz="0" w:space="0" w:color="auto"/>
          </w:divBdr>
        </w:div>
        <w:div w:id="115105592">
          <w:marLeft w:val="0"/>
          <w:marRight w:val="0"/>
          <w:marTop w:val="0"/>
          <w:marBottom w:val="0"/>
          <w:divBdr>
            <w:top w:val="none" w:sz="0" w:space="0" w:color="auto"/>
            <w:left w:val="none" w:sz="0" w:space="0" w:color="auto"/>
            <w:bottom w:val="none" w:sz="0" w:space="0" w:color="auto"/>
            <w:right w:val="none" w:sz="0" w:space="0" w:color="auto"/>
          </w:divBdr>
        </w:div>
        <w:div w:id="306132277">
          <w:marLeft w:val="0"/>
          <w:marRight w:val="0"/>
          <w:marTop w:val="0"/>
          <w:marBottom w:val="0"/>
          <w:divBdr>
            <w:top w:val="none" w:sz="0" w:space="0" w:color="auto"/>
            <w:left w:val="none" w:sz="0" w:space="0" w:color="auto"/>
            <w:bottom w:val="none" w:sz="0" w:space="0" w:color="auto"/>
            <w:right w:val="none" w:sz="0" w:space="0" w:color="auto"/>
          </w:divBdr>
        </w:div>
        <w:div w:id="306470461">
          <w:marLeft w:val="0"/>
          <w:marRight w:val="0"/>
          <w:marTop w:val="0"/>
          <w:marBottom w:val="0"/>
          <w:divBdr>
            <w:top w:val="none" w:sz="0" w:space="0" w:color="auto"/>
            <w:left w:val="none" w:sz="0" w:space="0" w:color="auto"/>
            <w:bottom w:val="none" w:sz="0" w:space="0" w:color="auto"/>
            <w:right w:val="none" w:sz="0" w:space="0" w:color="auto"/>
          </w:divBdr>
        </w:div>
        <w:div w:id="357321655">
          <w:marLeft w:val="0"/>
          <w:marRight w:val="0"/>
          <w:marTop w:val="0"/>
          <w:marBottom w:val="0"/>
          <w:divBdr>
            <w:top w:val="none" w:sz="0" w:space="0" w:color="auto"/>
            <w:left w:val="none" w:sz="0" w:space="0" w:color="auto"/>
            <w:bottom w:val="none" w:sz="0" w:space="0" w:color="auto"/>
            <w:right w:val="none" w:sz="0" w:space="0" w:color="auto"/>
          </w:divBdr>
        </w:div>
        <w:div w:id="370883440">
          <w:marLeft w:val="0"/>
          <w:marRight w:val="0"/>
          <w:marTop w:val="0"/>
          <w:marBottom w:val="0"/>
          <w:divBdr>
            <w:top w:val="none" w:sz="0" w:space="0" w:color="auto"/>
            <w:left w:val="none" w:sz="0" w:space="0" w:color="auto"/>
            <w:bottom w:val="none" w:sz="0" w:space="0" w:color="auto"/>
            <w:right w:val="none" w:sz="0" w:space="0" w:color="auto"/>
          </w:divBdr>
        </w:div>
        <w:div w:id="390662343">
          <w:marLeft w:val="0"/>
          <w:marRight w:val="0"/>
          <w:marTop w:val="0"/>
          <w:marBottom w:val="0"/>
          <w:divBdr>
            <w:top w:val="none" w:sz="0" w:space="0" w:color="auto"/>
            <w:left w:val="none" w:sz="0" w:space="0" w:color="auto"/>
            <w:bottom w:val="none" w:sz="0" w:space="0" w:color="auto"/>
            <w:right w:val="none" w:sz="0" w:space="0" w:color="auto"/>
          </w:divBdr>
        </w:div>
        <w:div w:id="392853059">
          <w:marLeft w:val="0"/>
          <w:marRight w:val="0"/>
          <w:marTop w:val="0"/>
          <w:marBottom w:val="0"/>
          <w:divBdr>
            <w:top w:val="none" w:sz="0" w:space="0" w:color="auto"/>
            <w:left w:val="none" w:sz="0" w:space="0" w:color="auto"/>
            <w:bottom w:val="none" w:sz="0" w:space="0" w:color="auto"/>
            <w:right w:val="none" w:sz="0" w:space="0" w:color="auto"/>
          </w:divBdr>
        </w:div>
        <w:div w:id="410542686">
          <w:marLeft w:val="0"/>
          <w:marRight w:val="0"/>
          <w:marTop w:val="0"/>
          <w:marBottom w:val="0"/>
          <w:divBdr>
            <w:top w:val="none" w:sz="0" w:space="0" w:color="auto"/>
            <w:left w:val="none" w:sz="0" w:space="0" w:color="auto"/>
            <w:bottom w:val="none" w:sz="0" w:space="0" w:color="auto"/>
            <w:right w:val="none" w:sz="0" w:space="0" w:color="auto"/>
          </w:divBdr>
        </w:div>
        <w:div w:id="498346444">
          <w:marLeft w:val="0"/>
          <w:marRight w:val="0"/>
          <w:marTop w:val="0"/>
          <w:marBottom w:val="0"/>
          <w:divBdr>
            <w:top w:val="none" w:sz="0" w:space="0" w:color="auto"/>
            <w:left w:val="none" w:sz="0" w:space="0" w:color="auto"/>
            <w:bottom w:val="none" w:sz="0" w:space="0" w:color="auto"/>
            <w:right w:val="none" w:sz="0" w:space="0" w:color="auto"/>
          </w:divBdr>
        </w:div>
        <w:div w:id="631793050">
          <w:marLeft w:val="0"/>
          <w:marRight w:val="0"/>
          <w:marTop w:val="0"/>
          <w:marBottom w:val="0"/>
          <w:divBdr>
            <w:top w:val="none" w:sz="0" w:space="0" w:color="auto"/>
            <w:left w:val="none" w:sz="0" w:space="0" w:color="auto"/>
            <w:bottom w:val="none" w:sz="0" w:space="0" w:color="auto"/>
            <w:right w:val="none" w:sz="0" w:space="0" w:color="auto"/>
          </w:divBdr>
        </w:div>
        <w:div w:id="710030377">
          <w:marLeft w:val="0"/>
          <w:marRight w:val="0"/>
          <w:marTop w:val="0"/>
          <w:marBottom w:val="0"/>
          <w:divBdr>
            <w:top w:val="none" w:sz="0" w:space="0" w:color="auto"/>
            <w:left w:val="none" w:sz="0" w:space="0" w:color="auto"/>
            <w:bottom w:val="none" w:sz="0" w:space="0" w:color="auto"/>
            <w:right w:val="none" w:sz="0" w:space="0" w:color="auto"/>
          </w:divBdr>
        </w:div>
        <w:div w:id="710231187">
          <w:marLeft w:val="0"/>
          <w:marRight w:val="0"/>
          <w:marTop w:val="0"/>
          <w:marBottom w:val="0"/>
          <w:divBdr>
            <w:top w:val="none" w:sz="0" w:space="0" w:color="auto"/>
            <w:left w:val="none" w:sz="0" w:space="0" w:color="auto"/>
            <w:bottom w:val="none" w:sz="0" w:space="0" w:color="auto"/>
            <w:right w:val="none" w:sz="0" w:space="0" w:color="auto"/>
          </w:divBdr>
        </w:div>
        <w:div w:id="722485787">
          <w:marLeft w:val="0"/>
          <w:marRight w:val="0"/>
          <w:marTop w:val="0"/>
          <w:marBottom w:val="0"/>
          <w:divBdr>
            <w:top w:val="none" w:sz="0" w:space="0" w:color="auto"/>
            <w:left w:val="none" w:sz="0" w:space="0" w:color="auto"/>
            <w:bottom w:val="none" w:sz="0" w:space="0" w:color="auto"/>
            <w:right w:val="none" w:sz="0" w:space="0" w:color="auto"/>
          </w:divBdr>
        </w:div>
        <w:div w:id="756289240">
          <w:marLeft w:val="0"/>
          <w:marRight w:val="0"/>
          <w:marTop w:val="0"/>
          <w:marBottom w:val="0"/>
          <w:divBdr>
            <w:top w:val="none" w:sz="0" w:space="0" w:color="auto"/>
            <w:left w:val="none" w:sz="0" w:space="0" w:color="auto"/>
            <w:bottom w:val="none" w:sz="0" w:space="0" w:color="auto"/>
            <w:right w:val="none" w:sz="0" w:space="0" w:color="auto"/>
          </w:divBdr>
        </w:div>
        <w:div w:id="768354126">
          <w:marLeft w:val="0"/>
          <w:marRight w:val="0"/>
          <w:marTop w:val="0"/>
          <w:marBottom w:val="0"/>
          <w:divBdr>
            <w:top w:val="none" w:sz="0" w:space="0" w:color="auto"/>
            <w:left w:val="none" w:sz="0" w:space="0" w:color="auto"/>
            <w:bottom w:val="none" w:sz="0" w:space="0" w:color="auto"/>
            <w:right w:val="none" w:sz="0" w:space="0" w:color="auto"/>
          </w:divBdr>
        </w:div>
        <w:div w:id="768426370">
          <w:marLeft w:val="0"/>
          <w:marRight w:val="0"/>
          <w:marTop w:val="0"/>
          <w:marBottom w:val="0"/>
          <w:divBdr>
            <w:top w:val="none" w:sz="0" w:space="0" w:color="auto"/>
            <w:left w:val="none" w:sz="0" w:space="0" w:color="auto"/>
            <w:bottom w:val="none" w:sz="0" w:space="0" w:color="auto"/>
            <w:right w:val="none" w:sz="0" w:space="0" w:color="auto"/>
          </w:divBdr>
        </w:div>
        <w:div w:id="785276451">
          <w:marLeft w:val="0"/>
          <w:marRight w:val="0"/>
          <w:marTop w:val="0"/>
          <w:marBottom w:val="0"/>
          <w:divBdr>
            <w:top w:val="none" w:sz="0" w:space="0" w:color="auto"/>
            <w:left w:val="none" w:sz="0" w:space="0" w:color="auto"/>
            <w:bottom w:val="none" w:sz="0" w:space="0" w:color="auto"/>
            <w:right w:val="none" w:sz="0" w:space="0" w:color="auto"/>
          </w:divBdr>
        </w:div>
        <w:div w:id="793331872">
          <w:marLeft w:val="0"/>
          <w:marRight w:val="0"/>
          <w:marTop w:val="0"/>
          <w:marBottom w:val="0"/>
          <w:divBdr>
            <w:top w:val="none" w:sz="0" w:space="0" w:color="auto"/>
            <w:left w:val="none" w:sz="0" w:space="0" w:color="auto"/>
            <w:bottom w:val="none" w:sz="0" w:space="0" w:color="auto"/>
            <w:right w:val="none" w:sz="0" w:space="0" w:color="auto"/>
          </w:divBdr>
        </w:div>
        <w:div w:id="813989317">
          <w:marLeft w:val="0"/>
          <w:marRight w:val="0"/>
          <w:marTop w:val="0"/>
          <w:marBottom w:val="0"/>
          <w:divBdr>
            <w:top w:val="none" w:sz="0" w:space="0" w:color="auto"/>
            <w:left w:val="none" w:sz="0" w:space="0" w:color="auto"/>
            <w:bottom w:val="none" w:sz="0" w:space="0" w:color="auto"/>
            <w:right w:val="none" w:sz="0" w:space="0" w:color="auto"/>
          </w:divBdr>
        </w:div>
        <w:div w:id="835074896">
          <w:marLeft w:val="0"/>
          <w:marRight w:val="0"/>
          <w:marTop w:val="0"/>
          <w:marBottom w:val="0"/>
          <w:divBdr>
            <w:top w:val="none" w:sz="0" w:space="0" w:color="auto"/>
            <w:left w:val="none" w:sz="0" w:space="0" w:color="auto"/>
            <w:bottom w:val="none" w:sz="0" w:space="0" w:color="auto"/>
            <w:right w:val="none" w:sz="0" w:space="0" w:color="auto"/>
          </w:divBdr>
        </w:div>
        <w:div w:id="838694914">
          <w:marLeft w:val="0"/>
          <w:marRight w:val="0"/>
          <w:marTop w:val="0"/>
          <w:marBottom w:val="0"/>
          <w:divBdr>
            <w:top w:val="none" w:sz="0" w:space="0" w:color="auto"/>
            <w:left w:val="none" w:sz="0" w:space="0" w:color="auto"/>
            <w:bottom w:val="none" w:sz="0" w:space="0" w:color="auto"/>
            <w:right w:val="none" w:sz="0" w:space="0" w:color="auto"/>
          </w:divBdr>
        </w:div>
        <w:div w:id="851380232">
          <w:marLeft w:val="0"/>
          <w:marRight w:val="0"/>
          <w:marTop w:val="0"/>
          <w:marBottom w:val="0"/>
          <w:divBdr>
            <w:top w:val="none" w:sz="0" w:space="0" w:color="auto"/>
            <w:left w:val="none" w:sz="0" w:space="0" w:color="auto"/>
            <w:bottom w:val="none" w:sz="0" w:space="0" w:color="auto"/>
            <w:right w:val="none" w:sz="0" w:space="0" w:color="auto"/>
          </w:divBdr>
        </w:div>
        <w:div w:id="863783336">
          <w:marLeft w:val="0"/>
          <w:marRight w:val="0"/>
          <w:marTop w:val="0"/>
          <w:marBottom w:val="0"/>
          <w:divBdr>
            <w:top w:val="none" w:sz="0" w:space="0" w:color="auto"/>
            <w:left w:val="none" w:sz="0" w:space="0" w:color="auto"/>
            <w:bottom w:val="none" w:sz="0" w:space="0" w:color="auto"/>
            <w:right w:val="none" w:sz="0" w:space="0" w:color="auto"/>
          </w:divBdr>
        </w:div>
        <w:div w:id="909075191">
          <w:marLeft w:val="0"/>
          <w:marRight w:val="0"/>
          <w:marTop w:val="0"/>
          <w:marBottom w:val="0"/>
          <w:divBdr>
            <w:top w:val="none" w:sz="0" w:space="0" w:color="auto"/>
            <w:left w:val="none" w:sz="0" w:space="0" w:color="auto"/>
            <w:bottom w:val="none" w:sz="0" w:space="0" w:color="auto"/>
            <w:right w:val="none" w:sz="0" w:space="0" w:color="auto"/>
          </w:divBdr>
        </w:div>
        <w:div w:id="917441549">
          <w:marLeft w:val="0"/>
          <w:marRight w:val="0"/>
          <w:marTop w:val="0"/>
          <w:marBottom w:val="0"/>
          <w:divBdr>
            <w:top w:val="none" w:sz="0" w:space="0" w:color="auto"/>
            <w:left w:val="none" w:sz="0" w:space="0" w:color="auto"/>
            <w:bottom w:val="none" w:sz="0" w:space="0" w:color="auto"/>
            <w:right w:val="none" w:sz="0" w:space="0" w:color="auto"/>
          </w:divBdr>
        </w:div>
        <w:div w:id="971524549">
          <w:marLeft w:val="0"/>
          <w:marRight w:val="0"/>
          <w:marTop w:val="0"/>
          <w:marBottom w:val="0"/>
          <w:divBdr>
            <w:top w:val="none" w:sz="0" w:space="0" w:color="auto"/>
            <w:left w:val="none" w:sz="0" w:space="0" w:color="auto"/>
            <w:bottom w:val="none" w:sz="0" w:space="0" w:color="auto"/>
            <w:right w:val="none" w:sz="0" w:space="0" w:color="auto"/>
          </w:divBdr>
        </w:div>
        <w:div w:id="979268185">
          <w:marLeft w:val="0"/>
          <w:marRight w:val="0"/>
          <w:marTop w:val="0"/>
          <w:marBottom w:val="0"/>
          <w:divBdr>
            <w:top w:val="none" w:sz="0" w:space="0" w:color="auto"/>
            <w:left w:val="none" w:sz="0" w:space="0" w:color="auto"/>
            <w:bottom w:val="none" w:sz="0" w:space="0" w:color="auto"/>
            <w:right w:val="none" w:sz="0" w:space="0" w:color="auto"/>
          </w:divBdr>
        </w:div>
        <w:div w:id="1021083444">
          <w:marLeft w:val="0"/>
          <w:marRight w:val="0"/>
          <w:marTop w:val="0"/>
          <w:marBottom w:val="0"/>
          <w:divBdr>
            <w:top w:val="none" w:sz="0" w:space="0" w:color="auto"/>
            <w:left w:val="none" w:sz="0" w:space="0" w:color="auto"/>
            <w:bottom w:val="none" w:sz="0" w:space="0" w:color="auto"/>
            <w:right w:val="none" w:sz="0" w:space="0" w:color="auto"/>
          </w:divBdr>
        </w:div>
        <w:div w:id="1059015993">
          <w:marLeft w:val="0"/>
          <w:marRight w:val="0"/>
          <w:marTop w:val="0"/>
          <w:marBottom w:val="0"/>
          <w:divBdr>
            <w:top w:val="none" w:sz="0" w:space="0" w:color="auto"/>
            <w:left w:val="none" w:sz="0" w:space="0" w:color="auto"/>
            <w:bottom w:val="none" w:sz="0" w:space="0" w:color="auto"/>
            <w:right w:val="none" w:sz="0" w:space="0" w:color="auto"/>
          </w:divBdr>
        </w:div>
        <w:div w:id="1067610525">
          <w:marLeft w:val="0"/>
          <w:marRight w:val="0"/>
          <w:marTop w:val="0"/>
          <w:marBottom w:val="0"/>
          <w:divBdr>
            <w:top w:val="none" w:sz="0" w:space="0" w:color="auto"/>
            <w:left w:val="none" w:sz="0" w:space="0" w:color="auto"/>
            <w:bottom w:val="none" w:sz="0" w:space="0" w:color="auto"/>
            <w:right w:val="none" w:sz="0" w:space="0" w:color="auto"/>
          </w:divBdr>
        </w:div>
        <w:div w:id="1083722819">
          <w:marLeft w:val="0"/>
          <w:marRight w:val="0"/>
          <w:marTop w:val="0"/>
          <w:marBottom w:val="0"/>
          <w:divBdr>
            <w:top w:val="none" w:sz="0" w:space="0" w:color="auto"/>
            <w:left w:val="none" w:sz="0" w:space="0" w:color="auto"/>
            <w:bottom w:val="none" w:sz="0" w:space="0" w:color="auto"/>
            <w:right w:val="none" w:sz="0" w:space="0" w:color="auto"/>
          </w:divBdr>
        </w:div>
        <w:div w:id="1156725557">
          <w:marLeft w:val="0"/>
          <w:marRight w:val="0"/>
          <w:marTop w:val="0"/>
          <w:marBottom w:val="0"/>
          <w:divBdr>
            <w:top w:val="none" w:sz="0" w:space="0" w:color="auto"/>
            <w:left w:val="none" w:sz="0" w:space="0" w:color="auto"/>
            <w:bottom w:val="none" w:sz="0" w:space="0" w:color="auto"/>
            <w:right w:val="none" w:sz="0" w:space="0" w:color="auto"/>
          </w:divBdr>
        </w:div>
        <w:div w:id="1190946850">
          <w:marLeft w:val="0"/>
          <w:marRight w:val="0"/>
          <w:marTop w:val="0"/>
          <w:marBottom w:val="0"/>
          <w:divBdr>
            <w:top w:val="none" w:sz="0" w:space="0" w:color="auto"/>
            <w:left w:val="none" w:sz="0" w:space="0" w:color="auto"/>
            <w:bottom w:val="none" w:sz="0" w:space="0" w:color="auto"/>
            <w:right w:val="none" w:sz="0" w:space="0" w:color="auto"/>
          </w:divBdr>
        </w:div>
        <w:div w:id="1241938646">
          <w:marLeft w:val="0"/>
          <w:marRight w:val="0"/>
          <w:marTop w:val="0"/>
          <w:marBottom w:val="0"/>
          <w:divBdr>
            <w:top w:val="none" w:sz="0" w:space="0" w:color="auto"/>
            <w:left w:val="none" w:sz="0" w:space="0" w:color="auto"/>
            <w:bottom w:val="none" w:sz="0" w:space="0" w:color="auto"/>
            <w:right w:val="none" w:sz="0" w:space="0" w:color="auto"/>
          </w:divBdr>
        </w:div>
        <w:div w:id="1285650585">
          <w:marLeft w:val="0"/>
          <w:marRight w:val="0"/>
          <w:marTop w:val="0"/>
          <w:marBottom w:val="0"/>
          <w:divBdr>
            <w:top w:val="none" w:sz="0" w:space="0" w:color="auto"/>
            <w:left w:val="none" w:sz="0" w:space="0" w:color="auto"/>
            <w:bottom w:val="none" w:sz="0" w:space="0" w:color="auto"/>
            <w:right w:val="none" w:sz="0" w:space="0" w:color="auto"/>
          </w:divBdr>
        </w:div>
        <w:div w:id="1308632365">
          <w:marLeft w:val="0"/>
          <w:marRight w:val="0"/>
          <w:marTop w:val="0"/>
          <w:marBottom w:val="0"/>
          <w:divBdr>
            <w:top w:val="none" w:sz="0" w:space="0" w:color="auto"/>
            <w:left w:val="none" w:sz="0" w:space="0" w:color="auto"/>
            <w:bottom w:val="none" w:sz="0" w:space="0" w:color="auto"/>
            <w:right w:val="none" w:sz="0" w:space="0" w:color="auto"/>
          </w:divBdr>
        </w:div>
        <w:div w:id="1309242015">
          <w:marLeft w:val="0"/>
          <w:marRight w:val="0"/>
          <w:marTop w:val="0"/>
          <w:marBottom w:val="0"/>
          <w:divBdr>
            <w:top w:val="none" w:sz="0" w:space="0" w:color="auto"/>
            <w:left w:val="none" w:sz="0" w:space="0" w:color="auto"/>
            <w:bottom w:val="none" w:sz="0" w:space="0" w:color="auto"/>
            <w:right w:val="none" w:sz="0" w:space="0" w:color="auto"/>
          </w:divBdr>
        </w:div>
        <w:div w:id="1314792674">
          <w:marLeft w:val="0"/>
          <w:marRight w:val="0"/>
          <w:marTop w:val="0"/>
          <w:marBottom w:val="0"/>
          <w:divBdr>
            <w:top w:val="none" w:sz="0" w:space="0" w:color="auto"/>
            <w:left w:val="none" w:sz="0" w:space="0" w:color="auto"/>
            <w:bottom w:val="none" w:sz="0" w:space="0" w:color="auto"/>
            <w:right w:val="none" w:sz="0" w:space="0" w:color="auto"/>
          </w:divBdr>
        </w:div>
        <w:div w:id="1317222230">
          <w:marLeft w:val="0"/>
          <w:marRight w:val="0"/>
          <w:marTop w:val="0"/>
          <w:marBottom w:val="0"/>
          <w:divBdr>
            <w:top w:val="none" w:sz="0" w:space="0" w:color="auto"/>
            <w:left w:val="none" w:sz="0" w:space="0" w:color="auto"/>
            <w:bottom w:val="none" w:sz="0" w:space="0" w:color="auto"/>
            <w:right w:val="none" w:sz="0" w:space="0" w:color="auto"/>
          </w:divBdr>
        </w:div>
        <w:div w:id="1327785739">
          <w:marLeft w:val="0"/>
          <w:marRight w:val="0"/>
          <w:marTop w:val="0"/>
          <w:marBottom w:val="0"/>
          <w:divBdr>
            <w:top w:val="none" w:sz="0" w:space="0" w:color="auto"/>
            <w:left w:val="none" w:sz="0" w:space="0" w:color="auto"/>
            <w:bottom w:val="none" w:sz="0" w:space="0" w:color="auto"/>
            <w:right w:val="none" w:sz="0" w:space="0" w:color="auto"/>
          </w:divBdr>
        </w:div>
        <w:div w:id="1364478165">
          <w:marLeft w:val="0"/>
          <w:marRight w:val="0"/>
          <w:marTop w:val="0"/>
          <w:marBottom w:val="0"/>
          <w:divBdr>
            <w:top w:val="none" w:sz="0" w:space="0" w:color="auto"/>
            <w:left w:val="none" w:sz="0" w:space="0" w:color="auto"/>
            <w:bottom w:val="none" w:sz="0" w:space="0" w:color="auto"/>
            <w:right w:val="none" w:sz="0" w:space="0" w:color="auto"/>
          </w:divBdr>
        </w:div>
        <w:div w:id="1395347913">
          <w:marLeft w:val="0"/>
          <w:marRight w:val="0"/>
          <w:marTop w:val="0"/>
          <w:marBottom w:val="0"/>
          <w:divBdr>
            <w:top w:val="none" w:sz="0" w:space="0" w:color="auto"/>
            <w:left w:val="none" w:sz="0" w:space="0" w:color="auto"/>
            <w:bottom w:val="none" w:sz="0" w:space="0" w:color="auto"/>
            <w:right w:val="none" w:sz="0" w:space="0" w:color="auto"/>
          </w:divBdr>
        </w:div>
        <w:div w:id="1511405296">
          <w:marLeft w:val="0"/>
          <w:marRight w:val="0"/>
          <w:marTop w:val="0"/>
          <w:marBottom w:val="0"/>
          <w:divBdr>
            <w:top w:val="none" w:sz="0" w:space="0" w:color="auto"/>
            <w:left w:val="none" w:sz="0" w:space="0" w:color="auto"/>
            <w:bottom w:val="none" w:sz="0" w:space="0" w:color="auto"/>
            <w:right w:val="none" w:sz="0" w:space="0" w:color="auto"/>
          </w:divBdr>
        </w:div>
        <w:div w:id="1514221255">
          <w:marLeft w:val="0"/>
          <w:marRight w:val="0"/>
          <w:marTop w:val="0"/>
          <w:marBottom w:val="0"/>
          <w:divBdr>
            <w:top w:val="none" w:sz="0" w:space="0" w:color="auto"/>
            <w:left w:val="none" w:sz="0" w:space="0" w:color="auto"/>
            <w:bottom w:val="none" w:sz="0" w:space="0" w:color="auto"/>
            <w:right w:val="none" w:sz="0" w:space="0" w:color="auto"/>
          </w:divBdr>
        </w:div>
        <w:div w:id="1532957380">
          <w:marLeft w:val="0"/>
          <w:marRight w:val="0"/>
          <w:marTop w:val="0"/>
          <w:marBottom w:val="0"/>
          <w:divBdr>
            <w:top w:val="none" w:sz="0" w:space="0" w:color="auto"/>
            <w:left w:val="none" w:sz="0" w:space="0" w:color="auto"/>
            <w:bottom w:val="none" w:sz="0" w:space="0" w:color="auto"/>
            <w:right w:val="none" w:sz="0" w:space="0" w:color="auto"/>
          </w:divBdr>
        </w:div>
        <w:div w:id="1594508580">
          <w:marLeft w:val="0"/>
          <w:marRight w:val="0"/>
          <w:marTop w:val="0"/>
          <w:marBottom w:val="0"/>
          <w:divBdr>
            <w:top w:val="none" w:sz="0" w:space="0" w:color="auto"/>
            <w:left w:val="none" w:sz="0" w:space="0" w:color="auto"/>
            <w:bottom w:val="none" w:sz="0" w:space="0" w:color="auto"/>
            <w:right w:val="none" w:sz="0" w:space="0" w:color="auto"/>
          </w:divBdr>
        </w:div>
        <w:div w:id="1629119453">
          <w:marLeft w:val="0"/>
          <w:marRight w:val="0"/>
          <w:marTop w:val="0"/>
          <w:marBottom w:val="0"/>
          <w:divBdr>
            <w:top w:val="none" w:sz="0" w:space="0" w:color="auto"/>
            <w:left w:val="none" w:sz="0" w:space="0" w:color="auto"/>
            <w:bottom w:val="none" w:sz="0" w:space="0" w:color="auto"/>
            <w:right w:val="none" w:sz="0" w:space="0" w:color="auto"/>
          </w:divBdr>
        </w:div>
        <w:div w:id="1665814284">
          <w:marLeft w:val="0"/>
          <w:marRight w:val="0"/>
          <w:marTop w:val="0"/>
          <w:marBottom w:val="0"/>
          <w:divBdr>
            <w:top w:val="none" w:sz="0" w:space="0" w:color="auto"/>
            <w:left w:val="none" w:sz="0" w:space="0" w:color="auto"/>
            <w:bottom w:val="none" w:sz="0" w:space="0" w:color="auto"/>
            <w:right w:val="none" w:sz="0" w:space="0" w:color="auto"/>
          </w:divBdr>
        </w:div>
        <w:div w:id="1684285174">
          <w:marLeft w:val="0"/>
          <w:marRight w:val="0"/>
          <w:marTop w:val="0"/>
          <w:marBottom w:val="0"/>
          <w:divBdr>
            <w:top w:val="none" w:sz="0" w:space="0" w:color="auto"/>
            <w:left w:val="none" w:sz="0" w:space="0" w:color="auto"/>
            <w:bottom w:val="none" w:sz="0" w:space="0" w:color="auto"/>
            <w:right w:val="none" w:sz="0" w:space="0" w:color="auto"/>
          </w:divBdr>
        </w:div>
        <w:div w:id="1691180236">
          <w:marLeft w:val="0"/>
          <w:marRight w:val="0"/>
          <w:marTop w:val="0"/>
          <w:marBottom w:val="0"/>
          <w:divBdr>
            <w:top w:val="none" w:sz="0" w:space="0" w:color="auto"/>
            <w:left w:val="none" w:sz="0" w:space="0" w:color="auto"/>
            <w:bottom w:val="none" w:sz="0" w:space="0" w:color="auto"/>
            <w:right w:val="none" w:sz="0" w:space="0" w:color="auto"/>
          </w:divBdr>
        </w:div>
        <w:div w:id="1734427295">
          <w:marLeft w:val="0"/>
          <w:marRight w:val="0"/>
          <w:marTop w:val="0"/>
          <w:marBottom w:val="0"/>
          <w:divBdr>
            <w:top w:val="none" w:sz="0" w:space="0" w:color="auto"/>
            <w:left w:val="none" w:sz="0" w:space="0" w:color="auto"/>
            <w:bottom w:val="none" w:sz="0" w:space="0" w:color="auto"/>
            <w:right w:val="none" w:sz="0" w:space="0" w:color="auto"/>
          </w:divBdr>
        </w:div>
        <w:div w:id="1786078527">
          <w:marLeft w:val="0"/>
          <w:marRight w:val="0"/>
          <w:marTop w:val="0"/>
          <w:marBottom w:val="0"/>
          <w:divBdr>
            <w:top w:val="none" w:sz="0" w:space="0" w:color="auto"/>
            <w:left w:val="none" w:sz="0" w:space="0" w:color="auto"/>
            <w:bottom w:val="none" w:sz="0" w:space="0" w:color="auto"/>
            <w:right w:val="none" w:sz="0" w:space="0" w:color="auto"/>
          </w:divBdr>
        </w:div>
        <w:div w:id="1815827481">
          <w:marLeft w:val="0"/>
          <w:marRight w:val="0"/>
          <w:marTop w:val="0"/>
          <w:marBottom w:val="0"/>
          <w:divBdr>
            <w:top w:val="none" w:sz="0" w:space="0" w:color="auto"/>
            <w:left w:val="none" w:sz="0" w:space="0" w:color="auto"/>
            <w:bottom w:val="none" w:sz="0" w:space="0" w:color="auto"/>
            <w:right w:val="none" w:sz="0" w:space="0" w:color="auto"/>
          </w:divBdr>
        </w:div>
        <w:div w:id="1837257873">
          <w:marLeft w:val="0"/>
          <w:marRight w:val="0"/>
          <w:marTop w:val="0"/>
          <w:marBottom w:val="0"/>
          <w:divBdr>
            <w:top w:val="none" w:sz="0" w:space="0" w:color="auto"/>
            <w:left w:val="none" w:sz="0" w:space="0" w:color="auto"/>
            <w:bottom w:val="none" w:sz="0" w:space="0" w:color="auto"/>
            <w:right w:val="none" w:sz="0" w:space="0" w:color="auto"/>
          </w:divBdr>
        </w:div>
        <w:div w:id="1846162042">
          <w:marLeft w:val="0"/>
          <w:marRight w:val="0"/>
          <w:marTop w:val="0"/>
          <w:marBottom w:val="0"/>
          <w:divBdr>
            <w:top w:val="none" w:sz="0" w:space="0" w:color="auto"/>
            <w:left w:val="none" w:sz="0" w:space="0" w:color="auto"/>
            <w:bottom w:val="none" w:sz="0" w:space="0" w:color="auto"/>
            <w:right w:val="none" w:sz="0" w:space="0" w:color="auto"/>
          </w:divBdr>
        </w:div>
        <w:div w:id="1936941995">
          <w:marLeft w:val="0"/>
          <w:marRight w:val="0"/>
          <w:marTop w:val="0"/>
          <w:marBottom w:val="0"/>
          <w:divBdr>
            <w:top w:val="none" w:sz="0" w:space="0" w:color="auto"/>
            <w:left w:val="none" w:sz="0" w:space="0" w:color="auto"/>
            <w:bottom w:val="none" w:sz="0" w:space="0" w:color="auto"/>
            <w:right w:val="none" w:sz="0" w:space="0" w:color="auto"/>
          </w:divBdr>
        </w:div>
        <w:div w:id="2048406767">
          <w:marLeft w:val="0"/>
          <w:marRight w:val="0"/>
          <w:marTop w:val="0"/>
          <w:marBottom w:val="0"/>
          <w:divBdr>
            <w:top w:val="none" w:sz="0" w:space="0" w:color="auto"/>
            <w:left w:val="none" w:sz="0" w:space="0" w:color="auto"/>
            <w:bottom w:val="none" w:sz="0" w:space="0" w:color="auto"/>
            <w:right w:val="none" w:sz="0" w:space="0" w:color="auto"/>
          </w:divBdr>
        </w:div>
        <w:div w:id="2096704731">
          <w:marLeft w:val="0"/>
          <w:marRight w:val="0"/>
          <w:marTop w:val="0"/>
          <w:marBottom w:val="0"/>
          <w:divBdr>
            <w:top w:val="none" w:sz="0" w:space="0" w:color="auto"/>
            <w:left w:val="none" w:sz="0" w:space="0" w:color="auto"/>
            <w:bottom w:val="none" w:sz="0" w:space="0" w:color="auto"/>
            <w:right w:val="none" w:sz="0" w:space="0" w:color="auto"/>
          </w:divBdr>
        </w:div>
        <w:div w:id="2141653772">
          <w:marLeft w:val="0"/>
          <w:marRight w:val="0"/>
          <w:marTop w:val="0"/>
          <w:marBottom w:val="0"/>
          <w:divBdr>
            <w:top w:val="none" w:sz="0" w:space="0" w:color="auto"/>
            <w:left w:val="none" w:sz="0" w:space="0" w:color="auto"/>
            <w:bottom w:val="none" w:sz="0" w:space="0" w:color="auto"/>
            <w:right w:val="none" w:sz="0" w:space="0" w:color="auto"/>
          </w:divBdr>
        </w:div>
      </w:divsChild>
    </w:div>
    <w:div w:id="930891717">
      <w:bodyDiv w:val="1"/>
      <w:marLeft w:val="0"/>
      <w:marRight w:val="0"/>
      <w:marTop w:val="0"/>
      <w:marBottom w:val="0"/>
      <w:divBdr>
        <w:top w:val="none" w:sz="0" w:space="0" w:color="auto"/>
        <w:left w:val="none" w:sz="0" w:space="0" w:color="auto"/>
        <w:bottom w:val="none" w:sz="0" w:space="0" w:color="auto"/>
        <w:right w:val="none" w:sz="0" w:space="0" w:color="auto"/>
      </w:divBdr>
    </w:div>
    <w:div w:id="979572860">
      <w:bodyDiv w:val="1"/>
      <w:marLeft w:val="0"/>
      <w:marRight w:val="0"/>
      <w:marTop w:val="0"/>
      <w:marBottom w:val="0"/>
      <w:divBdr>
        <w:top w:val="none" w:sz="0" w:space="0" w:color="auto"/>
        <w:left w:val="none" w:sz="0" w:space="0" w:color="auto"/>
        <w:bottom w:val="none" w:sz="0" w:space="0" w:color="auto"/>
        <w:right w:val="none" w:sz="0" w:space="0" w:color="auto"/>
      </w:divBdr>
    </w:div>
    <w:div w:id="1038091259">
      <w:bodyDiv w:val="1"/>
      <w:marLeft w:val="0"/>
      <w:marRight w:val="0"/>
      <w:marTop w:val="0"/>
      <w:marBottom w:val="0"/>
      <w:divBdr>
        <w:top w:val="none" w:sz="0" w:space="0" w:color="auto"/>
        <w:left w:val="none" w:sz="0" w:space="0" w:color="auto"/>
        <w:bottom w:val="none" w:sz="0" w:space="0" w:color="auto"/>
        <w:right w:val="none" w:sz="0" w:space="0" w:color="auto"/>
      </w:divBdr>
    </w:div>
    <w:div w:id="1108962295">
      <w:bodyDiv w:val="1"/>
      <w:marLeft w:val="0"/>
      <w:marRight w:val="0"/>
      <w:marTop w:val="0"/>
      <w:marBottom w:val="0"/>
      <w:divBdr>
        <w:top w:val="none" w:sz="0" w:space="0" w:color="auto"/>
        <w:left w:val="none" w:sz="0" w:space="0" w:color="auto"/>
        <w:bottom w:val="none" w:sz="0" w:space="0" w:color="auto"/>
        <w:right w:val="none" w:sz="0" w:space="0" w:color="auto"/>
      </w:divBdr>
    </w:div>
    <w:div w:id="1191261965">
      <w:bodyDiv w:val="1"/>
      <w:marLeft w:val="0"/>
      <w:marRight w:val="0"/>
      <w:marTop w:val="0"/>
      <w:marBottom w:val="0"/>
      <w:divBdr>
        <w:top w:val="none" w:sz="0" w:space="0" w:color="auto"/>
        <w:left w:val="none" w:sz="0" w:space="0" w:color="auto"/>
        <w:bottom w:val="none" w:sz="0" w:space="0" w:color="auto"/>
        <w:right w:val="none" w:sz="0" w:space="0" w:color="auto"/>
      </w:divBdr>
      <w:divsChild>
        <w:div w:id="171065744">
          <w:marLeft w:val="0"/>
          <w:marRight w:val="0"/>
          <w:marTop w:val="0"/>
          <w:marBottom w:val="0"/>
          <w:divBdr>
            <w:top w:val="none" w:sz="0" w:space="0" w:color="auto"/>
            <w:left w:val="none" w:sz="0" w:space="0" w:color="auto"/>
            <w:bottom w:val="none" w:sz="0" w:space="0" w:color="auto"/>
            <w:right w:val="none" w:sz="0" w:space="0" w:color="auto"/>
          </w:divBdr>
        </w:div>
        <w:div w:id="1168209488">
          <w:marLeft w:val="0"/>
          <w:marRight w:val="0"/>
          <w:marTop w:val="0"/>
          <w:marBottom w:val="0"/>
          <w:divBdr>
            <w:top w:val="none" w:sz="0" w:space="0" w:color="auto"/>
            <w:left w:val="none" w:sz="0" w:space="0" w:color="auto"/>
            <w:bottom w:val="none" w:sz="0" w:space="0" w:color="auto"/>
            <w:right w:val="none" w:sz="0" w:space="0" w:color="auto"/>
          </w:divBdr>
        </w:div>
      </w:divsChild>
    </w:div>
    <w:div w:id="1221136101">
      <w:bodyDiv w:val="1"/>
      <w:marLeft w:val="0"/>
      <w:marRight w:val="0"/>
      <w:marTop w:val="0"/>
      <w:marBottom w:val="0"/>
      <w:divBdr>
        <w:top w:val="none" w:sz="0" w:space="0" w:color="auto"/>
        <w:left w:val="none" w:sz="0" w:space="0" w:color="auto"/>
        <w:bottom w:val="none" w:sz="0" w:space="0" w:color="auto"/>
        <w:right w:val="none" w:sz="0" w:space="0" w:color="auto"/>
      </w:divBdr>
      <w:divsChild>
        <w:div w:id="1399789606">
          <w:marLeft w:val="0"/>
          <w:marRight w:val="0"/>
          <w:marTop w:val="0"/>
          <w:marBottom w:val="0"/>
          <w:divBdr>
            <w:top w:val="none" w:sz="0" w:space="0" w:color="auto"/>
            <w:left w:val="none" w:sz="0" w:space="0" w:color="auto"/>
            <w:bottom w:val="none" w:sz="0" w:space="0" w:color="auto"/>
            <w:right w:val="none" w:sz="0" w:space="0" w:color="auto"/>
          </w:divBdr>
        </w:div>
        <w:div w:id="2095739270">
          <w:marLeft w:val="0"/>
          <w:marRight w:val="0"/>
          <w:marTop w:val="0"/>
          <w:marBottom w:val="0"/>
          <w:divBdr>
            <w:top w:val="none" w:sz="0" w:space="0" w:color="auto"/>
            <w:left w:val="none" w:sz="0" w:space="0" w:color="auto"/>
            <w:bottom w:val="none" w:sz="0" w:space="0" w:color="auto"/>
            <w:right w:val="none" w:sz="0" w:space="0" w:color="auto"/>
          </w:divBdr>
        </w:div>
        <w:div w:id="2130051822">
          <w:marLeft w:val="0"/>
          <w:marRight w:val="0"/>
          <w:marTop w:val="0"/>
          <w:marBottom w:val="0"/>
          <w:divBdr>
            <w:top w:val="none" w:sz="0" w:space="0" w:color="auto"/>
            <w:left w:val="none" w:sz="0" w:space="0" w:color="auto"/>
            <w:bottom w:val="none" w:sz="0" w:space="0" w:color="auto"/>
            <w:right w:val="none" w:sz="0" w:space="0" w:color="auto"/>
          </w:divBdr>
        </w:div>
      </w:divsChild>
    </w:div>
    <w:div w:id="1374621496">
      <w:bodyDiv w:val="1"/>
      <w:marLeft w:val="0"/>
      <w:marRight w:val="0"/>
      <w:marTop w:val="0"/>
      <w:marBottom w:val="0"/>
      <w:divBdr>
        <w:top w:val="none" w:sz="0" w:space="0" w:color="auto"/>
        <w:left w:val="none" w:sz="0" w:space="0" w:color="auto"/>
        <w:bottom w:val="none" w:sz="0" w:space="0" w:color="auto"/>
        <w:right w:val="none" w:sz="0" w:space="0" w:color="auto"/>
      </w:divBdr>
      <w:divsChild>
        <w:div w:id="506754996">
          <w:marLeft w:val="0"/>
          <w:marRight w:val="0"/>
          <w:marTop w:val="0"/>
          <w:marBottom w:val="0"/>
          <w:divBdr>
            <w:top w:val="none" w:sz="0" w:space="0" w:color="auto"/>
            <w:left w:val="none" w:sz="0" w:space="0" w:color="auto"/>
            <w:bottom w:val="none" w:sz="0" w:space="0" w:color="auto"/>
            <w:right w:val="none" w:sz="0" w:space="0" w:color="auto"/>
          </w:divBdr>
        </w:div>
        <w:div w:id="1570653986">
          <w:marLeft w:val="0"/>
          <w:marRight w:val="0"/>
          <w:marTop w:val="0"/>
          <w:marBottom w:val="0"/>
          <w:divBdr>
            <w:top w:val="none" w:sz="0" w:space="0" w:color="auto"/>
            <w:left w:val="none" w:sz="0" w:space="0" w:color="auto"/>
            <w:bottom w:val="none" w:sz="0" w:space="0" w:color="auto"/>
            <w:right w:val="none" w:sz="0" w:space="0" w:color="auto"/>
          </w:divBdr>
        </w:div>
        <w:div w:id="2079135207">
          <w:marLeft w:val="0"/>
          <w:marRight w:val="0"/>
          <w:marTop w:val="0"/>
          <w:marBottom w:val="0"/>
          <w:divBdr>
            <w:top w:val="none" w:sz="0" w:space="0" w:color="auto"/>
            <w:left w:val="none" w:sz="0" w:space="0" w:color="auto"/>
            <w:bottom w:val="none" w:sz="0" w:space="0" w:color="auto"/>
            <w:right w:val="none" w:sz="0" w:space="0" w:color="auto"/>
          </w:divBdr>
        </w:div>
      </w:divsChild>
    </w:div>
    <w:div w:id="1407073397">
      <w:bodyDiv w:val="1"/>
      <w:marLeft w:val="0"/>
      <w:marRight w:val="0"/>
      <w:marTop w:val="0"/>
      <w:marBottom w:val="0"/>
      <w:divBdr>
        <w:top w:val="none" w:sz="0" w:space="0" w:color="auto"/>
        <w:left w:val="none" w:sz="0" w:space="0" w:color="auto"/>
        <w:bottom w:val="none" w:sz="0" w:space="0" w:color="auto"/>
        <w:right w:val="none" w:sz="0" w:space="0" w:color="auto"/>
      </w:divBdr>
    </w:div>
    <w:div w:id="1430155955">
      <w:bodyDiv w:val="1"/>
      <w:marLeft w:val="0"/>
      <w:marRight w:val="0"/>
      <w:marTop w:val="0"/>
      <w:marBottom w:val="0"/>
      <w:divBdr>
        <w:top w:val="none" w:sz="0" w:space="0" w:color="auto"/>
        <w:left w:val="none" w:sz="0" w:space="0" w:color="auto"/>
        <w:bottom w:val="none" w:sz="0" w:space="0" w:color="auto"/>
        <w:right w:val="none" w:sz="0" w:space="0" w:color="auto"/>
      </w:divBdr>
    </w:div>
    <w:div w:id="1457604317">
      <w:bodyDiv w:val="1"/>
      <w:marLeft w:val="0"/>
      <w:marRight w:val="0"/>
      <w:marTop w:val="0"/>
      <w:marBottom w:val="0"/>
      <w:divBdr>
        <w:top w:val="none" w:sz="0" w:space="0" w:color="auto"/>
        <w:left w:val="none" w:sz="0" w:space="0" w:color="auto"/>
        <w:bottom w:val="none" w:sz="0" w:space="0" w:color="auto"/>
        <w:right w:val="none" w:sz="0" w:space="0" w:color="auto"/>
      </w:divBdr>
      <w:divsChild>
        <w:div w:id="316499410">
          <w:marLeft w:val="0"/>
          <w:marRight w:val="0"/>
          <w:marTop w:val="0"/>
          <w:marBottom w:val="0"/>
          <w:divBdr>
            <w:top w:val="none" w:sz="0" w:space="0" w:color="auto"/>
            <w:left w:val="none" w:sz="0" w:space="0" w:color="auto"/>
            <w:bottom w:val="none" w:sz="0" w:space="0" w:color="auto"/>
            <w:right w:val="none" w:sz="0" w:space="0" w:color="auto"/>
          </w:divBdr>
        </w:div>
        <w:div w:id="1061058125">
          <w:marLeft w:val="0"/>
          <w:marRight w:val="0"/>
          <w:marTop w:val="0"/>
          <w:marBottom w:val="0"/>
          <w:divBdr>
            <w:top w:val="none" w:sz="0" w:space="0" w:color="auto"/>
            <w:left w:val="none" w:sz="0" w:space="0" w:color="auto"/>
            <w:bottom w:val="none" w:sz="0" w:space="0" w:color="auto"/>
            <w:right w:val="none" w:sz="0" w:space="0" w:color="auto"/>
          </w:divBdr>
        </w:div>
        <w:div w:id="1324119824">
          <w:marLeft w:val="0"/>
          <w:marRight w:val="0"/>
          <w:marTop w:val="0"/>
          <w:marBottom w:val="0"/>
          <w:divBdr>
            <w:top w:val="none" w:sz="0" w:space="0" w:color="auto"/>
            <w:left w:val="none" w:sz="0" w:space="0" w:color="auto"/>
            <w:bottom w:val="none" w:sz="0" w:space="0" w:color="auto"/>
            <w:right w:val="none" w:sz="0" w:space="0" w:color="auto"/>
          </w:divBdr>
        </w:div>
      </w:divsChild>
    </w:div>
    <w:div w:id="1462458737">
      <w:bodyDiv w:val="1"/>
      <w:marLeft w:val="0"/>
      <w:marRight w:val="0"/>
      <w:marTop w:val="0"/>
      <w:marBottom w:val="0"/>
      <w:divBdr>
        <w:top w:val="none" w:sz="0" w:space="0" w:color="auto"/>
        <w:left w:val="none" w:sz="0" w:space="0" w:color="auto"/>
        <w:bottom w:val="none" w:sz="0" w:space="0" w:color="auto"/>
        <w:right w:val="none" w:sz="0" w:space="0" w:color="auto"/>
      </w:divBdr>
      <w:divsChild>
        <w:div w:id="671101199">
          <w:marLeft w:val="0"/>
          <w:marRight w:val="0"/>
          <w:marTop w:val="0"/>
          <w:marBottom w:val="0"/>
          <w:divBdr>
            <w:top w:val="none" w:sz="0" w:space="0" w:color="auto"/>
            <w:left w:val="none" w:sz="0" w:space="0" w:color="auto"/>
            <w:bottom w:val="none" w:sz="0" w:space="0" w:color="auto"/>
            <w:right w:val="none" w:sz="0" w:space="0" w:color="auto"/>
          </w:divBdr>
        </w:div>
        <w:div w:id="700127219">
          <w:marLeft w:val="0"/>
          <w:marRight w:val="0"/>
          <w:marTop w:val="0"/>
          <w:marBottom w:val="0"/>
          <w:divBdr>
            <w:top w:val="none" w:sz="0" w:space="0" w:color="auto"/>
            <w:left w:val="none" w:sz="0" w:space="0" w:color="auto"/>
            <w:bottom w:val="none" w:sz="0" w:space="0" w:color="auto"/>
            <w:right w:val="none" w:sz="0" w:space="0" w:color="auto"/>
          </w:divBdr>
        </w:div>
      </w:divsChild>
    </w:div>
    <w:div w:id="1655060885">
      <w:bodyDiv w:val="1"/>
      <w:marLeft w:val="0"/>
      <w:marRight w:val="0"/>
      <w:marTop w:val="0"/>
      <w:marBottom w:val="0"/>
      <w:divBdr>
        <w:top w:val="none" w:sz="0" w:space="0" w:color="auto"/>
        <w:left w:val="none" w:sz="0" w:space="0" w:color="auto"/>
        <w:bottom w:val="none" w:sz="0" w:space="0" w:color="auto"/>
        <w:right w:val="none" w:sz="0" w:space="0" w:color="auto"/>
      </w:divBdr>
    </w:div>
    <w:div w:id="1657687358">
      <w:bodyDiv w:val="1"/>
      <w:marLeft w:val="0"/>
      <w:marRight w:val="0"/>
      <w:marTop w:val="0"/>
      <w:marBottom w:val="0"/>
      <w:divBdr>
        <w:top w:val="none" w:sz="0" w:space="0" w:color="auto"/>
        <w:left w:val="none" w:sz="0" w:space="0" w:color="auto"/>
        <w:bottom w:val="none" w:sz="0" w:space="0" w:color="auto"/>
        <w:right w:val="none" w:sz="0" w:space="0" w:color="auto"/>
      </w:divBdr>
      <w:divsChild>
        <w:div w:id="67313495">
          <w:marLeft w:val="0"/>
          <w:marRight w:val="0"/>
          <w:marTop w:val="0"/>
          <w:marBottom w:val="0"/>
          <w:divBdr>
            <w:top w:val="none" w:sz="0" w:space="0" w:color="auto"/>
            <w:left w:val="none" w:sz="0" w:space="0" w:color="auto"/>
            <w:bottom w:val="none" w:sz="0" w:space="0" w:color="auto"/>
            <w:right w:val="none" w:sz="0" w:space="0" w:color="auto"/>
          </w:divBdr>
        </w:div>
        <w:div w:id="101607728">
          <w:marLeft w:val="0"/>
          <w:marRight w:val="0"/>
          <w:marTop w:val="0"/>
          <w:marBottom w:val="0"/>
          <w:divBdr>
            <w:top w:val="none" w:sz="0" w:space="0" w:color="auto"/>
            <w:left w:val="none" w:sz="0" w:space="0" w:color="auto"/>
            <w:bottom w:val="none" w:sz="0" w:space="0" w:color="auto"/>
            <w:right w:val="none" w:sz="0" w:space="0" w:color="auto"/>
          </w:divBdr>
        </w:div>
        <w:div w:id="106394756">
          <w:marLeft w:val="0"/>
          <w:marRight w:val="0"/>
          <w:marTop w:val="0"/>
          <w:marBottom w:val="0"/>
          <w:divBdr>
            <w:top w:val="none" w:sz="0" w:space="0" w:color="auto"/>
            <w:left w:val="none" w:sz="0" w:space="0" w:color="auto"/>
            <w:bottom w:val="none" w:sz="0" w:space="0" w:color="auto"/>
            <w:right w:val="none" w:sz="0" w:space="0" w:color="auto"/>
          </w:divBdr>
        </w:div>
        <w:div w:id="126361334">
          <w:marLeft w:val="0"/>
          <w:marRight w:val="0"/>
          <w:marTop w:val="0"/>
          <w:marBottom w:val="0"/>
          <w:divBdr>
            <w:top w:val="none" w:sz="0" w:space="0" w:color="auto"/>
            <w:left w:val="none" w:sz="0" w:space="0" w:color="auto"/>
            <w:bottom w:val="none" w:sz="0" w:space="0" w:color="auto"/>
            <w:right w:val="none" w:sz="0" w:space="0" w:color="auto"/>
          </w:divBdr>
        </w:div>
        <w:div w:id="155994215">
          <w:marLeft w:val="0"/>
          <w:marRight w:val="0"/>
          <w:marTop w:val="0"/>
          <w:marBottom w:val="0"/>
          <w:divBdr>
            <w:top w:val="none" w:sz="0" w:space="0" w:color="auto"/>
            <w:left w:val="none" w:sz="0" w:space="0" w:color="auto"/>
            <w:bottom w:val="none" w:sz="0" w:space="0" w:color="auto"/>
            <w:right w:val="none" w:sz="0" w:space="0" w:color="auto"/>
          </w:divBdr>
        </w:div>
        <w:div w:id="164168755">
          <w:marLeft w:val="0"/>
          <w:marRight w:val="0"/>
          <w:marTop w:val="0"/>
          <w:marBottom w:val="0"/>
          <w:divBdr>
            <w:top w:val="none" w:sz="0" w:space="0" w:color="auto"/>
            <w:left w:val="none" w:sz="0" w:space="0" w:color="auto"/>
            <w:bottom w:val="none" w:sz="0" w:space="0" w:color="auto"/>
            <w:right w:val="none" w:sz="0" w:space="0" w:color="auto"/>
          </w:divBdr>
        </w:div>
        <w:div w:id="190194817">
          <w:marLeft w:val="0"/>
          <w:marRight w:val="0"/>
          <w:marTop w:val="0"/>
          <w:marBottom w:val="0"/>
          <w:divBdr>
            <w:top w:val="none" w:sz="0" w:space="0" w:color="auto"/>
            <w:left w:val="none" w:sz="0" w:space="0" w:color="auto"/>
            <w:bottom w:val="none" w:sz="0" w:space="0" w:color="auto"/>
            <w:right w:val="none" w:sz="0" w:space="0" w:color="auto"/>
          </w:divBdr>
        </w:div>
        <w:div w:id="199441781">
          <w:marLeft w:val="0"/>
          <w:marRight w:val="0"/>
          <w:marTop w:val="0"/>
          <w:marBottom w:val="0"/>
          <w:divBdr>
            <w:top w:val="none" w:sz="0" w:space="0" w:color="auto"/>
            <w:left w:val="none" w:sz="0" w:space="0" w:color="auto"/>
            <w:bottom w:val="none" w:sz="0" w:space="0" w:color="auto"/>
            <w:right w:val="none" w:sz="0" w:space="0" w:color="auto"/>
          </w:divBdr>
        </w:div>
        <w:div w:id="216359413">
          <w:marLeft w:val="0"/>
          <w:marRight w:val="0"/>
          <w:marTop w:val="0"/>
          <w:marBottom w:val="0"/>
          <w:divBdr>
            <w:top w:val="none" w:sz="0" w:space="0" w:color="auto"/>
            <w:left w:val="none" w:sz="0" w:space="0" w:color="auto"/>
            <w:bottom w:val="none" w:sz="0" w:space="0" w:color="auto"/>
            <w:right w:val="none" w:sz="0" w:space="0" w:color="auto"/>
          </w:divBdr>
        </w:div>
        <w:div w:id="221063270">
          <w:marLeft w:val="0"/>
          <w:marRight w:val="0"/>
          <w:marTop w:val="0"/>
          <w:marBottom w:val="0"/>
          <w:divBdr>
            <w:top w:val="none" w:sz="0" w:space="0" w:color="auto"/>
            <w:left w:val="none" w:sz="0" w:space="0" w:color="auto"/>
            <w:bottom w:val="none" w:sz="0" w:space="0" w:color="auto"/>
            <w:right w:val="none" w:sz="0" w:space="0" w:color="auto"/>
          </w:divBdr>
        </w:div>
        <w:div w:id="239414741">
          <w:marLeft w:val="0"/>
          <w:marRight w:val="0"/>
          <w:marTop w:val="0"/>
          <w:marBottom w:val="0"/>
          <w:divBdr>
            <w:top w:val="none" w:sz="0" w:space="0" w:color="auto"/>
            <w:left w:val="none" w:sz="0" w:space="0" w:color="auto"/>
            <w:bottom w:val="none" w:sz="0" w:space="0" w:color="auto"/>
            <w:right w:val="none" w:sz="0" w:space="0" w:color="auto"/>
          </w:divBdr>
        </w:div>
        <w:div w:id="250701946">
          <w:marLeft w:val="0"/>
          <w:marRight w:val="0"/>
          <w:marTop w:val="0"/>
          <w:marBottom w:val="0"/>
          <w:divBdr>
            <w:top w:val="none" w:sz="0" w:space="0" w:color="auto"/>
            <w:left w:val="none" w:sz="0" w:space="0" w:color="auto"/>
            <w:bottom w:val="none" w:sz="0" w:space="0" w:color="auto"/>
            <w:right w:val="none" w:sz="0" w:space="0" w:color="auto"/>
          </w:divBdr>
        </w:div>
        <w:div w:id="280961985">
          <w:marLeft w:val="0"/>
          <w:marRight w:val="0"/>
          <w:marTop w:val="0"/>
          <w:marBottom w:val="0"/>
          <w:divBdr>
            <w:top w:val="none" w:sz="0" w:space="0" w:color="auto"/>
            <w:left w:val="none" w:sz="0" w:space="0" w:color="auto"/>
            <w:bottom w:val="none" w:sz="0" w:space="0" w:color="auto"/>
            <w:right w:val="none" w:sz="0" w:space="0" w:color="auto"/>
          </w:divBdr>
        </w:div>
        <w:div w:id="348139150">
          <w:marLeft w:val="0"/>
          <w:marRight w:val="0"/>
          <w:marTop w:val="0"/>
          <w:marBottom w:val="0"/>
          <w:divBdr>
            <w:top w:val="none" w:sz="0" w:space="0" w:color="auto"/>
            <w:left w:val="none" w:sz="0" w:space="0" w:color="auto"/>
            <w:bottom w:val="none" w:sz="0" w:space="0" w:color="auto"/>
            <w:right w:val="none" w:sz="0" w:space="0" w:color="auto"/>
          </w:divBdr>
        </w:div>
        <w:div w:id="350497936">
          <w:marLeft w:val="0"/>
          <w:marRight w:val="0"/>
          <w:marTop w:val="0"/>
          <w:marBottom w:val="0"/>
          <w:divBdr>
            <w:top w:val="none" w:sz="0" w:space="0" w:color="auto"/>
            <w:left w:val="none" w:sz="0" w:space="0" w:color="auto"/>
            <w:bottom w:val="none" w:sz="0" w:space="0" w:color="auto"/>
            <w:right w:val="none" w:sz="0" w:space="0" w:color="auto"/>
          </w:divBdr>
        </w:div>
        <w:div w:id="439448209">
          <w:marLeft w:val="0"/>
          <w:marRight w:val="0"/>
          <w:marTop w:val="0"/>
          <w:marBottom w:val="0"/>
          <w:divBdr>
            <w:top w:val="none" w:sz="0" w:space="0" w:color="auto"/>
            <w:left w:val="none" w:sz="0" w:space="0" w:color="auto"/>
            <w:bottom w:val="none" w:sz="0" w:space="0" w:color="auto"/>
            <w:right w:val="none" w:sz="0" w:space="0" w:color="auto"/>
          </w:divBdr>
        </w:div>
        <w:div w:id="447437116">
          <w:marLeft w:val="0"/>
          <w:marRight w:val="0"/>
          <w:marTop w:val="0"/>
          <w:marBottom w:val="0"/>
          <w:divBdr>
            <w:top w:val="none" w:sz="0" w:space="0" w:color="auto"/>
            <w:left w:val="none" w:sz="0" w:space="0" w:color="auto"/>
            <w:bottom w:val="none" w:sz="0" w:space="0" w:color="auto"/>
            <w:right w:val="none" w:sz="0" w:space="0" w:color="auto"/>
          </w:divBdr>
        </w:div>
        <w:div w:id="517886332">
          <w:marLeft w:val="0"/>
          <w:marRight w:val="0"/>
          <w:marTop w:val="0"/>
          <w:marBottom w:val="0"/>
          <w:divBdr>
            <w:top w:val="none" w:sz="0" w:space="0" w:color="auto"/>
            <w:left w:val="none" w:sz="0" w:space="0" w:color="auto"/>
            <w:bottom w:val="none" w:sz="0" w:space="0" w:color="auto"/>
            <w:right w:val="none" w:sz="0" w:space="0" w:color="auto"/>
          </w:divBdr>
        </w:div>
        <w:div w:id="553810699">
          <w:marLeft w:val="0"/>
          <w:marRight w:val="0"/>
          <w:marTop w:val="0"/>
          <w:marBottom w:val="0"/>
          <w:divBdr>
            <w:top w:val="none" w:sz="0" w:space="0" w:color="auto"/>
            <w:left w:val="none" w:sz="0" w:space="0" w:color="auto"/>
            <w:bottom w:val="none" w:sz="0" w:space="0" w:color="auto"/>
            <w:right w:val="none" w:sz="0" w:space="0" w:color="auto"/>
          </w:divBdr>
        </w:div>
        <w:div w:id="587345209">
          <w:marLeft w:val="0"/>
          <w:marRight w:val="0"/>
          <w:marTop w:val="0"/>
          <w:marBottom w:val="0"/>
          <w:divBdr>
            <w:top w:val="none" w:sz="0" w:space="0" w:color="auto"/>
            <w:left w:val="none" w:sz="0" w:space="0" w:color="auto"/>
            <w:bottom w:val="none" w:sz="0" w:space="0" w:color="auto"/>
            <w:right w:val="none" w:sz="0" w:space="0" w:color="auto"/>
          </w:divBdr>
        </w:div>
        <w:div w:id="593630138">
          <w:marLeft w:val="0"/>
          <w:marRight w:val="0"/>
          <w:marTop w:val="0"/>
          <w:marBottom w:val="0"/>
          <w:divBdr>
            <w:top w:val="none" w:sz="0" w:space="0" w:color="auto"/>
            <w:left w:val="none" w:sz="0" w:space="0" w:color="auto"/>
            <w:bottom w:val="none" w:sz="0" w:space="0" w:color="auto"/>
            <w:right w:val="none" w:sz="0" w:space="0" w:color="auto"/>
          </w:divBdr>
        </w:div>
        <w:div w:id="627972567">
          <w:marLeft w:val="0"/>
          <w:marRight w:val="0"/>
          <w:marTop w:val="0"/>
          <w:marBottom w:val="0"/>
          <w:divBdr>
            <w:top w:val="none" w:sz="0" w:space="0" w:color="auto"/>
            <w:left w:val="none" w:sz="0" w:space="0" w:color="auto"/>
            <w:bottom w:val="none" w:sz="0" w:space="0" w:color="auto"/>
            <w:right w:val="none" w:sz="0" w:space="0" w:color="auto"/>
          </w:divBdr>
        </w:div>
        <w:div w:id="686911312">
          <w:marLeft w:val="0"/>
          <w:marRight w:val="0"/>
          <w:marTop w:val="0"/>
          <w:marBottom w:val="0"/>
          <w:divBdr>
            <w:top w:val="none" w:sz="0" w:space="0" w:color="auto"/>
            <w:left w:val="none" w:sz="0" w:space="0" w:color="auto"/>
            <w:bottom w:val="none" w:sz="0" w:space="0" w:color="auto"/>
            <w:right w:val="none" w:sz="0" w:space="0" w:color="auto"/>
          </w:divBdr>
        </w:div>
        <w:div w:id="694883746">
          <w:marLeft w:val="0"/>
          <w:marRight w:val="0"/>
          <w:marTop w:val="0"/>
          <w:marBottom w:val="0"/>
          <w:divBdr>
            <w:top w:val="none" w:sz="0" w:space="0" w:color="auto"/>
            <w:left w:val="none" w:sz="0" w:space="0" w:color="auto"/>
            <w:bottom w:val="none" w:sz="0" w:space="0" w:color="auto"/>
            <w:right w:val="none" w:sz="0" w:space="0" w:color="auto"/>
          </w:divBdr>
        </w:div>
        <w:div w:id="853953890">
          <w:marLeft w:val="0"/>
          <w:marRight w:val="0"/>
          <w:marTop w:val="0"/>
          <w:marBottom w:val="0"/>
          <w:divBdr>
            <w:top w:val="none" w:sz="0" w:space="0" w:color="auto"/>
            <w:left w:val="none" w:sz="0" w:space="0" w:color="auto"/>
            <w:bottom w:val="none" w:sz="0" w:space="0" w:color="auto"/>
            <w:right w:val="none" w:sz="0" w:space="0" w:color="auto"/>
          </w:divBdr>
        </w:div>
        <w:div w:id="884220385">
          <w:marLeft w:val="0"/>
          <w:marRight w:val="0"/>
          <w:marTop w:val="0"/>
          <w:marBottom w:val="0"/>
          <w:divBdr>
            <w:top w:val="none" w:sz="0" w:space="0" w:color="auto"/>
            <w:left w:val="none" w:sz="0" w:space="0" w:color="auto"/>
            <w:bottom w:val="none" w:sz="0" w:space="0" w:color="auto"/>
            <w:right w:val="none" w:sz="0" w:space="0" w:color="auto"/>
          </w:divBdr>
        </w:div>
        <w:div w:id="897058279">
          <w:marLeft w:val="0"/>
          <w:marRight w:val="0"/>
          <w:marTop w:val="0"/>
          <w:marBottom w:val="0"/>
          <w:divBdr>
            <w:top w:val="none" w:sz="0" w:space="0" w:color="auto"/>
            <w:left w:val="none" w:sz="0" w:space="0" w:color="auto"/>
            <w:bottom w:val="none" w:sz="0" w:space="0" w:color="auto"/>
            <w:right w:val="none" w:sz="0" w:space="0" w:color="auto"/>
          </w:divBdr>
        </w:div>
        <w:div w:id="913128636">
          <w:marLeft w:val="0"/>
          <w:marRight w:val="0"/>
          <w:marTop w:val="0"/>
          <w:marBottom w:val="0"/>
          <w:divBdr>
            <w:top w:val="none" w:sz="0" w:space="0" w:color="auto"/>
            <w:left w:val="none" w:sz="0" w:space="0" w:color="auto"/>
            <w:bottom w:val="none" w:sz="0" w:space="0" w:color="auto"/>
            <w:right w:val="none" w:sz="0" w:space="0" w:color="auto"/>
          </w:divBdr>
        </w:div>
        <w:div w:id="921992557">
          <w:marLeft w:val="0"/>
          <w:marRight w:val="0"/>
          <w:marTop w:val="0"/>
          <w:marBottom w:val="0"/>
          <w:divBdr>
            <w:top w:val="none" w:sz="0" w:space="0" w:color="auto"/>
            <w:left w:val="none" w:sz="0" w:space="0" w:color="auto"/>
            <w:bottom w:val="none" w:sz="0" w:space="0" w:color="auto"/>
            <w:right w:val="none" w:sz="0" w:space="0" w:color="auto"/>
          </w:divBdr>
        </w:div>
        <w:div w:id="936012983">
          <w:marLeft w:val="0"/>
          <w:marRight w:val="0"/>
          <w:marTop w:val="0"/>
          <w:marBottom w:val="0"/>
          <w:divBdr>
            <w:top w:val="none" w:sz="0" w:space="0" w:color="auto"/>
            <w:left w:val="none" w:sz="0" w:space="0" w:color="auto"/>
            <w:bottom w:val="none" w:sz="0" w:space="0" w:color="auto"/>
            <w:right w:val="none" w:sz="0" w:space="0" w:color="auto"/>
          </w:divBdr>
        </w:div>
        <w:div w:id="1028946585">
          <w:marLeft w:val="0"/>
          <w:marRight w:val="0"/>
          <w:marTop w:val="0"/>
          <w:marBottom w:val="0"/>
          <w:divBdr>
            <w:top w:val="none" w:sz="0" w:space="0" w:color="auto"/>
            <w:left w:val="none" w:sz="0" w:space="0" w:color="auto"/>
            <w:bottom w:val="none" w:sz="0" w:space="0" w:color="auto"/>
            <w:right w:val="none" w:sz="0" w:space="0" w:color="auto"/>
          </w:divBdr>
        </w:div>
        <w:div w:id="1081100431">
          <w:marLeft w:val="0"/>
          <w:marRight w:val="0"/>
          <w:marTop w:val="0"/>
          <w:marBottom w:val="0"/>
          <w:divBdr>
            <w:top w:val="none" w:sz="0" w:space="0" w:color="auto"/>
            <w:left w:val="none" w:sz="0" w:space="0" w:color="auto"/>
            <w:bottom w:val="none" w:sz="0" w:space="0" w:color="auto"/>
            <w:right w:val="none" w:sz="0" w:space="0" w:color="auto"/>
          </w:divBdr>
        </w:div>
        <w:div w:id="1086343194">
          <w:marLeft w:val="0"/>
          <w:marRight w:val="0"/>
          <w:marTop w:val="0"/>
          <w:marBottom w:val="0"/>
          <w:divBdr>
            <w:top w:val="none" w:sz="0" w:space="0" w:color="auto"/>
            <w:left w:val="none" w:sz="0" w:space="0" w:color="auto"/>
            <w:bottom w:val="none" w:sz="0" w:space="0" w:color="auto"/>
            <w:right w:val="none" w:sz="0" w:space="0" w:color="auto"/>
          </w:divBdr>
        </w:div>
        <w:div w:id="1141387221">
          <w:marLeft w:val="0"/>
          <w:marRight w:val="0"/>
          <w:marTop w:val="0"/>
          <w:marBottom w:val="0"/>
          <w:divBdr>
            <w:top w:val="none" w:sz="0" w:space="0" w:color="auto"/>
            <w:left w:val="none" w:sz="0" w:space="0" w:color="auto"/>
            <w:bottom w:val="none" w:sz="0" w:space="0" w:color="auto"/>
            <w:right w:val="none" w:sz="0" w:space="0" w:color="auto"/>
          </w:divBdr>
        </w:div>
        <w:div w:id="1141734418">
          <w:marLeft w:val="0"/>
          <w:marRight w:val="0"/>
          <w:marTop w:val="0"/>
          <w:marBottom w:val="0"/>
          <w:divBdr>
            <w:top w:val="none" w:sz="0" w:space="0" w:color="auto"/>
            <w:left w:val="none" w:sz="0" w:space="0" w:color="auto"/>
            <w:bottom w:val="none" w:sz="0" w:space="0" w:color="auto"/>
            <w:right w:val="none" w:sz="0" w:space="0" w:color="auto"/>
          </w:divBdr>
        </w:div>
        <w:div w:id="1176456383">
          <w:marLeft w:val="0"/>
          <w:marRight w:val="0"/>
          <w:marTop w:val="0"/>
          <w:marBottom w:val="0"/>
          <w:divBdr>
            <w:top w:val="none" w:sz="0" w:space="0" w:color="auto"/>
            <w:left w:val="none" w:sz="0" w:space="0" w:color="auto"/>
            <w:bottom w:val="none" w:sz="0" w:space="0" w:color="auto"/>
            <w:right w:val="none" w:sz="0" w:space="0" w:color="auto"/>
          </w:divBdr>
        </w:div>
        <w:div w:id="1216314764">
          <w:marLeft w:val="0"/>
          <w:marRight w:val="0"/>
          <w:marTop w:val="0"/>
          <w:marBottom w:val="0"/>
          <w:divBdr>
            <w:top w:val="none" w:sz="0" w:space="0" w:color="auto"/>
            <w:left w:val="none" w:sz="0" w:space="0" w:color="auto"/>
            <w:bottom w:val="none" w:sz="0" w:space="0" w:color="auto"/>
            <w:right w:val="none" w:sz="0" w:space="0" w:color="auto"/>
          </w:divBdr>
        </w:div>
        <w:div w:id="1262227288">
          <w:marLeft w:val="0"/>
          <w:marRight w:val="0"/>
          <w:marTop w:val="0"/>
          <w:marBottom w:val="0"/>
          <w:divBdr>
            <w:top w:val="none" w:sz="0" w:space="0" w:color="auto"/>
            <w:left w:val="none" w:sz="0" w:space="0" w:color="auto"/>
            <w:bottom w:val="none" w:sz="0" w:space="0" w:color="auto"/>
            <w:right w:val="none" w:sz="0" w:space="0" w:color="auto"/>
          </w:divBdr>
        </w:div>
        <w:div w:id="1386562839">
          <w:marLeft w:val="0"/>
          <w:marRight w:val="0"/>
          <w:marTop w:val="0"/>
          <w:marBottom w:val="0"/>
          <w:divBdr>
            <w:top w:val="none" w:sz="0" w:space="0" w:color="auto"/>
            <w:left w:val="none" w:sz="0" w:space="0" w:color="auto"/>
            <w:bottom w:val="none" w:sz="0" w:space="0" w:color="auto"/>
            <w:right w:val="none" w:sz="0" w:space="0" w:color="auto"/>
          </w:divBdr>
        </w:div>
        <w:div w:id="1391685516">
          <w:marLeft w:val="0"/>
          <w:marRight w:val="0"/>
          <w:marTop w:val="0"/>
          <w:marBottom w:val="0"/>
          <w:divBdr>
            <w:top w:val="none" w:sz="0" w:space="0" w:color="auto"/>
            <w:left w:val="none" w:sz="0" w:space="0" w:color="auto"/>
            <w:bottom w:val="none" w:sz="0" w:space="0" w:color="auto"/>
            <w:right w:val="none" w:sz="0" w:space="0" w:color="auto"/>
          </w:divBdr>
        </w:div>
        <w:div w:id="1422950242">
          <w:marLeft w:val="0"/>
          <w:marRight w:val="0"/>
          <w:marTop w:val="0"/>
          <w:marBottom w:val="0"/>
          <w:divBdr>
            <w:top w:val="none" w:sz="0" w:space="0" w:color="auto"/>
            <w:left w:val="none" w:sz="0" w:space="0" w:color="auto"/>
            <w:bottom w:val="none" w:sz="0" w:space="0" w:color="auto"/>
            <w:right w:val="none" w:sz="0" w:space="0" w:color="auto"/>
          </w:divBdr>
        </w:div>
        <w:div w:id="1490438716">
          <w:marLeft w:val="0"/>
          <w:marRight w:val="0"/>
          <w:marTop w:val="0"/>
          <w:marBottom w:val="0"/>
          <w:divBdr>
            <w:top w:val="none" w:sz="0" w:space="0" w:color="auto"/>
            <w:left w:val="none" w:sz="0" w:space="0" w:color="auto"/>
            <w:bottom w:val="none" w:sz="0" w:space="0" w:color="auto"/>
            <w:right w:val="none" w:sz="0" w:space="0" w:color="auto"/>
          </w:divBdr>
        </w:div>
        <w:div w:id="1499661641">
          <w:marLeft w:val="0"/>
          <w:marRight w:val="0"/>
          <w:marTop w:val="0"/>
          <w:marBottom w:val="0"/>
          <w:divBdr>
            <w:top w:val="none" w:sz="0" w:space="0" w:color="auto"/>
            <w:left w:val="none" w:sz="0" w:space="0" w:color="auto"/>
            <w:bottom w:val="none" w:sz="0" w:space="0" w:color="auto"/>
            <w:right w:val="none" w:sz="0" w:space="0" w:color="auto"/>
          </w:divBdr>
        </w:div>
        <w:div w:id="1503473730">
          <w:marLeft w:val="0"/>
          <w:marRight w:val="0"/>
          <w:marTop w:val="0"/>
          <w:marBottom w:val="0"/>
          <w:divBdr>
            <w:top w:val="none" w:sz="0" w:space="0" w:color="auto"/>
            <w:left w:val="none" w:sz="0" w:space="0" w:color="auto"/>
            <w:bottom w:val="none" w:sz="0" w:space="0" w:color="auto"/>
            <w:right w:val="none" w:sz="0" w:space="0" w:color="auto"/>
          </w:divBdr>
        </w:div>
        <w:div w:id="1583686296">
          <w:marLeft w:val="0"/>
          <w:marRight w:val="0"/>
          <w:marTop w:val="0"/>
          <w:marBottom w:val="0"/>
          <w:divBdr>
            <w:top w:val="none" w:sz="0" w:space="0" w:color="auto"/>
            <w:left w:val="none" w:sz="0" w:space="0" w:color="auto"/>
            <w:bottom w:val="none" w:sz="0" w:space="0" w:color="auto"/>
            <w:right w:val="none" w:sz="0" w:space="0" w:color="auto"/>
          </w:divBdr>
        </w:div>
        <w:div w:id="1631327738">
          <w:marLeft w:val="0"/>
          <w:marRight w:val="0"/>
          <w:marTop w:val="0"/>
          <w:marBottom w:val="0"/>
          <w:divBdr>
            <w:top w:val="none" w:sz="0" w:space="0" w:color="auto"/>
            <w:left w:val="none" w:sz="0" w:space="0" w:color="auto"/>
            <w:bottom w:val="none" w:sz="0" w:space="0" w:color="auto"/>
            <w:right w:val="none" w:sz="0" w:space="0" w:color="auto"/>
          </w:divBdr>
        </w:div>
        <w:div w:id="1698777003">
          <w:marLeft w:val="0"/>
          <w:marRight w:val="0"/>
          <w:marTop w:val="0"/>
          <w:marBottom w:val="0"/>
          <w:divBdr>
            <w:top w:val="none" w:sz="0" w:space="0" w:color="auto"/>
            <w:left w:val="none" w:sz="0" w:space="0" w:color="auto"/>
            <w:bottom w:val="none" w:sz="0" w:space="0" w:color="auto"/>
            <w:right w:val="none" w:sz="0" w:space="0" w:color="auto"/>
          </w:divBdr>
        </w:div>
        <w:div w:id="1776250092">
          <w:marLeft w:val="0"/>
          <w:marRight w:val="0"/>
          <w:marTop w:val="0"/>
          <w:marBottom w:val="0"/>
          <w:divBdr>
            <w:top w:val="none" w:sz="0" w:space="0" w:color="auto"/>
            <w:left w:val="none" w:sz="0" w:space="0" w:color="auto"/>
            <w:bottom w:val="none" w:sz="0" w:space="0" w:color="auto"/>
            <w:right w:val="none" w:sz="0" w:space="0" w:color="auto"/>
          </w:divBdr>
        </w:div>
        <w:div w:id="1784616724">
          <w:marLeft w:val="0"/>
          <w:marRight w:val="0"/>
          <w:marTop w:val="0"/>
          <w:marBottom w:val="0"/>
          <w:divBdr>
            <w:top w:val="none" w:sz="0" w:space="0" w:color="auto"/>
            <w:left w:val="none" w:sz="0" w:space="0" w:color="auto"/>
            <w:bottom w:val="none" w:sz="0" w:space="0" w:color="auto"/>
            <w:right w:val="none" w:sz="0" w:space="0" w:color="auto"/>
          </w:divBdr>
        </w:div>
        <w:div w:id="1800100346">
          <w:marLeft w:val="0"/>
          <w:marRight w:val="0"/>
          <w:marTop w:val="0"/>
          <w:marBottom w:val="0"/>
          <w:divBdr>
            <w:top w:val="none" w:sz="0" w:space="0" w:color="auto"/>
            <w:left w:val="none" w:sz="0" w:space="0" w:color="auto"/>
            <w:bottom w:val="none" w:sz="0" w:space="0" w:color="auto"/>
            <w:right w:val="none" w:sz="0" w:space="0" w:color="auto"/>
          </w:divBdr>
        </w:div>
        <w:div w:id="1803692676">
          <w:marLeft w:val="0"/>
          <w:marRight w:val="0"/>
          <w:marTop w:val="0"/>
          <w:marBottom w:val="0"/>
          <w:divBdr>
            <w:top w:val="none" w:sz="0" w:space="0" w:color="auto"/>
            <w:left w:val="none" w:sz="0" w:space="0" w:color="auto"/>
            <w:bottom w:val="none" w:sz="0" w:space="0" w:color="auto"/>
            <w:right w:val="none" w:sz="0" w:space="0" w:color="auto"/>
          </w:divBdr>
        </w:div>
        <w:div w:id="1811290546">
          <w:marLeft w:val="0"/>
          <w:marRight w:val="0"/>
          <w:marTop w:val="0"/>
          <w:marBottom w:val="0"/>
          <w:divBdr>
            <w:top w:val="none" w:sz="0" w:space="0" w:color="auto"/>
            <w:left w:val="none" w:sz="0" w:space="0" w:color="auto"/>
            <w:bottom w:val="none" w:sz="0" w:space="0" w:color="auto"/>
            <w:right w:val="none" w:sz="0" w:space="0" w:color="auto"/>
          </w:divBdr>
        </w:div>
        <w:div w:id="1828672234">
          <w:marLeft w:val="0"/>
          <w:marRight w:val="0"/>
          <w:marTop w:val="0"/>
          <w:marBottom w:val="0"/>
          <w:divBdr>
            <w:top w:val="none" w:sz="0" w:space="0" w:color="auto"/>
            <w:left w:val="none" w:sz="0" w:space="0" w:color="auto"/>
            <w:bottom w:val="none" w:sz="0" w:space="0" w:color="auto"/>
            <w:right w:val="none" w:sz="0" w:space="0" w:color="auto"/>
          </w:divBdr>
        </w:div>
        <w:div w:id="1864124828">
          <w:marLeft w:val="0"/>
          <w:marRight w:val="0"/>
          <w:marTop w:val="0"/>
          <w:marBottom w:val="0"/>
          <w:divBdr>
            <w:top w:val="none" w:sz="0" w:space="0" w:color="auto"/>
            <w:left w:val="none" w:sz="0" w:space="0" w:color="auto"/>
            <w:bottom w:val="none" w:sz="0" w:space="0" w:color="auto"/>
            <w:right w:val="none" w:sz="0" w:space="0" w:color="auto"/>
          </w:divBdr>
        </w:div>
        <w:div w:id="1879930929">
          <w:marLeft w:val="0"/>
          <w:marRight w:val="0"/>
          <w:marTop w:val="0"/>
          <w:marBottom w:val="0"/>
          <w:divBdr>
            <w:top w:val="none" w:sz="0" w:space="0" w:color="auto"/>
            <w:left w:val="none" w:sz="0" w:space="0" w:color="auto"/>
            <w:bottom w:val="none" w:sz="0" w:space="0" w:color="auto"/>
            <w:right w:val="none" w:sz="0" w:space="0" w:color="auto"/>
          </w:divBdr>
        </w:div>
        <w:div w:id="1907059524">
          <w:marLeft w:val="0"/>
          <w:marRight w:val="0"/>
          <w:marTop w:val="0"/>
          <w:marBottom w:val="0"/>
          <w:divBdr>
            <w:top w:val="none" w:sz="0" w:space="0" w:color="auto"/>
            <w:left w:val="none" w:sz="0" w:space="0" w:color="auto"/>
            <w:bottom w:val="none" w:sz="0" w:space="0" w:color="auto"/>
            <w:right w:val="none" w:sz="0" w:space="0" w:color="auto"/>
          </w:divBdr>
        </w:div>
        <w:div w:id="1921022424">
          <w:marLeft w:val="0"/>
          <w:marRight w:val="0"/>
          <w:marTop w:val="0"/>
          <w:marBottom w:val="0"/>
          <w:divBdr>
            <w:top w:val="none" w:sz="0" w:space="0" w:color="auto"/>
            <w:left w:val="none" w:sz="0" w:space="0" w:color="auto"/>
            <w:bottom w:val="none" w:sz="0" w:space="0" w:color="auto"/>
            <w:right w:val="none" w:sz="0" w:space="0" w:color="auto"/>
          </w:divBdr>
        </w:div>
        <w:div w:id="1944847488">
          <w:marLeft w:val="0"/>
          <w:marRight w:val="0"/>
          <w:marTop w:val="0"/>
          <w:marBottom w:val="0"/>
          <w:divBdr>
            <w:top w:val="none" w:sz="0" w:space="0" w:color="auto"/>
            <w:left w:val="none" w:sz="0" w:space="0" w:color="auto"/>
            <w:bottom w:val="none" w:sz="0" w:space="0" w:color="auto"/>
            <w:right w:val="none" w:sz="0" w:space="0" w:color="auto"/>
          </w:divBdr>
        </w:div>
        <w:div w:id="1981184784">
          <w:marLeft w:val="0"/>
          <w:marRight w:val="0"/>
          <w:marTop w:val="0"/>
          <w:marBottom w:val="0"/>
          <w:divBdr>
            <w:top w:val="none" w:sz="0" w:space="0" w:color="auto"/>
            <w:left w:val="none" w:sz="0" w:space="0" w:color="auto"/>
            <w:bottom w:val="none" w:sz="0" w:space="0" w:color="auto"/>
            <w:right w:val="none" w:sz="0" w:space="0" w:color="auto"/>
          </w:divBdr>
        </w:div>
        <w:div w:id="2018463295">
          <w:marLeft w:val="0"/>
          <w:marRight w:val="0"/>
          <w:marTop w:val="0"/>
          <w:marBottom w:val="0"/>
          <w:divBdr>
            <w:top w:val="none" w:sz="0" w:space="0" w:color="auto"/>
            <w:left w:val="none" w:sz="0" w:space="0" w:color="auto"/>
            <w:bottom w:val="none" w:sz="0" w:space="0" w:color="auto"/>
            <w:right w:val="none" w:sz="0" w:space="0" w:color="auto"/>
          </w:divBdr>
        </w:div>
        <w:div w:id="2029288516">
          <w:marLeft w:val="0"/>
          <w:marRight w:val="0"/>
          <w:marTop w:val="0"/>
          <w:marBottom w:val="0"/>
          <w:divBdr>
            <w:top w:val="none" w:sz="0" w:space="0" w:color="auto"/>
            <w:left w:val="none" w:sz="0" w:space="0" w:color="auto"/>
            <w:bottom w:val="none" w:sz="0" w:space="0" w:color="auto"/>
            <w:right w:val="none" w:sz="0" w:space="0" w:color="auto"/>
          </w:divBdr>
        </w:div>
        <w:div w:id="2029404625">
          <w:marLeft w:val="0"/>
          <w:marRight w:val="0"/>
          <w:marTop w:val="0"/>
          <w:marBottom w:val="0"/>
          <w:divBdr>
            <w:top w:val="none" w:sz="0" w:space="0" w:color="auto"/>
            <w:left w:val="none" w:sz="0" w:space="0" w:color="auto"/>
            <w:bottom w:val="none" w:sz="0" w:space="0" w:color="auto"/>
            <w:right w:val="none" w:sz="0" w:space="0" w:color="auto"/>
          </w:divBdr>
        </w:div>
        <w:div w:id="2087800884">
          <w:marLeft w:val="0"/>
          <w:marRight w:val="0"/>
          <w:marTop w:val="0"/>
          <w:marBottom w:val="0"/>
          <w:divBdr>
            <w:top w:val="none" w:sz="0" w:space="0" w:color="auto"/>
            <w:left w:val="none" w:sz="0" w:space="0" w:color="auto"/>
            <w:bottom w:val="none" w:sz="0" w:space="0" w:color="auto"/>
            <w:right w:val="none" w:sz="0" w:space="0" w:color="auto"/>
          </w:divBdr>
        </w:div>
      </w:divsChild>
    </w:div>
    <w:div w:id="1719164170">
      <w:bodyDiv w:val="1"/>
      <w:marLeft w:val="0"/>
      <w:marRight w:val="0"/>
      <w:marTop w:val="0"/>
      <w:marBottom w:val="0"/>
      <w:divBdr>
        <w:top w:val="none" w:sz="0" w:space="0" w:color="auto"/>
        <w:left w:val="none" w:sz="0" w:space="0" w:color="auto"/>
        <w:bottom w:val="none" w:sz="0" w:space="0" w:color="auto"/>
        <w:right w:val="none" w:sz="0" w:space="0" w:color="auto"/>
      </w:divBdr>
    </w:div>
    <w:div w:id="1807621190">
      <w:bodyDiv w:val="1"/>
      <w:marLeft w:val="0"/>
      <w:marRight w:val="0"/>
      <w:marTop w:val="0"/>
      <w:marBottom w:val="0"/>
      <w:divBdr>
        <w:top w:val="none" w:sz="0" w:space="0" w:color="auto"/>
        <w:left w:val="none" w:sz="0" w:space="0" w:color="auto"/>
        <w:bottom w:val="none" w:sz="0" w:space="0" w:color="auto"/>
        <w:right w:val="none" w:sz="0" w:space="0" w:color="auto"/>
      </w:divBdr>
      <w:divsChild>
        <w:div w:id="803154014">
          <w:marLeft w:val="0"/>
          <w:marRight w:val="0"/>
          <w:marTop w:val="0"/>
          <w:marBottom w:val="0"/>
          <w:divBdr>
            <w:top w:val="none" w:sz="0" w:space="0" w:color="auto"/>
            <w:left w:val="none" w:sz="0" w:space="0" w:color="auto"/>
            <w:bottom w:val="none" w:sz="0" w:space="0" w:color="auto"/>
            <w:right w:val="none" w:sz="0" w:space="0" w:color="auto"/>
          </w:divBdr>
        </w:div>
        <w:div w:id="884294683">
          <w:marLeft w:val="0"/>
          <w:marRight w:val="0"/>
          <w:marTop w:val="0"/>
          <w:marBottom w:val="0"/>
          <w:divBdr>
            <w:top w:val="none" w:sz="0" w:space="0" w:color="auto"/>
            <w:left w:val="none" w:sz="0" w:space="0" w:color="auto"/>
            <w:bottom w:val="none" w:sz="0" w:space="0" w:color="auto"/>
            <w:right w:val="none" w:sz="0" w:space="0" w:color="auto"/>
          </w:divBdr>
        </w:div>
        <w:div w:id="1140151881">
          <w:marLeft w:val="0"/>
          <w:marRight w:val="0"/>
          <w:marTop w:val="0"/>
          <w:marBottom w:val="0"/>
          <w:divBdr>
            <w:top w:val="none" w:sz="0" w:space="0" w:color="auto"/>
            <w:left w:val="none" w:sz="0" w:space="0" w:color="auto"/>
            <w:bottom w:val="none" w:sz="0" w:space="0" w:color="auto"/>
            <w:right w:val="none" w:sz="0" w:space="0" w:color="auto"/>
          </w:divBdr>
        </w:div>
        <w:div w:id="1434934890">
          <w:marLeft w:val="0"/>
          <w:marRight w:val="0"/>
          <w:marTop w:val="0"/>
          <w:marBottom w:val="0"/>
          <w:divBdr>
            <w:top w:val="none" w:sz="0" w:space="0" w:color="auto"/>
            <w:left w:val="none" w:sz="0" w:space="0" w:color="auto"/>
            <w:bottom w:val="none" w:sz="0" w:space="0" w:color="auto"/>
            <w:right w:val="none" w:sz="0" w:space="0" w:color="auto"/>
          </w:divBdr>
        </w:div>
      </w:divsChild>
    </w:div>
    <w:div w:id="1910191918">
      <w:bodyDiv w:val="1"/>
      <w:marLeft w:val="0"/>
      <w:marRight w:val="0"/>
      <w:marTop w:val="0"/>
      <w:marBottom w:val="0"/>
      <w:divBdr>
        <w:top w:val="none" w:sz="0" w:space="0" w:color="auto"/>
        <w:left w:val="none" w:sz="0" w:space="0" w:color="auto"/>
        <w:bottom w:val="none" w:sz="0" w:space="0" w:color="auto"/>
        <w:right w:val="none" w:sz="0" w:space="0" w:color="auto"/>
      </w:divBdr>
      <w:divsChild>
        <w:div w:id="84570763">
          <w:marLeft w:val="0"/>
          <w:marRight w:val="0"/>
          <w:marTop w:val="0"/>
          <w:marBottom w:val="0"/>
          <w:divBdr>
            <w:top w:val="none" w:sz="0" w:space="0" w:color="auto"/>
            <w:left w:val="none" w:sz="0" w:space="0" w:color="auto"/>
            <w:bottom w:val="none" w:sz="0" w:space="0" w:color="auto"/>
            <w:right w:val="none" w:sz="0" w:space="0" w:color="auto"/>
          </w:divBdr>
        </w:div>
        <w:div w:id="97529087">
          <w:marLeft w:val="0"/>
          <w:marRight w:val="0"/>
          <w:marTop w:val="0"/>
          <w:marBottom w:val="0"/>
          <w:divBdr>
            <w:top w:val="none" w:sz="0" w:space="0" w:color="auto"/>
            <w:left w:val="none" w:sz="0" w:space="0" w:color="auto"/>
            <w:bottom w:val="none" w:sz="0" w:space="0" w:color="auto"/>
            <w:right w:val="none" w:sz="0" w:space="0" w:color="auto"/>
          </w:divBdr>
        </w:div>
        <w:div w:id="133832548">
          <w:marLeft w:val="0"/>
          <w:marRight w:val="0"/>
          <w:marTop w:val="0"/>
          <w:marBottom w:val="0"/>
          <w:divBdr>
            <w:top w:val="none" w:sz="0" w:space="0" w:color="auto"/>
            <w:left w:val="none" w:sz="0" w:space="0" w:color="auto"/>
            <w:bottom w:val="none" w:sz="0" w:space="0" w:color="auto"/>
            <w:right w:val="none" w:sz="0" w:space="0" w:color="auto"/>
          </w:divBdr>
        </w:div>
        <w:div w:id="149370330">
          <w:marLeft w:val="0"/>
          <w:marRight w:val="0"/>
          <w:marTop w:val="0"/>
          <w:marBottom w:val="0"/>
          <w:divBdr>
            <w:top w:val="none" w:sz="0" w:space="0" w:color="auto"/>
            <w:left w:val="none" w:sz="0" w:space="0" w:color="auto"/>
            <w:bottom w:val="none" w:sz="0" w:space="0" w:color="auto"/>
            <w:right w:val="none" w:sz="0" w:space="0" w:color="auto"/>
          </w:divBdr>
        </w:div>
        <w:div w:id="187646432">
          <w:marLeft w:val="0"/>
          <w:marRight w:val="0"/>
          <w:marTop w:val="0"/>
          <w:marBottom w:val="0"/>
          <w:divBdr>
            <w:top w:val="none" w:sz="0" w:space="0" w:color="auto"/>
            <w:left w:val="none" w:sz="0" w:space="0" w:color="auto"/>
            <w:bottom w:val="none" w:sz="0" w:space="0" w:color="auto"/>
            <w:right w:val="none" w:sz="0" w:space="0" w:color="auto"/>
          </w:divBdr>
        </w:div>
        <w:div w:id="205289904">
          <w:marLeft w:val="0"/>
          <w:marRight w:val="0"/>
          <w:marTop w:val="0"/>
          <w:marBottom w:val="0"/>
          <w:divBdr>
            <w:top w:val="none" w:sz="0" w:space="0" w:color="auto"/>
            <w:left w:val="none" w:sz="0" w:space="0" w:color="auto"/>
            <w:bottom w:val="none" w:sz="0" w:space="0" w:color="auto"/>
            <w:right w:val="none" w:sz="0" w:space="0" w:color="auto"/>
          </w:divBdr>
        </w:div>
        <w:div w:id="282078290">
          <w:marLeft w:val="0"/>
          <w:marRight w:val="0"/>
          <w:marTop w:val="0"/>
          <w:marBottom w:val="0"/>
          <w:divBdr>
            <w:top w:val="none" w:sz="0" w:space="0" w:color="auto"/>
            <w:left w:val="none" w:sz="0" w:space="0" w:color="auto"/>
            <w:bottom w:val="none" w:sz="0" w:space="0" w:color="auto"/>
            <w:right w:val="none" w:sz="0" w:space="0" w:color="auto"/>
          </w:divBdr>
        </w:div>
        <w:div w:id="286543704">
          <w:marLeft w:val="0"/>
          <w:marRight w:val="0"/>
          <w:marTop w:val="0"/>
          <w:marBottom w:val="0"/>
          <w:divBdr>
            <w:top w:val="none" w:sz="0" w:space="0" w:color="auto"/>
            <w:left w:val="none" w:sz="0" w:space="0" w:color="auto"/>
            <w:bottom w:val="none" w:sz="0" w:space="0" w:color="auto"/>
            <w:right w:val="none" w:sz="0" w:space="0" w:color="auto"/>
          </w:divBdr>
        </w:div>
        <w:div w:id="299071247">
          <w:marLeft w:val="0"/>
          <w:marRight w:val="0"/>
          <w:marTop w:val="0"/>
          <w:marBottom w:val="0"/>
          <w:divBdr>
            <w:top w:val="none" w:sz="0" w:space="0" w:color="auto"/>
            <w:left w:val="none" w:sz="0" w:space="0" w:color="auto"/>
            <w:bottom w:val="none" w:sz="0" w:space="0" w:color="auto"/>
            <w:right w:val="none" w:sz="0" w:space="0" w:color="auto"/>
          </w:divBdr>
        </w:div>
        <w:div w:id="299657449">
          <w:marLeft w:val="0"/>
          <w:marRight w:val="0"/>
          <w:marTop w:val="0"/>
          <w:marBottom w:val="0"/>
          <w:divBdr>
            <w:top w:val="none" w:sz="0" w:space="0" w:color="auto"/>
            <w:left w:val="none" w:sz="0" w:space="0" w:color="auto"/>
            <w:bottom w:val="none" w:sz="0" w:space="0" w:color="auto"/>
            <w:right w:val="none" w:sz="0" w:space="0" w:color="auto"/>
          </w:divBdr>
        </w:div>
        <w:div w:id="311254647">
          <w:marLeft w:val="0"/>
          <w:marRight w:val="0"/>
          <w:marTop w:val="0"/>
          <w:marBottom w:val="0"/>
          <w:divBdr>
            <w:top w:val="none" w:sz="0" w:space="0" w:color="auto"/>
            <w:left w:val="none" w:sz="0" w:space="0" w:color="auto"/>
            <w:bottom w:val="none" w:sz="0" w:space="0" w:color="auto"/>
            <w:right w:val="none" w:sz="0" w:space="0" w:color="auto"/>
          </w:divBdr>
        </w:div>
        <w:div w:id="383679239">
          <w:marLeft w:val="0"/>
          <w:marRight w:val="0"/>
          <w:marTop w:val="0"/>
          <w:marBottom w:val="0"/>
          <w:divBdr>
            <w:top w:val="none" w:sz="0" w:space="0" w:color="auto"/>
            <w:left w:val="none" w:sz="0" w:space="0" w:color="auto"/>
            <w:bottom w:val="none" w:sz="0" w:space="0" w:color="auto"/>
            <w:right w:val="none" w:sz="0" w:space="0" w:color="auto"/>
          </w:divBdr>
        </w:div>
        <w:div w:id="399598232">
          <w:marLeft w:val="0"/>
          <w:marRight w:val="0"/>
          <w:marTop w:val="0"/>
          <w:marBottom w:val="0"/>
          <w:divBdr>
            <w:top w:val="none" w:sz="0" w:space="0" w:color="auto"/>
            <w:left w:val="none" w:sz="0" w:space="0" w:color="auto"/>
            <w:bottom w:val="none" w:sz="0" w:space="0" w:color="auto"/>
            <w:right w:val="none" w:sz="0" w:space="0" w:color="auto"/>
          </w:divBdr>
        </w:div>
        <w:div w:id="413940714">
          <w:marLeft w:val="0"/>
          <w:marRight w:val="0"/>
          <w:marTop w:val="0"/>
          <w:marBottom w:val="0"/>
          <w:divBdr>
            <w:top w:val="none" w:sz="0" w:space="0" w:color="auto"/>
            <w:left w:val="none" w:sz="0" w:space="0" w:color="auto"/>
            <w:bottom w:val="none" w:sz="0" w:space="0" w:color="auto"/>
            <w:right w:val="none" w:sz="0" w:space="0" w:color="auto"/>
          </w:divBdr>
        </w:div>
        <w:div w:id="470831516">
          <w:marLeft w:val="0"/>
          <w:marRight w:val="0"/>
          <w:marTop w:val="0"/>
          <w:marBottom w:val="0"/>
          <w:divBdr>
            <w:top w:val="none" w:sz="0" w:space="0" w:color="auto"/>
            <w:left w:val="none" w:sz="0" w:space="0" w:color="auto"/>
            <w:bottom w:val="none" w:sz="0" w:space="0" w:color="auto"/>
            <w:right w:val="none" w:sz="0" w:space="0" w:color="auto"/>
          </w:divBdr>
        </w:div>
        <w:div w:id="481655821">
          <w:marLeft w:val="0"/>
          <w:marRight w:val="0"/>
          <w:marTop w:val="0"/>
          <w:marBottom w:val="0"/>
          <w:divBdr>
            <w:top w:val="none" w:sz="0" w:space="0" w:color="auto"/>
            <w:left w:val="none" w:sz="0" w:space="0" w:color="auto"/>
            <w:bottom w:val="none" w:sz="0" w:space="0" w:color="auto"/>
            <w:right w:val="none" w:sz="0" w:space="0" w:color="auto"/>
          </w:divBdr>
        </w:div>
        <w:div w:id="536890743">
          <w:marLeft w:val="0"/>
          <w:marRight w:val="0"/>
          <w:marTop w:val="0"/>
          <w:marBottom w:val="0"/>
          <w:divBdr>
            <w:top w:val="none" w:sz="0" w:space="0" w:color="auto"/>
            <w:left w:val="none" w:sz="0" w:space="0" w:color="auto"/>
            <w:bottom w:val="none" w:sz="0" w:space="0" w:color="auto"/>
            <w:right w:val="none" w:sz="0" w:space="0" w:color="auto"/>
          </w:divBdr>
        </w:div>
        <w:div w:id="603801952">
          <w:marLeft w:val="0"/>
          <w:marRight w:val="0"/>
          <w:marTop w:val="0"/>
          <w:marBottom w:val="0"/>
          <w:divBdr>
            <w:top w:val="none" w:sz="0" w:space="0" w:color="auto"/>
            <w:left w:val="none" w:sz="0" w:space="0" w:color="auto"/>
            <w:bottom w:val="none" w:sz="0" w:space="0" w:color="auto"/>
            <w:right w:val="none" w:sz="0" w:space="0" w:color="auto"/>
          </w:divBdr>
        </w:div>
        <w:div w:id="628098069">
          <w:marLeft w:val="0"/>
          <w:marRight w:val="0"/>
          <w:marTop w:val="0"/>
          <w:marBottom w:val="0"/>
          <w:divBdr>
            <w:top w:val="none" w:sz="0" w:space="0" w:color="auto"/>
            <w:left w:val="none" w:sz="0" w:space="0" w:color="auto"/>
            <w:bottom w:val="none" w:sz="0" w:space="0" w:color="auto"/>
            <w:right w:val="none" w:sz="0" w:space="0" w:color="auto"/>
          </w:divBdr>
        </w:div>
        <w:div w:id="635767107">
          <w:marLeft w:val="0"/>
          <w:marRight w:val="0"/>
          <w:marTop w:val="0"/>
          <w:marBottom w:val="0"/>
          <w:divBdr>
            <w:top w:val="none" w:sz="0" w:space="0" w:color="auto"/>
            <w:left w:val="none" w:sz="0" w:space="0" w:color="auto"/>
            <w:bottom w:val="none" w:sz="0" w:space="0" w:color="auto"/>
            <w:right w:val="none" w:sz="0" w:space="0" w:color="auto"/>
          </w:divBdr>
        </w:div>
        <w:div w:id="656346183">
          <w:marLeft w:val="0"/>
          <w:marRight w:val="0"/>
          <w:marTop w:val="0"/>
          <w:marBottom w:val="0"/>
          <w:divBdr>
            <w:top w:val="none" w:sz="0" w:space="0" w:color="auto"/>
            <w:left w:val="none" w:sz="0" w:space="0" w:color="auto"/>
            <w:bottom w:val="none" w:sz="0" w:space="0" w:color="auto"/>
            <w:right w:val="none" w:sz="0" w:space="0" w:color="auto"/>
          </w:divBdr>
        </w:div>
        <w:div w:id="667826570">
          <w:marLeft w:val="0"/>
          <w:marRight w:val="0"/>
          <w:marTop w:val="0"/>
          <w:marBottom w:val="0"/>
          <w:divBdr>
            <w:top w:val="none" w:sz="0" w:space="0" w:color="auto"/>
            <w:left w:val="none" w:sz="0" w:space="0" w:color="auto"/>
            <w:bottom w:val="none" w:sz="0" w:space="0" w:color="auto"/>
            <w:right w:val="none" w:sz="0" w:space="0" w:color="auto"/>
          </w:divBdr>
        </w:div>
        <w:div w:id="697506107">
          <w:marLeft w:val="0"/>
          <w:marRight w:val="0"/>
          <w:marTop w:val="0"/>
          <w:marBottom w:val="0"/>
          <w:divBdr>
            <w:top w:val="none" w:sz="0" w:space="0" w:color="auto"/>
            <w:left w:val="none" w:sz="0" w:space="0" w:color="auto"/>
            <w:bottom w:val="none" w:sz="0" w:space="0" w:color="auto"/>
            <w:right w:val="none" w:sz="0" w:space="0" w:color="auto"/>
          </w:divBdr>
        </w:div>
        <w:div w:id="732775450">
          <w:marLeft w:val="0"/>
          <w:marRight w:val="0"/>
          <w:marTop w:val="0"/>
          <w:marBottom w:val="0"/>
          <w:divBdr>
            <w:top w:val="none" w:sz="0" w:space="0" w:color="auto"/>
            <w:left w:val="none" w:sz="0" w:space="0" w:color="auto"/>
            <w:bottom w:val="none" w:sz="0" w:space="0" w:color="auto"/>
            <w:right w:val="none" w:sz="0" w:space="0" w:color="auto"/>
          </w:divBdr>
        </w:div>
        <w:div w:id="757404604">
          <w:marLeft w:val="0"/>
          <w:marRight w:val="0"/>
          <w:marTop w:val="0"/>
          <w:marBottom w:val="0"/>
          <w:divBdr>
            <w:top w:val="none" w:sz="0" w:space="0" w:color="auto"/>
            <w:left w:val="none" w:sz="0" w:space="0" w:color="auto"/>
            <w:bottom w:val="none" w:sz="0" w:space="0" w:color="auto"/>
            <w:right w:val="none" w:sz="0" w:space="0" w:color="auto"/>
          </w:divBdr>
        </w:div>
        <w:div w:id="827787951">
          <w:marLeft w:val="0"/>
          <w:marRight w:val="0"/>
          <w:marTop w:val="0"/>
          <w:marBottom w:val="0"/>
          <w:divBdr>
            <w:top w:val="none" w:sz="0" w:space="0" w:color="auto"/>
            <w:left w:val="none" w:sz="0" w:space="0" w:color="auto"/>
            <w:bottom w:val="none" w:sz="0" w:space="0" w:color="auto"/>
            <w:right w:val="none" w:sz="0" w:space="0" w:color="auto"/>
          </w:divBdr>
        </w:div>
        <w:div w:id="828865303">
          <w:marLeft w:val="0"/>
          <w:marRight w:val="0"/>
          <w:marTop w:val="0"/>
          <w:marBottom w:val="0"/>
          <w:divBdr>
            <w:top w:val="none" w:sz="0" w:space="0" w:color="auto"/>
            <w:left w:val="none" w:sz="0" w:space="0" w:color="auto"/>
            <w:bottom w:val="none" w:sz="0" w:space="0" w:color="auto"/>
            <w:right w:val="none" w:sz="0" w:space="0" w:color="auto"/>
          </w:divBdr>
        </w:div>
        <w:div w:id="895314682">
          <w:marLeft w:val="0"/>
          <w:marRight w:val="0"/>
          <w:marTop w:val="0"/>
          <w:marBottom w:val="0"/>
          <w:divBdr>
            <w:top w:val="none" w:sz="0" w:space="0" w:color="auto"/>
            <w:left w:val="none" w:sz="0" w:space="0" w:color="auto"/>
            <w:bottom w:val="none" w:sz="0" w:space="0" w:color="auto"/>
            <w:right w:val="none" w:sz="0" w:space="0" w:color="auto"/>
          </w:divBdr>
        </w:div>
        <w:div w:id="895748883">
          <w:marLeft w:val="0"/>
          <w:marRight w:val="0"/>
          <w:marTop w:val="0"/>
          <w:marBottom w:val="0"/>
          <w:divBdr>
            <w:top w:val="none" w:sz="0" w:space="0" w:color="auto"/>
            <w:left w:val="none" w:sz="0" w:space="0" w:color="auto"/>
            <w:bottom w:val="none" w:sz="0" w:space="0" w:color="auto"/>
            <w:right w:val="none" w:sz="0" w:space="0" w:color="auto"/>
          </w:divBdr>
        </w:div>
        <w:div w:id="896817639">
          <w:marLeft w:val="0"/>
          <w:marRight w:val="0"/>
          <w:marTop w:val="0"/>
          <w:marBottom w:val="0"/>
          <w:divBdr>
            <w:top w:val="none" w:sz="0" w:space="0" w:color="auto"/>
            <w:left w:val="none" w:sz="0" w:space="0" w:color="auto"/>
            <w:bottom w:val="none" w:sz="0" w:space="0" w:color="auto"/>
            <w:right w:val="none" w:sz="0" w:space="0" w:color="auto"/>
          </w:divBdr>
        </w:div>
        <w:div w:id="914046258">
          <w:marLeft w:val="0"/>
          <w:marRight w:val="0"/>
          <w:marTop w:val="0"/>
          <w:marBottom w:val="0"/>
          <w:divBdr>
            <w:top w:val="none" w:sz="0" w:space="0" w:color="auto"/>
            <w:left w:val="none" w:sz="0" w:space="0" w:color="auto"/>
            <w:bottom w:val="none" w:sz="0" w:space="0" w:color="auto"/>
            <w:right w:val="none" w:sz="0" w:space="0" w:color="auto"/>
          </w:divBdr>
        </w:div>
        <w:div w:id="1002197271">
          <w:marLeft w:val="0"/>
          <w:marRight w:val="0"/>
          <w:marTop w:val="0"/>
          <w:marBottom w:val="0"/>
          <w:divBdr>
            <w:top w:val="none" w:sz="0" w:space="0" w:color="auto"/>
            <w:left w:val="none" w:sz="0" w:space="0" w:color="auto"/>
            <w:bottom w:val="none" w:sz="0" w:space="0" w:color="auto"/>
            <w:right w:val="none" w:sz="0" w:space="0" w:color="auto"/>
          </w:divBdr>
        </w:div>
        <w:div w:id="1052967237">
          <w:marLeft w:val="0"/>
          <w:marRight w:val="0"/>
          <w:marTop w:val="0"/>
          <w:marBottom w:val="0"/>
          <w:divBdr>
            <w:top w:val="none" w:sz="0" w:space="0" w:color="auto"/>
            <w:left w:val="none" w:sz="0" w:space="0" w:color="auto"/>
            <w:bottom w:val="none" w:sz="0" w:space="0" w:color="auto"/>
            <w:right w:val="none" w:sz="0" w:space="0" w:color="auto"/>
          </w:divBdr>
        </w:div>
        <w:div w:id="1068071773">
          <w:marLeft w:val="0"/>
          <w:marRight w:val="0"/>
          <w:marTop w:val="0"/>
          <w:marBottom w:val="0"/>
          <w:divBdr>
            <w:top w:val="none" w:sz="0" w:space="0" w:color="auto"/>
            <w:left w:val="none" w:sz="0" w:space="0" w:color="auto"/>
            <w:bottom w:val="none" w:sz="0" w:space="0" w:color="auto"/>
            <w:right w:val="none" w:sz="0" w:space="0" w:color="auto"/>
          </w:divBdr>
        </w:div>
        <w:div w:id="1109468734">
          <w:marLeft w:val="0"/>
          <w:marRight w:val="0"/>
          <w:marTop w:val="0"/>
          <w:marBottom w:val="0"/>
          <w:divBdr>
            <w:top w:val="none" w:sz="0" w:space="0" w:color="auto"/>
            <w:left w:val="none" w:sz="0" w:space="0" w:color="auto"/>
            <w:bottom w:val="none" w:sz="0" w:space="0" w:color="auto"/>
            <w:right w:val="none" w:sz="0" w:space="0" w:color="auto"/>
          </w:divBdr>
        </w:div>
        <w:div w:id="1115565933">
          <w:marLeft w:val="0"/>
          <w:marRight w:val="0"/>
          <w:marTop w:val="0"/>
          <w:marBottom w:val="0"/>
          <w:divBdr>
            <w:top w:val="none" w:sz="0" w:space="0" w:color="auto"/>
            <w:left w:val="none" w:sz="0" w:space="0" w:color="auto"/>
            <w:bottom w:val="none" w:sz="0" w:space="0" w:color="auto"/>
            <w:right w:val="none" w:sz="0" w:space="0" w:color="auto"/>
          </w:divBdr>
        </w:div>
        <w:div w:id="1125855507">
          <w:marLeft w:val="0"/>
          <w:marRight w:val="0"/>
          <w:marTop w:val="0"/>
          <w:marBottom w:val="0"/>
          <w:divBdr>
            <w:top w:val="none" w:sz="0" w:space="0" w:color="auto"/>
            <w:left w:val="none" w:sz="0" w:space="0" w:color="auto"/>
            <w:bottom w:val="none" w:sz="0" w:space="0" w:color="auto"/>
            <w:right w:val="none" w:sz="0" w:space="0" w:color="auto"/>
          </w:divBdr>
        </w:div>
        <w:div w:id="1178156104">
          <w:marLeft w:val="0"/>
          <w:marRight w:val="0"/>
          <w:marTop w:val="0"/>
          <w:marBottom w:val="0"/>
          <w:divBdr>
            <w:top w:val="none" w:sz="0" w:space="0" w:color="auto"/>
            <w:left w:val="none" w:sz="0" w:space="0" w:color="auto"/>
            <w:bottom w:val="none" w:sz="0" w:space="0" w:color="auto"/>
            <w:right w:val="none" w:sz="0" w:space="0" w:color="auto"/>
          </w:divBdr>
        </w:div>
        <w:div w:id="1226061635">
          <w:marLeft w:val="0"/>
          <w:marRight w:val="0"/>
          <w:marTop w:val="0"/>
          <w:marBottom w:val="0"/>
          <w:divBdr>
            <w:top w:val="none" w:sz="0" w:space="0" w:color="auto"/>
            <w:left w:val="none" w:sz="0" w:space="0" w:color="auto"/>
            <w:bottom w:val="none" w:sz="0" w:space="0" w:color="auto"/>
            <w:right w:val="none" w:sz="0" w:space="0" w:color="auto"/>
          </w:divBdr>
        </w:div>
        <w:div w:id="1236434779">
          <w:marLeft w:val="0"/>
          <w:marRight w:val="0"/>
          <w:marTop w:val="0"/>
          <w:marBottom w:val="0"/>
          <w:divBdr>
            <w:top w:val="none" w:sz="0" w:space="0" w:color="auto"/>
            <w:left w:val="none" w:sz="0" w:space="0" w:color="auto"/>
            <w:bottom w:val="none" w:sz="0" w:space="0" w:color="auto"/>
            <w:right w:val="none" w:sz="0" w:space="0" w:color="auto"/>
          </w:divBdr>
        </w:div>
        <w:div w:id="1252159996">
          <w:marLeft w:val="0"/>
          <w:marRight w:val="0"/>
          <w:marTop w:val="0"/>
          <w:marBottom w:val="0"/>
          <w:divBdr>
            <w:top w:val="none" w:sz="0" w:space="0" w:color="auto"/>
            <w:left w:val="none" w:sz="0" w:space="0" w:color="auto"/>
            <w:bottom w:val="none" w:sz="0" w:space="0" w:color="auto"/>
            <w:right w:val="none" w:sz="0" w:space="0" w:color="auto"/>
          </w:divBdr>
        </w:div>
        <w:div w:id="1265574729">
          <w:marLeft w:val="0"/>
          <w:marRight w:val="0"/>
          <w:marTop w:val="0"/>
          <w:marBottom w:val="0"/>
          <w:divBdr>
            <w:top w:val="none" w:sz="0" w:space="0" w:color="auto"/>
            <w:left w:val="none" w:sz="0" w:space="0" w:color="auto"/>
            <w:bottom w:val="none" w:sz="0" w:space="0" w:color="auto"/>
            <w:right w:val="none" w:sz="0" w:space="0" w:color="auto"/>
          </w:divBdr>
        </w:div>
        <w:div w:id="1277761305">
          <w:marLeft w:val="0"/>
          <w:marRight w:val="0"/>
          <w:marTop w:val="0"/>
          <w:marBottom w:val="0"/>
          <w:divBdr>
            <w:top w:val="none" w:sz="0" w:space="0" w:color="auto"/>
            <w:left w:val="none" w:sz="0" w:space="0" w:color="auto"/>
            <w:bottom w:val="none" w:sz="0" w:space="0" w:color="auto"/>
            <w:right w:val="none" w:sz="0" w:space="0" w:color="auto"/>
          </w:divBdr>
        </w:div>
        <w:div w:id="1352563073">
          <w:marLeft w:val="0"/>
          <w:marRight w:val="0"/>
          <w:marTop w:val="0"/>
          <w:marBottom w:val="0"/>
          <w:divBdr>
            <w:top w:val="none" w:sz="0" w:space="0" w:color="auto"/>
            <w:left w:val="none" w:sz="0" w:space="0" w:color="auto"/>
            <w:bottom w:val="none" w:sz="0" w:space="0" w:color="auto"/>
            <w:right w:val="none" w:sz="0" w:space="0" w:color="auto"/>
          </w:divBdr>
        </w:div>
        <w:div w:id="1381326799">
          <w:marLeft w:val="0"/>
          <w:marRight w:val="0"/>
          <w:marTop w:val="0"/>
          <w:marBottom w:val="0"/>
          <w:divBdr>
            <w:top w:val="none" w:sz="0" w:space="0" w:color="auto"/>
            <w:left w:val="none" w:sz="0" w:space="0" w:color="auto"/>
            <w:bottom w:val="none" w:sz="0" w:space="0" w:color="auto"/>
            <w:right w:val="none" w:sz="0" w:space="0" w:color="auto"/>
          </w:divBdr>
        </w:div>
        <w:div w:id="1389767466">
          <w:marLeft w:val="0"/>
          <w:marRight w:val="0"/>
          <w:marTop w:val="0"/>
          <w:marBottom w:val="0"/>
          <w:divBdr>
            <w:top w:val="none" w:sz="0" w:space="0" w:color="auto"/>
            <w:left w:val="none" w:sz="0" w:space="0" w:color="auto"/>
            <w:bottom w:val="none" w:sz="0" w:space="0" w:color="auto"/>
            <w:right w:val="none" w:sz="0" w:space="0" w:color="auto"/>
          </w:divBdr>
        </w:div>
        <w:div w:id="1477795937">
          <w:marLeft w:val="0"/>
          <w:marRight w:val="0"/>
          <w:marTop w:val="0"/>
          <w:marBottom w:val="0"/>
          <w:divBdr>
            <w:top w:val="none" w:sz="0" w:space="0" w:color="auto"/>
            <w:left w:val="none" w:sz="0" w:space="0" w:color="auto"/>
            <w:bottom w:val="none" w:sz="0" w:space="0" w:color="auto"/>
            <w:right w:val="none" w:sz="0" w:space="0" w:color="auto"/>
          </w:divBdr>
        </w:div>
        <w:div w:id="1589773564">
          <w:marLeft w:val="0"/>
          <w:marRight w:val="0"/>
          <w:marTop w:val="0"/>
          <w:marBottom w:val="0"/>
          <w:divBdr>
            <w:top w:val="none" w:sz="0" w:space="0" w:color="auto"/>
            <w:left w:val="none" w:sz="0" w:space="0" w:color="auto"/>
            <w:bottom w:val="none" w:sz="0" w:space="0" w:color="auto"/>
            <w:right w:val="none" w:sz="0" w:space="0" w:color="auto"/>
          </w:divBdr>
        </w:div>
        <w:div w:id="1634864927">
          <w:marLeft w:val="0"/>
          <w:marRight w:val="0"/>
          <w:marTop w:val="0"/>
          <w:marBottom w:val="0"/>
          <w:divBdr>
            <w:top w:val="none" w:sz="0" w:space="0" w:color="auto"/>
            <w:left w:val="none" w:sz="0" w:space="0" w:color="auto"/>
            <w:bottom w:val="none" w:sz="0" w:space="0" w:color="auto"/>
            <w:right w:val="none" w:sz="0" w:space="0" w:color="auto"/>
          </w:divBdr>
        </w:div>
        <w:div w:id="1655988468">
          <w:marLeft w:val="0"/>
          <w:marRight w:val="0"/>
          <w:marTop w:val="0"/>
          <w:marBottom w:val="0"/>
          <w:divBdr>
            <w:top w:val="none" w:sz="0" w:space="0" w:color="auto"/>
            <w:left w:val="none" w:sz="0" w:space="0" w:color="auto"/>
            <w:bottom w:val="none" w:sz="0" w:space="0" w:color="auto"/>
            <w:right w:val="none" w:sz="0" w:space="0" w:color="auto"/>
          </w:divBdr>
        </w:div>
        <w:div w:id="1675261576">
          <w:marLeft w:val="0"/>
          <w:marRight w:val="0"/>
          <w:marTop w:val="0"/>
          <w:marBottom w:val="0"/>
          <w:divBdr>
            <w:top w:val="none" w:sz="0" w:space="0" w:color="auto"/>
            <w:left w:val="none" w:sz="0" w:space="0" w:color="auto"/>
            <w:bottom w:val="none" w:sz="0" w:space="0" w:color="auto"/>
            <w:right w:val="none" w:sz="0" w:space="0" w:color="auto"/>
          </w:divBdr>
        </w:div>
        <w:div w:id="1751079729">
          <w:marLeft w:val="0"/>
          <w:marRight w:val="0"/>
          <w:marTop w:val="0"/>
          <w:marBottom w:val="0"/>
          <w:divBdr>
            <w:top w:val="none" w:sz="0" w:space="0" w:color="auto"/>
            <w:left w:val="none" w:sz="0" w:space="0" w:color="auto"/>
            <w:bottom w:val="none" w:sz="0" w:space="0" w:color="auto"/>
            <w:right w:val="none" w:sz="0" w:space="0" w:color="auto"/>
          </w:divBdr>
        </w:div>
        <w:div w:id="1778714865">
          <w:marLeft w:val="0"/>
          <w:marRight w:val="0"/>
          <w:marTop w:val="0"/>
          <w:marBottom w:val="0"/>
          <w:divBdr>
            <w:top w:val="none" w:sz="0" w:space="0" w:color="auto"/>
            <w:left w:val="none" w:sz="0" w:space="0" w:color="auto"/>
            <w:bottom w:val="none" w:sz="0" w:space="0" w:color="auto"/>
            <w:right w:val="none" w:sz="0" w:space="0" w:color="auto"/>
          </w:divBdr>
        </w:div>
        <w:div w:id="1811557437">
          <w:marLeft w:val="0"/>
          <w:marRight w:val="0"/>
          <w:marTop w:val="0"/>
          <w:marBottom w:val="0"/>
          <w:divBdr>
            <w:top w:val="none" w:sz="0" w:space="0" w:color="auto"/>
            <w:left w:val="none" w:sz="0" w:space="0" w:color="auto"/>
            <w:bottom w:val="none" w:sz="0" w:space="0" w:color="auto"/>
            <w:right w:val="none" w:sz="0" w:space="0" w:color="auto"/>
          </w:divBdr>
        </w:div>
        <w:div w:id="1861619962">
          <w:marLeft w:val="0"/>
          <w:marRight w:val="0"/>
          <w:marTop w:val="0"/>
          <w:marBottom w:val="0"/>
          <w:divBdr>
            <w:top w:val="none" w:sz="0" w:space="0" w:color="auto"/>
            <w:left w:val="none" w:sz="0" w:space="0" w:color="auto"/>
            <w:bottom w:val="none" w:sz="0" w:space="0" w:color="auto"/>
            <w:right w:val="none" w:sz="0" w:space="0" w:color="auto"/>
          </w:divBdr>
        </w:div>
        <w:div w:id="1963461111">
          <w:marLeft w:val="0"/>
          <w:marRight w:val="0"/>
          <w:marTop w:val="0"/>
          <w:marBottom w:val="0"/>
          <w:divBdr>
            <w:top w:val="none" w:sz="0" w:space="0" w:color="auto"/>
            <w:left w:val="none" w:sz="0" w:space="0" w:color="auto"/>
            <w:bottom w:val="none" w:sz="0" w:space="0" w:color="auto"/>
            <w:right w:val="none" w:sz="0" w:space="0" w:color="auto"/>
          </w:divBdr>
        </w:div>
        <w:div w:id="2022123252">
          <w:marLeft w:val="0"/>
          <w:marRight w:val="0"/>
          <w:marTop w:val="0"/>
          <w:marBottom w:val="0"/>
          <w:divBdr>
            <w:top w:val="none" w:sz="0" w:space="0" w:color="auto"/>
            <w:left w:val="none" w:sz="0" w:space="0" w:color="auto"/>
            <w:bottom w:val="none" w:sz="0" w:space="0" w:color="auto"/>
            <w:right w:val="none" w:sz="0" w:space="0" w:color="auto"/>
          </w:divBdr>
        </w:div>
        <w:div w:id="2029597543">
          <w:marLeft w:val="0"/>
          <w:marRight w:val="0"/>
          <w:marTop w:val="0"/>
          <w:marBottom w:val="0"/>
          <w:divBdr>
            <w:top w:val="none" w:sz="0" w:space="0" w:color="auto"/>
            <w:left w:val="none" w:sz="0" w:space="0" w:color="auto"/>
            <w:bottom w:val="none" w:sz="0" w:space="0" w:color="auto"/>
            <w:right w:val="none" w:sz="0" w:space="0" w:color="auto"/>
          </w:divBdr>
        </w:div>
        <w:div w:id="2046714740">
          <w:marLeft w:val="0"/>
          <w:marRight w:val="0"/>
          <w:marTop w:val="0"/>
          <w:marBottom w:val="0"/>
          <w:divBdr>
            <w:top w:val="none" w:sz="0" w:space="0" w:color="auto"/>
            <w:left w:val="none" w:sz="0" w:space="0" w:color="auto"/>
            <w:bottom w:val="none" w:sz="0" w:space="0" w:color="auto"/>
            <w:right w:val="none" w:sz="0" w:space="0" w:color="auto"/>
          </w:divBdr>
        </w:div>
        <w:div w:id="2053075386">
          <w:marLeft w:val="0"/>
          <w:marRight w:val="0"/>
          <w:marTop w:val="0"/>
          <w:marBottom w:val="0"/>
          <w:divBdr>
            <w:top w:val="none" w:sz="0" w:space="0" w:color="auto"/>
            <w:left w:val="none" w:sz="0" w:space="0" w:color="auto"/>
            <w:bottom w:val="none" w:sz="0" w:space="0" w:color="auto"/>
            <w:right w:val="none" w:sz="0" w:space="0" w:color="auto"/>
          </w:divBdr>
        </w:div>
        <w:div w:id="2085447048">
          <w:marLeft w:val="0"/>
          <w:marRight w:val="0"/>
          <w:marTop w:val="0"/>
          <w:marBottom w:val="0"/>
          <w:divBdr>
            <w:top w:val="none" w:sz="0" w:space="0" w:color="auto"/>
            <w:left w:val="none" w:sz="0" w:space="0" w:color="auto"/>
            <w:bottom w:val="none" w:sz="0" w:space="0" w:color="auto"/>
            <w:right w:val="none" w:sz="0" w:space="0" w:color="auto"/>
          </w:divBdr>
        </w:div>
        <w:div w:id="2110392136">
          <w:marLeft w:val="0"/>
          <w:marRight w:val="0"/>
          <w:marTop w:val="0"/>
          <w:marBottom w:val="0"/>
          <w:divBdr>
            <w:top w:val="none" w:sz="0" w:space="0" w:color="auto"/>
            <w:left w:val="none" w:sz="0" w:space="0" w:color="auto"/>
            <w:bottom w:val="none" w:sz="0" w:space="0" w:color="auto"/>
            <w:right w:val="none" w:sz="0" w:space="0" w:color="auto"/>
          </w:divBdr>
        </w:div>
        <w:div w:id="2115860240">
          <w:marLeft w:val="0"/>
          <w:marRight w:val="0"/>
          <w:marTop w:val="0"/>
          <w:marBottom w:val="0"/>
          <w:divBdr>
            <w:top w:val="none" w:sz="0" w:space="0" w:color="auto"/>
            <w:left w:val="none" w:sz="0" w:space="0" w:color="auto"/>
            <w:bottom w:val="none" w:sz="0" w:space="0" w:color="auto"/>
            <w:right w:val="none" w:sz="0" w:space="0" w:color="auto"/>
          </w:divBdr>
        </w:div>
      </w:divsChild>
    </w:div>
    <w:div w:id="202061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pbcpublicportal.environment.gov.au/all-referrals/project-referral-summary/?id=edb77a57-cebb-ec11-983f-00224818ab0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pbcpublicportal.environment.gov.au/all-referrals/project-referral-summary/?id=b43f7118-33ac-eb11-80c4-00505684c137"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pbcpublicportal.environment.gov.au/all-referrals/project-referral-summary/?id=8f9f79b3-cd0a-f011-bae3-7c1e5289daa9"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bf98d66e19ca6537d831426d73dc33ba">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72b279a6702a84e3b9dd17a0df62eea4"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4C7AFF13-CFCC-4B30-9006-113367384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D2F440-E057-4C52-A007-10C441486AFA}">
  <ds:schemaRefs>
    <ds:schemaRef ds:uri="http://schemas.openxmlformats.org/officeDocument/2006/bibliography"/>
  </ds:schemaRefs>
</ds:datastoreItem>
</file>

<file path=customXml/itemProps3.xml><?xml version="1.0" encoding="utf-8"?>
<ds:datastoreItem xmlns:ds="http://schemas.openxmlformats.org/officeDocument/2006/customXml" ds:itemID="{5AD17986-D1BB-4F6A-A354-74712318198F}">
  <ds:schemaRefs>
    <ds:schemaRef ds:uri="http://schemas.microsoft.com/sharepoint/v3/contenttype/forms"/>
  </ds:schemaRefs>
</ds:datastoreItem>
</file>

<file path=customXml/itemProps4.xml><?xml version="1.0" encoding="utf-8"?>
<ds:datastoreItem xmlns:ds="http://schemas.openxmlformats.org/officeDocument/2006/customXml" ds:itemID="{ABB564FE-6103-49AF-B5E6-2356B6635021}">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55</TotalTime>
  <Pages>3</Pages>
  <Words>634</Words>
  <Characters>3797</Characters>
  <Application>Microsoft Office Word</Application>
  <DocSecurity>0</DocSecurity>
  <Lines>83</Lines>
  <Paragraphs>16</Paragraphs>
  <ScaleCrop>false</ScaleCrop>
  <HeadingPairs>
    <vt:vector size="2" baseType="variant">
      <vt:variant>
        <vt:lpstr>Title</vt:lpstr>
      </vt:variant>
      <vt:variant>
        <vt:i4>1</vt:i4>
      </vt:variant>
    </vt:vector>
  </HeadingPairs>
  <TitlesOfParts>
    <vt:vector size="1" baseType="lpstr">
      <vt:lpstr>Notification report to the World Heritage Centre new proposals requiring assessment under the EPBC Act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new proposals requiring assessment under the EPBC Act </dc:title>
  <dc:subject/>
  <dc:creator>Rebecca Johns</dc:creator>
  <cp:keywords/>
  <dc:description/>
  <cp:revision>6</cp:revision>
  <dcterms:created xsi:type="dcterms:W3CDTF">2025-10-20T05:19:00Z</dcterms:created>
  <dcterms:modified xsi:type="dcterms:W3CDTF">2025-10-22T00:43:00Z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ActiveItemUniqueId">
    <vt:lpwstr>{13b21cf5-83f4-4816-a8d5-bfe8e4772c98}</vt:lpwstr>
  </property>
  <property fmtid="{D5CDD505-2E9C-101B-9397-08002B2CF9AE}" pid="4" name="RecordPoint_WorkflowType">
    <vt:lpwstr>ActiveSubmitStub</vt:lpwstr>
  </property>
  <property fmtid="{D5CDD505-2E9C-101B-9397-08002B2CF9AE}" pid="5" name="RecordPoint_ActiveItemSiteId">
    <vt:lpwstr>{8003c3b3-d20c-4e9a-bee9-0e2243d810ee}</vt:lpwstr>
  </property>
  <property fmtid="{D5CDD505-2E9C-101B-9397-08002B2CF9AE}" pid="6" name="RecordPoint_ActiveItemListId">
    <vt:lpwstr>{8f8e95cd-75f6-408e-927c-77860946c209}</vt:lpwstr>
  </property>
  <property fmtid="{D5CDD505-2E9C-101B-9397-08002B2CF9AE}" pid="7" name="RecordPoint_ActiveItemWebId">
    <vt:lpwstr>{344c6e69-c594-4ca4-b341-09ae9dfc1422}</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SubmissionCompleted">
    <vt:lpwstr/>
  </property>
  <property fmtid="{D5CDD505-2E9C-101B-9397-08002B2CF9AE}" pid="12" name="RecordPoint_RecordFormat">
    <vt:lpwstr/>
  </property>
  <property fmtid="{D5CDD505-2E9C-101B-9397-08002B2CF9AE}" pid="13" name="ClassificationContentMarkingHeaderShapeIds">
    <vt:lpwstr>1481411a,67b58b8c,2e58ac44</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66f5779e,22d21bea,5b632a22</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y fmtid="{D5CDD505-2E9C-101B-9397-08002B2CF9AE}" pid="20" name="Record_x0020_Classification">
    <vt:lpwstr/>
  </property>
  <property fmtid="{D5CDD505-2E9C-101B-9397-08002B2CF9AE}" pid="21" name="h64465b6520a47a58f1168c7a3f04764">
    <vt:lpwstr/>
  </property>
  <property fmtid="{D5CDD505-2E9C-101B-9397-08002B2CF9AE}" pid="22" name="Record Classification">
    <vt:lpwstr/>
  </property>
</Properties>
</file>