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4C9A6F" w14:textId="46C0E6F8" w:rsidR="004E634E" w:rsidRPr="00CA2434" w:rsidRDefault="004E634E" w:rsidP="004E634E">
      <w:pPr>
        <w:tabs>
          <w:tab w:val="center" w:pos="4513"/>
          <w:tab w:val="right" w:pos="9026"/>
        </w:tabs>
        <w:spacing w:before="120"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</w:pPr>
      <w:r w:rsidRPr="00CA2434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>Report on proposals approved</w:t>
      </w:r>
      <w:r w:rsidR="00320E58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>, approved</w:t>
      </w:r>
      <w:r w:rsidRPr="00CA2434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 xml:space="preserve"> with conditions</w:t>
      </w:r>
      <w:r w:rsidR="00097657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 xml:space="preserve">, </w:t>
      </w:r>
      <w:r w:rsidRPr="00CA2434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 xml:space="preserve">withdrawn </w:t>
      </w:r>
      <w:r w:rsidR="00097657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 xml:space="preserve">or varied </w:t>
      </w:r>
      <w:r w:rsidRPr="00CA2434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 xml:space="preserve">under the </w:t>
      </w:r>
      <w:r w:rsidRPr="00CA2434">
        <w:rPr>
          <w:rFonts w:ascii="Times New Roman" w:eastAsia="Times New Roman" w:hAnsi="Times New Roman" w:cs="Times New Roman"/>
          <w:b/>
          <w:i/>
          <w:sz w:val="24"/>
          <w:szCs w:val="24"/>
          <w:lang w:eastAsia="zh-CN" w:bidi="th-TH"/>
        </w:rPr>
        <w:t xml:space="preserve">Environment Protection and </w:t>
      </w:r>
      <w:r w:rsidRPr="00B14FAB">
        <w:rPr>
          <w:rFonts w:ascii="Times New Roman" w:eastAsia="Times New Roman" w:hAnsi="Times New Roman" w:cs="Times New Roman"/>
          <w:b/>
          <w:i/>
          <w:sz w:val="24"/>
          <w:szCs w:val="24"/>
          <w:lang w:eastAsia="zh-CN" w:bidi="th-TH"/>
        </w:rPr>
        <w:t>Biodiversity Conservation Act 1999</w:t>
      </w:r>
      <w:r w:rsidRPr="00B14FAB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 xml:space="preserve"> (EPBC Act) for Australia’s World Heritage </w:t>
      </w:r>
      <w:proofErr w:type="gramStart"/>
      <w:r w:rsidRPr="00B14FAB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>properties</w:t>
      </w:r>
      <w:proofErr w:type="gramEnd"/>
      <w:r w:rsidRPr="00CA2434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 xml:space="preserve"> </w:t>
      </w:r>
    </w:p>
    <w:p w14:paraId="0901EF0F" w14:textId="0D4C9552" w:rsidR="0033220E" w:rsidRPr="00A649DA" w:rsidRDefault="004E634E" w:rsidP="0033220E">
      <w:pPr>
        <w:rPr>
          <w:rFonts w:ascii="Times New Roman" w:hAnsi="Times New Roman" w:cs="Times New Roman"/>
          <w:b/>
          <w:color w:val="111111"/>
          <w:sz w:val="24"/>
          <w:szCs w:val="24"/>
          <w:u w:val="single"/>
        </w:rPr>
      </w:pPr>
      <w:r w:rsidRPr="00C86893">
        <w:rPr>
          <w:rFonts w:ascii="Times New Roman" w:hAnsi="Times New Roman" w:cs="Times New Roman"/>
          <w:sz w:val="24"/>
          <w:szCs w:val="24"/>
        </w:rPr>
        <w:t xml:space="preserve">For the period </w:t>
      </w:r>
      <w:r w:rsidR="001D3097">
        <w:rPr>
          <w:rFonts w:ascii="Times New Roman" w:hAnsi="Times New Roman" w:cs="Times New Roman"/>
          <w:sz w:val="24"/>
          <w:szCs w:val="24"/>
        </w:rPr>
        <w:t xml:space="preserve">1 </w:t>
      </w:r>
      <w:r w:rsidR="00545911">
        <w:rPr>
          <w:rFonts w:ascii="Times New Roman" w:hAnsi="Times New Roman" w:cs="Times New Roman"/>
          <w:sz w:val="24"/>
          <w:szCs w:val="24"/>
        </w:rPr>
        <w:t>September</w:t>
      </w:r>
      <w:r w:rsidR="00474591">
        <w:rPr>
          <w:rFonts w:ascii="Times New Roman" w:hAnsi="Times New Roman" w:cs="Times New Roman"/>
          <w:sz w:val="24"/>
          <w:szCs w:val="24"/>
        </w:rPr>
        <w:t xml:space="preserve"> to </w:t>
      </w:r>
      <w:r w:rsidR="00A649DA">
        <w:rPr>
          <w:rFonts w:ascii="Times New Roman" w:hAnsi="Times New Roman" w:cs="Times New Roman"/>
          <w:sz w:val="24"/>
          <w:szCs w:val="24"/>
        </w:rPr>
        <w:t>3</w:t>
      </w:r>
      <w:r w:rsidR="00545911">
        <w:rPr>
          <w:rFonts w:ascii="Times New Roman" w:hAnsi="Times New Roman" w:cs="Times New Roman"/>
          <w:sz w:val="24"/>
          <w:szCs w:val="24"/>
        </w:rPr>
        <w:t>0</w:t>
      </w:r>
      <w:r w:rsidR="00A649DA">
        <w:rPr>
          <w:rFonts w:ascii="Times New Roman" w:hAnsi="Times New Roman" w:cs="Times New Roman"/>
          <w:sz w:val="24"/>
          <w:szCs w:val="24"/>
        </w:rPr>
        <w:t xml:space="preserve"> </w:t>
      </w:r>
      <w:r w:rsidR="00545911">
        <w:rPr>
          <w:rFonts w:ascii="Times New Roman" w:hAnsi="Times New Roman" w:cs="Times New Roman"/>
          <w:sz w:val="24"/>
          <w:szCs w:val="24"/>
        </w:rPr>
        <w:t>November</w:t>
      </w:r>
      <w:r w:rsidR="00474591">
        <w:rPr>
          <w:rFonts w:ascii="Times New Roman" w:hAnsi="Times New Roman" w:cs="Times New Roman"/>
          <w:sz w:val="24"/>
          <w:szCs w:val="24"/>
        </w:rPr>
        <w:t xml:space="preserve"> 2023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E6389" w:rsidRPr="00C57B5F">
        <w:rPr>
          <w:rFonts w:ascii="Times New Roman" w:hAnsi="Times New Roman" w:cs="Times New Roman"/>
          <w:sz w:val="24"/>
          <w:szCs w:val="24"/>
        </w:rPr>
        <w:t>one</w:t>
      </w:r>
      <w:r w:rsidR="009E6389" w:rsidRPr="009E6389">
        <w:rPr>
          <w:rFonts w:ascii="Times New Roman" w:hAnsi="Times New Roman" w:cs="Times New Roman"/>
          <w:sz w:val="24"/>
          <w:szCs w:val="24"/>
        </w:rPr>
        <w:t xml:space="preserve"> </w:t>
      </w:r>
      <w:r w:rsidR="009E6389">
        <w:rPr>
          <w:rFonts w:ascii="Times New Roman" w:hAnsi="Times New Roman" w:cs="Times New Roman"/>
          <w:sz w:val="24"/>
          <w:szCs w:val="24"/>
        </w:rPr>
        <w:t>proposal</w:t>
      </w:r>
      <w:r w:rsidR="009E6389" w:rsidRPr="009E6389">
        <w:rPr>
          <w:rFonts w:ascii="Times New Roman" w:hAnsi="Times New Roman" w:cs="Times New Roman"/>
          <w:sz w:val="24"/>
          <w:szCs w:val="24"/>
        </w:rPr>
        <w:t xml:space="preserve"> was </w:t>
      </w:r>
      <w:r w:rsidR="0021171A">
        <w:rPr>
          <w:rFonts w:ascii="Times New Roman" w:hAnsi="Times New Roman" w:cs="Times New Roman"/>
          <w:sz w:val="24"/>
          <w:szCs w:val="24"/>
        </w:rPr>
        <w:t>approved</w:t>
      </w:r>
      <w:r w:rsidR="009E6389">
        <w:rPr>
          <w:rFonts w:ascii="Times New Roman" w:hAnsi="Times New Roman" w:cs="Times New Roman"/>
          <w:sz w:val="24"/>
          <w:szCs w:val="24"/>
        </w:rPr>
        <w:t>.</w:t>
      </w:r>
      <w:r w:rsidR="0021171A">
        <w:rPr>
          <w:rFonts w:ascii="Times New Roman" w:hAnsi="Times New Roman" w:cs="Times New Roman"/>
          <w:sz w:val="24"/>
          <w:szCs w:val="24"/>
        </w:rPr>
        <w:t xml:space="preserve"> </w:t>
      </w:r>
      <w:r w:rsidR="00C57B5F">
        <w:rPr>
          <w:rFonts w:ascii="Times New Roman" w:hAnsi="Times New Roman" w:cs="Times New Roman"/>
          <w:sz w:val="24"/>
          <w:szCs w:val="24"/>
        </w:rPr>
        <w:t>One further proposal was issued with a variation of direction, amending the conditions previously approved.</w:t>
      </w:r>
    </w:p>
    <w:p w14:paraId="1E8FBFF5" w14:textId="7AA4548D" w:rsidR="00474591" w:rsidRDefault="00C57B5F" w:rsidP="0033220E">
      <w:pPr>
        <w:rPr>
          <w:rFonts w:ascii="Times New Roman" w:hAnsi="Times New Roman" w:cs="Times New Roman"/>
          <w:b/>
          <w:color w:val="11111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111111"/>
          <w:sz w:val="24"/>
          <w:szCs w:val="24"/>
          <w:u w:val="single"/>
        </w:rPr>
        <w:t>Approved</w:t>
      </w:r>
    </w:p>
    <w:p w14:paraId="0828BC5E" w14:textId="77777777" w:rsidR="00474591" w:rsidRPr="00DE7C9E" w:rsidRDefault="00474591" w:rsidP="004745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3AA4A5A7" wp14:editId="5973BC27">
                <wp:extent cx="5743575" cy="1402080"/>
                <wp:effectExtent l="5080" t="8890" r="13970" b="8255"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3575" cy="14020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7B24E3" w14:textId="5ED359F4" w:rsidR="00474591" w:rsidRPr="005018AB" w:rsidRDefault="00474591" w:rsidP="00474591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ind w:left="3686" w:hanging="3686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C5377">
                              <w:rPr>
                                <w:rFonts w:ascii="Times New Roman" w:hAnsi="Times New Roman" w:cs="Times New Roman"/>
                                <w:b/>
                                <w:color w:val="111111"/>
                                <w:sz w:val="24"/>
                                <w:szCs w:val="24"/>
                              </w:rPr>
                              <w:t>World Heritage Propert</w:t>
                            </w:r>
                            <w:r w:rsidR="00EB44FD">
                              <w:rPr>
                                <w:rFonts w:ascii="Times New Roman" w:hAnsi="Times New Roman" w:cs="Times New Roman"/>
                                <w:b/>
                                <w:color w:val="111111"/>
                                <w:sz w:val="24"/>
                                <w:szCs w:val="24"/>
                              </w:rPr>
                              <w:t>y</w:t>
                            </w:r>
                            <w:r w:rsidRPr="000C5377">
                              <w:rPr>
                                <w:rFonts w:ascii="Times New Roman" w:hAnsi="Times New Roman" w:cs="Times New Roman"/>
                                <w:b/>
                                <w:color w:val="111111"/>
                                <w:sz w:val="24"/>
                                <w:szCs w:val="24"/>
                              </w:rPr>
                              <w:t>:</w:t>
                            </w:r>
                            <w:r w:rsidRPr="000C5377">
                              <w:rPr>
                                <w:rFonts w:ascii="Times New Roman" w:hAnsi="Times New Roman" w:cs="Times New Roman"/>
                                <w:color w:val="1111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11111"/>
                                <w:sz w:val="24"/>
                                <w:szCs w:val="24"/>
                              </w:rPr>
                              <w:tab/>
                            </w:r>
                            <w:r w:rsidR="000976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Ningaloo Coast</w:t>
                            </w:r>
                            <w:r w:rsidR="002E63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D430CC2" w14:textId="1B83917B" w:rsidR="00474591" w:rsidRPr="005018AB" w:rsidRDefault="00097657" w:rsidP="00474591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NOPSEMA</w:t>
                            </w:r>
                            <w:r w:rsidR="00474591" w:rsidRPr="005018A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Number:</w:t>
                            </w:r>
                            <w:r w:rsidR="00474591" w:rsidRPr="005018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74591" w:rsidRPr="005018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7121</w:t>
                            </w:r>
                          </w:p>
                          <w:p w14:paraId="304D1E5B" w14:textId="301EFEDB" w:rsidR="00474591" w:rsidRPr="005018AB" w:rsidRDefault="00474591" w:rsidP="00474591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5018A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Title:</w:t>
                            </w:r>
                            <w:r w:rsidRPr="005018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018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0976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TPA03 Well Intervention</w:t>
                            </w:r>
                          </w:p>
                          <w:p w14:paraId="19926586" w14:textId="5FEAE23F" w:rsidR="00474591" w:rsidRPr="005018AB" w:rsidRDefault="00D65FBE" w:rsidP="00474591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Industry Type</w:t>
                            </w:r>
                            <w:r w:rsidR="00474591" w:rsidRPr="005018A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="00474591" w:rsidRPr="005018A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74591" w:rsidRPr="005018A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E1739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Offshore Oil and Gas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>
            <w:pict>
              <v:rect w14:anchorId="3AA4A5A7" id="Rectangle 7" o:spid="_x0000_s1026" style="width:452.25pt;height:11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" fillcolor="#f2f2f2 [3052]">
                <v:textbox>
                  <w:txbxContent>
                    <w:p w14:paraId="667B24E3" w14:textId="5ED359F4" w:rsidR="00474591" w:rsidRPr="005018AB" w:rsidRDefault="00474591" w:rsidP="00474591">
                      <w:pPr>
                        <w:tabs>
                          <w:tab w:val="left" w:pos="3686"/>
                        </w:tabs>
                        <w:spacing w:after="120" w:line="240" w:lineRule="auto"/>
                        <w:ind w:left="3686" w:hanging="3686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C5377">
                        <w:rPr>
                          <w:rFonts w:ascii="Times New Roman" w:hAnsi="Times New Roman" w:cs="Times New Roman"/>
                          <w:b/>
                          <w:color w:val="111111"/>
                          <w:sz w:val="24"/>
                          <w:szCs w:val="24"/>
                        </w:rPr>
                        <w:t>World Heritage Propert</w:t>
                      </w:r>
                      <w:r w:rsidR="00EB44FD">
                        <w:rPr>
                          <w:rFonts w:ascii="Times New Roman" w:hAnsi="Times New Roman" w:cs="Times New Roman"/>
                          <w:b/>
                          <w:color w:val="111111"/>
                          <w:sz w:val="24"/>
                          <w:szCs w:val="24"/>
                        </w:rPr>
                        <w:t>y</w:t>
                      </w:r>
                      <w:r w:rsidRPr="000C5377">
                        <w:rPr>
                          <w:rFonts w:ascii="Times New Roman" w:hAnsi="Times New Roman" w:cs="Times New Roman"/>
                          <w:b/>
                          <w:color w:val="111111"/>
                          <w:sz w:val="24"/>
                          <w:szCs w:val="24"/>
                        </w:rPr>
                        <w:t>:</w:t>
                      </w:r>
                      <w:r w:rsidRPr="000C5377">
                        <w:rPr>
                          <w:rFonts w:ascii="Times New Roman" w:hAnsi="Times New Roman" w:cs="Times New Roman"/>
                          <w:color w:val="11111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111111"/>
                          <w:sz w:val="24"/>
                          <w:szCs w:val="24"/>
                        </w:rPr>
                        <w:tab/>
                      </w:r>
                      <w:r w:rsidR="0009765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Ningaloo Coast</w:t>
                      </w:r>
                      <w:r w:rsidR="002E63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D430CC2" w14:textId="1B83917B" w:rsidR="00474591" w:rsidRPr="005018AB" w:rsidRDefault="00097657" w:rsidP="00474591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NOPSEMA</w:t>
                      </w:r>
                      <w:r w:rsidR="00474591" w:rsidRPr="005018A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Number:</w:t>
                      </w:r>
                      <w:r w:rsidR="00474591" w:rsidRPr="005018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474591" w:rsidRPr="005018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7121</w:t>
                      </w:r>
                    </w:p>
                    <w:p w14:paraId="304D1E5B" w14:textId="301EFEDB" w:rsidR="00474591" w:rsidRPr="005018AB" w:rsidRDefault="00474591" w:rsidP="00474591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5018A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Title:</w:t>
                      </w:r>
                      <w:r w:rsidRPr="005018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018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09765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TPA03 Well Intervention</w:t>
                      </w:r>
                    </w:p>
                    <w:p w14:paraId="19926586" w14:textId="5FEAE23F" w:rsidR="00474591" w:rsidRPr="005018AB" w:rsidRDefault="00D65FBE" w:rsidP="00474591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Industry Type</w:t>
                      </w:r>
                      <w:r w:rsidR="00474591" w:rsidRPr="005018AB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:</w:t>
                      </w:r>
                      <w:r w:rsidR="00474591" w:rsidRPr="005018AB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="00474591" w:rsidRPr="005018AB"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="00E17392">
                        <w:rPr>
                          <w:rFonts w:ascii="Times New Roman" w:hAnsi="Times New Roman"/>
                          <w:sz w:val="24"/>
                          <w:szCs w:val="24"/>
                        </w:rPr>
                        <w:t>Offshore Oil and Gas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1DCF1268" w14:textId="77777777" w:rsidR="00474591" w:rsidRPr="00DE7C9E" w:rsidRDefault="00474591" w:rsidP="004745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A7D2EB" w14:textId="609E0059" w:rsidR="00AC3136" w:rsidRDefault="00395221" w:rsidP="003322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28 November 2023, </w:t>
      </w:r>
      <w:r w:rsidR="002C7D7A">
        <w:rPr>
          <w:rFonts w:ascii="Times New Roman" w:hAnsi="Times New Roman" w:cs="Times New Roman"/>
          <w:sz w:val="24"/>
          <w:szCs w:val="24"/>
        </w:rPr>
        <w:t>the National Offshore Petroleum Safety and Environmental Management Authority (NOPSEMA)</w:t>
      </w:r>
      <w:r w:rsidR="004451F3">
        <w:rPr>
          <w:rFonts w:ascii="Times New Roman" w:hAnsi="Times New Roman" w:cs="Times New Roman"/>
          <w:sz w:val="24"/>
          <w:szCs w:val="24"/>
        </w:rPr>
        <w:t xml:space="preserve"> gave re</w:t>
      </w:r>
      <w:r w:rsidR="00B132A9">
        <w:rPr>
          <w:rFonts w:ascii="Times New Roman" w:hAnsi="Times New Roman" w:cs="Times New Roman"/>
          <w:sz w:val="24"/>
          <w:szCs w:val="24"/>
        </w:rPr>
        <w:t xml:space="preserve">gulatory </w:t>
      </w:r>
      <w:r w:rsidR="003F5C10">
        <w:rPr>
          <w:rFonts w:ascii="Times New Roman" w:hAnsi="Times New Roman" w:cs="Times New Roman"/>
          <w:sz w:val="24"/>
          <w:szCs w:val="24"/>
        </w:rPr>
        <w:t xml:space="preserve">approval for the proposal from </w:t>
      </w:r>
      <w:r w:rsidR="00AB4BDB">
        <w:rPr>
          <w:rFonts w:ascii="Times New Roman" w:hAnsi="Times New Roman" w:cs="Times New Roman"/>
          <w:sz w:val="24"/>
          <w:szCs w:val="24"/>
        </w:rPr>
        <w:t>Woodside Energy Ltd to conduct well intervention activities at the TPA</w:t>
      </w:r>
      <w:r w:rsidR="00DD00EF">
        <w:rPr>
          <w:rFonts w:ascii="Times New Roman" w:hAnsi="Times New Roman" w:cs="Times New Roman"/>
          <w:sz w:val="24"/>
          <w:szCs w:val="24"/>
        </w:rPr>
        <w:t>0</w:t>
      </w:r>
      <w:r w:rsidR="00AB4BDB">
        <w:rPr>
          <w:rFonts w:ascii="Times New Roman" w:hAnsi="Times New Roman" w:cs="Times New Roman"/>
          <w:sz w:val="24"/>
          <w:szCs w:val="24"/>
        </w:rPr>
        <w:t>3 well</w:t>
      </w:r>
      <w:r w:rsidR="00AC3136">
        <w:rPr>
          <w:rFonts w:ascii="Times New Roman" w:hAnsi="Times New Roman" w:cs="Times New Roman"/>
          <w:sz w:val="24"/>
          <w:szCs w:val="24"/>
        </w:rPr>
        <w:t>, which is</w:t>
      </w:r>
      <w:r w:rsidR="00DD00EF">
        <w:rPr>
          <w:rFonts w:ascii="Times New Roman" w:hAnsi="Times New Roman" w:cs="Times New Roman"/>
          <w:sz w:val="24"/>
          <w:szCs w:val="24"/>
        </w:rPr>
        <w:t xml:space="preserve"> located approximately 138 kilometres north-west of Dampier, Western Australia.</w:t>
      </w:r>
    </w:p>
    <w:p w14:paraId="1E6D01C0" w14:textId="65EDCA1F" w:rsidR="00097657" w:rsidRDefault="00204FC1" w:rsidP="003322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project will</w:t>
      </w:r>
      <w:r w:rsidR="00AB4BDB">
        <w:rPr>
          <w:rFonts w:ascii="Times New Roman" w:hAnsi="Times New Roman" w:cs="Times New Roman"/>
          <w:sz w:val="24"/>
          <w:szCs w:val="24"/>
        </w:rPr>
        <w:t xml:space="preserve"> remediate </w:t>
      </w:r>
      <w:r w:rsidR="00077750">
        <w:rPr>
          <w:rFonts w:ascii="Times New Roman" w:hAnsi="Times New Roman" w:cs="Times New Roman"/>
          <w:sz w:val="24"/>
          <w:szCs w:val="24"/>
        </w:rPr>
        <w:t>the functioning of the well</w:t>
      </w:r>
      <w:r w:rsidR="00AD5734">
        <w:rPr>
          <w:rFonts w:ascii="Times New Roman" w:hAnsi="Times New Roman" w:cs="Times New Roman"/>
          <w:sz w:val="24"/>
          <w:szCs w:val="24"/>
        </w:rPr>
        <w:t xml:space="preserve"> and restore production </w:t>
      </w:r>
      <w:r w:rsidR="00AB4BDB">
        <w:rPr>
          <w:rFonts w:ascii="Times New Roman" w:hAnsi="Times New Roman" w:cs="Times New Roman"/>
          <w:sz w:val="24"/>
          <w:szCs w:val="24"/>
        </w:rPr>
        <w:t>from the lower reservoir</w:t>
      </w:r>
      <w:r w:rsidR="00AD5734">
        <w:rPr>
          <w:rFonts w:ascii="Times New Roman" w:hAnsi="Times New Roman" w:cs="Times New Roman"/>
          <w:sz w:val="24"/>
          <w:szCs w:val="24"/>
        </w:rPr>
        <w:t xml:space="preserve"> zone</w:t>
      </w:r>
      <w:r w:rsidR="00AB4BDB">
        <w:rPr>
          <w:rFonts w:ascii="Times New Roman" w:hAnsi="Times New Roman" w:cs="Times New Roman"/>
          <w:sz w:val="24"/>
          <w:szCs w:val="24"/>
        </w:rPr>
        <w:t>.</w:t>
      </w:r>
      <w:r w:rsidR="00AD5734">
        <w:rPr>
          <w:rFonts w:ascii="Times New Roman" w:hAnsi="Times New Roman" w:cs="Times New Roman"/>
          <w:sz w:val="24"/>
          <w:szCs w:val="24"/>
        </w:rPr>
        <w:t xml:space="preserve"> </w:t>
      </w:r>
      <w:r w:rsidR="005A51A6">
        <w:rPr>
          <w:rFonts w:ascii="Times New Roman" w:hAnsi="Times New Roman" w:cs="Times New Roman"/>
          <w:sz w:val="24"/>
          <w:szCs w:val="24"/>
        </w:rPr>
        <w:t>Once the intervention is completed, the well will be operated under the ongoing Operations Environment Plan</w:t>
      </w:r>
      <w:r w:rsidR="00645E42">
        <w:rPr>
          <w:rFonts w:ascii="Times New Roman" w:hAnsi="Times New Roman" w:cs="Times New Roman"/>
          <w:sz w:val="24"/>
          <w:szCs w:val="24"/>
        </w:rPr>
        <w:t>.</w:t>
      </w:r>
    </w:p>
    <w:p w14:paraId="5765D9BC" w14:textId="1DCE9449" w:rsidR="00645E42" w:rsidRDefault="004441BA" w:rsidP="003322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project area </w:t>
      </w:r>
      <w:r w:rsidR="00D33560">
        <w:rPr>
          <w:rFonts w:ascii="Times New Roman" w:hAnsi="Times New Roman" w:cs="Times New Roman"/>
          <w:sz w:val="24"/>
          <w:szCs w:val="24"/>
        </w:rPr>
        <w:t xml:space="preserve">is approximately </w:t>
      </w:r>
      <w:r w:rsidR="001F525E">
        <w:rPr>
          <w:rFonts w:ascii="Times New Roman" w:hAnsi="Times New Roman" w:cs="Times New Roman"/>
          <w:sz w:val="24"/>
          <w:szCs w:val="24"/>
        </w:rPr>
        <w:t>254</w:t>
      </w:r>
      <w:r w:rsidR="00D33560">
        <w:rPr>
          <w:rFonts w:ascii="Times New Roman" w:hAnsi="Times New Roman" w:cs="Times New Roman"/>
          <w:sz w:val="24"/>
          <w:szCs w:val="24"/>
        </w:rPr>
        <w:t xml:space="preserve"> kilometres </w:t>
      </w:r>
      <w:r w:rsidR="001A3E3B">
        <w:rPr>
          <w:rFonts w:ascii="Times New Roman" w:hAnsi="Times New Roman" w:cs="Times New Roman"/>
          <w:sz w:val="24"/>
          <w:szCs w:val="24"/>
        </w:rPr>
        <w:t>north-east</w:t>
      </w:r>
      <w:r w:rsidR="00551EA3">
        <w:rPr>
          <w:rFonts w:ascii="Times New Roman" w:hAnsi="Times New Roman" w:cs="Times New Roman"/>
          <w:sz w:val="24"/>
          <w:szCs w:val="24"/>
        </w:rPr>
        <w:t xml:space="preserve"> of the Ningaloo Coast World Heritage Area</w:t>
      </w:r>
      <w:r w:rsidR="001A3E3B">
        <w:rPr>
          <w:rFonts w:ascii="Times New Roman" w:hAnsi="Times New Roman" w:cs="Times New Roman"/>
          <w:sz w:val="24"/>
          <w:szCs w:val="24"/>
        </w:rPr>
        <w:t>.</w:t>
      </w:r>
    </w:p>
    <w:p w14:paraId="5C21A356" w14:textId="243AF9A4" w:rsidR="00B6595D" w:rsidRDefault="00B6595D" w:rsidP="003322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Further information on this proposal is available at: </w:t>
      </w:r>
      <w:hyperlink r:id="rId12" w:history="1">
        <w:r w:rsidR="009C759E" w:rsidRPr="006337B7">
          <w:rPr>
            <w:rStyle w:val="Hyperlink"/>
            <w:rFonts w:ascii="Times New Roman" w:hAnsi="Times New Roman" w:cs="Times New Roman"/>
            <w:sz w:val="24"/>
            <w:szCs w:val="24"/>
          </w:rPr>
          <w:t>https://info.nopsema.gov.au/environment_plans/606/show_public</w:t>
        </w:r>
      </w:hyperlink>
      <w:r w:rsidR="009C75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09CBB8" w14:textId="77777777" w:rsidR="00097657" w:rsidRDefault="00097657" w:rsidP="0033220E">
      <w:pPr>
        <w:rPr>
          <w:rFonts w:ascii="Times New Roman" w:hAnsi="Times New Roman" w:cs="Times New Roman"/>
          <w:sz w:val="24"/>
          <w:szCs w:val="24"/>
        </w:rPr>
      </w:pPr>
    </w:p>
    <w:p w14:paraId="4B4B8A79" w14:textId="77777777" w:rsidR="005A2D90" w:rsidRDefault="005A2D90" w:rsidP="0033220E">
      <w:pPr>
        <w:rPr>
          <w:rFonts w:ascii="Times New Roman" w:hAnsi="Times New Roman" w:cs="Times New Roman"/>
          <w:sz w:val="24"/>
          <w:szCs w:val="24"/>
        </w:rPr>
      </w:pPr>
    </w:p>
    <w:p w14:paraId="69331D85" w14:textId="77777777" w:rsidR="005A2D90" w:rsidRDefault="005A2D90" w:rsidP="0033220E">
      <w:pPr>
        <w:rPr>
          <w:rFonts w:ascii="Times New Roman" w:hAnsi="Times New Roman" w:cs="Times New Roman"/>
          <w:sz w:val="24"/>
          <w:szCs w:val="24"/>
        </w:rPr>
      </w:pPr>
    </w:p>
    <w:p w14:paraId="4E022883" w14:textId="77777777" w:rsidR="005A2D90" w:rsidRDefault="005A2D90" w:rsidP="0033220E">
      <w:pPr>
        <w:rPr>
          <w:rFonts w:ascii="Times New Roman" w:hAnsi="Times New Roman" w:cs="Times New Roman"/>
          <w:sz w:val="24"/>
          <w:szCs w:val="24"/>
        </w:rPr>
      </w:pPr>
    </w:p>
    <w:p w14:paraId="764031D2" w14:textId="77777777" w:rsidR="005A2D90" w:rsidRDefault="005A2D90" w:rsidP="0033220E">
      <w:pPr>
        <w:rPr>
          <w:rFonts w:ascii="Times New Roman" w:hAnsi="Times New Roman" w:cs="Times New Roman"/>
          <w:sz w:val="24"/>
          <w:szCs w:val="24"/>
        </w:rPr>
      </w:pPr>
    </w:p>
    <w:p w14:paraId="5F5A4824" w14:textId="77777777" w:rsidR="005A2D90" w:rsidRDefault="005A2D90" w:rsidP="0033220E">
      <w:pPr>
        <w:rPr>
          <w:rFonts w:ascii="Times New Roman" w:hAnsi="Times New Roman" w:cs="Times New Roman"/>
          <w:sz w:val="24"/>
          <w:szCs w:val="24"/>
        </w:rPr>
      </w:pPr>
    </w:p>
    <w:p w14:paraId="6414AB46" w14:textId="77777777" w:rsidR="005A2D90" w:rsidRDefault="005A2D90" w:rsidP="0033220E">
      <w:pPr>
        <w:rPr>
          <w:rFonts w:ascii="Times New Roman" w:hAnsi="Times New Roman" w:cs="Times New Roman"/>
          <w:sz w:val="24"/>
          <w:szCs w:val="24"/>
        </w:rPr>
      </w:pPr>
    </w:p>
    <w:p w14:paraId="6A839712" w14:textId="56E8F4F2" w:rsidR="001B4D3F" w:rsidRDefault="007F43E0" w:rsidP="0033220E">
      <w:pPr>
        <w:rPr>
          <w:rFonts w:ascii="Times New Roman" w:hAnsi="Times New Roman" w:cs="Times New Roman"/>
          <w:b/>
          <w:color w:val="11111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111111"/>
          <w:sz w:val="24"/>
          <w:szCs w:val="24"/>
          <w:u w:val="single"/>
        </w:rPr>
        <w:t>Variation of direction</w:t>
      </w:r>
    </w:p>
    <w:p w14:paraId="199239AF" w14:textId="440BD21B" w:rsidR="007F43E0" w:rsidRDefault="007F43E0" w:rsidP="0033220E">
      <w:pPr>
        <w:rPr>
          <w:rFonts w:ascii="Times New Roman" w:hAnsi="Times New Roman" w:cs="Times New Roman"/>
          <w:bCs/>
          <w:color w:val="111111"/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14882A08" wp14:editId="22EFF7E6">
                <wp:extent cx="5731510" cy="1399135"/>
                <wp:effectExtent l="0" t="0" r="21590" b="10795"/>
                <wp:docPr id="188350482" name="Rectangle 188350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1510" cy="13991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BCB977" w14:textId="03F36D6A" w:rsidR="007F43E0" w:rsidRPr="005018AB" w:rsidRDefault="007F43E0" w:rsidP="007F43E0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ind w:left="3686" w:hanging="3686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C5377">
                              <w:rPr>
                                <w:rFonts w:ascii="Times New Roman" w:hAnsi="Times New Roman" w:cs="Times New Roman"/>
                                <w:b/>
                                <w:color w:val="111111"/>
                                <w:sz w:val="24"/>
                                <w:szCs w:val="24"/>
                              </w:rPr>
                              <w:t>World Heritage Property:</w:t>
                            </w:r>
                            <w:r w:rsidRPr="000C5377">
                              <w:rPr>
                                <w:rFonts w:ascii="Times New Roman" w:hAnsi="Times New Roman" w:cs="Times New Roman"/>
                                <w:color w:val="1111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11111"/>
                                <w:sz w:val="24"/>
                                <w:szCs w:val="24"/>
                              </w:rPr>
                              <w:tab/>
                            </w:r>
                            <w:r w:rsidR="000976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Ningaloo Coast </w:t>
                            </w:r>
                          </w:p>
                          <w:p w14:paraId="7823C559" w14:textId="7176CF32" w:rsidR="007F43E0" w:rsidRPr="005018AB" w:rsidRDefault="00097657" w:rsidP="007F43E0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NOPSEMA</w:t>
                            </w:r>
                            <w:r w:rsidR="007F43E0" w:rsidRPr="005018A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Number:</w:t>
                            </w:r>
                            <w:r w:rsidR="007F43E0" w:rsidRPr="005018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F43E0" w:rsidRPr="005018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6880</w:t>
                            </w:r>
                          </w:p>
                          <w:p w14:paraId="0F56CD3D" w14:textId="37677FE2" w:rsidR="007F43E0" w:rsidRPr="005018AB" w:rsidRDefault="007F43E0" w:rsidP="00097657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ind w:left="3686" w:hanging="3686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5018A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Title:</w:t>
                            </w:r>
                            <w:r w:rsidRPr="005018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018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0976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Enfield Subsea Infrastructure Decommissioning (WA-28-L)</w:t>
                            </w:r>
                          </w:p>
                          <w:p w14:paraId="100C51D7" w14:textId="77463285" w:rsidR="007F43E0" w:rsidRPr="005018AB" w:rsidRDefault="007F43E0" w:rsidP="007F43E0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Industry Type</w:t>
                            </w:r>
                            <w:r w:rsidRPr="005018A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Pr="005018A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018A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E468C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Offshore Oil and Gass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>
            <w:pict>
              <v:rect w14:anchorId="14882A08" id="Rectangle 188350482" o:spid="_x0000_s1027" style="width:451.3pt;height:1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" fillcolor="#f2f2f2 [3052]">
                <v:textbox>
                  <w:txbxContent>
                    <w:p w14:paraId="19BCB977" w14:textId="03F36D6A" w:rsidR="007F43E0" w:rsidRPr="005018AB" w:rsidRDefault="007F43E0" w:rsidP="007F43E0">
                      <w:pPr>
                        <w:tabs>
                          <w:tab w:val="left" w:pos="3686"/>
                        </w:tabs>
                        <w:spacing w:after="120" w:line="240" w:lineRule="auto"/>
                        <w:ind w:left="3686" w:hanging="3686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C5377">
                        <w:rPr>
                          <w:rFonts w:ascii="Times New Roman" w:hAnsi="Times New Roman" w:cs="Times New Roman"/>
                          <w:b/>
                          <w:color w:val="111111"/>
                          <w:sz w:val="24"/>
                          <w:szCs w:val="24"/>
                        </w:rPr>
                        <w:t>World Heritage Property:</w:t>
                      </w:r>
                      <w:r w:rsidRPr="000C5377">
                        <w:rPr>
                          <w:rFonts w:ascii="Times New Roman" w:hAnsi="Times New Roman" w:cs="Times New Roman"/>
                          <w:color w:val="11111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111111"/>
                          <w:sz w:val="24"/>
                          <w:szCs w:val="24"/>
                        </w:rPr>
                        <w:tab/>
                      </w:r>
                      <w:r w:rsidR="0009765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Ningaloo Coast </w:t>
                      </w:r>
                    </w:p>
                    <w:p w14:paraId="7823C559" w14:textId="7176CF32" w:rsidR="007F43E0" w:rsidRPr="005018AB" w:rsidRDefault="00097657" w:rsidP="007F43E0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NOPSEMA</w:t>
                      </w:r>
                      <w:r w:rsidR="007F43E0" w:rsidRPr="005018A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Number:</w:t>
                      </w:r>
                      <w:r w:rsidR="007F43E0" w:rsidRPr="005018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7F43E0" w:rsidRPr="005018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6880</w:t>
                      </w:r>
                    </w:p>
                    <w:p w14:paraId="0F56CD3D" w14:textId="37677FE2" w:rsidR="007F43E0" w:rsidRPr="005018AB" w:rsidRDefault="007F43E0" w:rsidP="00097657">
                      <w:pPr>
                        <w:tabs>
                          <w:tab w:val="left" w:pos="3686"/>
                        </w:tabs>
                        <w:spacing w:after="120" w:line="240" w:lineRule="auto"/>
                        <w:ind w:left="3686" w:hanging="3686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5018A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Title:</w:t>
                      </w:r>
                      <w:r w:rsidRPr="005018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018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09765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Enfield Subsea Infrastructure Decommissioning (WA-28-L)</w:t>
                      </w:r>
                    </w:p>
                    <w:p w14:paraId="100C51D7" w14:textId="77463285" w:rsidR="007F43E0" w:rsidRPr="005018AB" w:rsidRDefault="007F43E0" w:rsidP="007F43E0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Industry Type</w:t>
                      </w:r>
                      <w:r w:rsidRPr="005018AB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:</w:t>
                      </w:r>
                      <w:r w:rsidRPr="005018AB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5018AB"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="00E468C4">
                        <w:rPr>
                          <w:rFonts w:ascii="Times New Roman" w:hAnsi="Times New Roman"/>
                          <w:sz w:val="24"/>
                          <w:szCs w:val="24"/>
                        </w:rPr>
                        <w:t>Offshore Oil and Gass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5CBCEC2" w14:textId="7143640E" w:rsidR="00785E61" w:rsidRDefault="00A46B0E" w:rsidP="0033220E">
      <w:pPr>
        <w:rPr>
          <w:rFonts w:ascii="Times New Roman" w:hAnsi="Times New Roman" w:cs="Times New Roman"/>
          <w:bCs/>
          <w:color w:val="111111"/>
          <w:sz w:val="24"/>
          <w:szCs w:val="24"/>
        </w:rPr>
      </w:pPr>
      <w:r>
        <w:rPr>
          <w:rFonts w:ascii="Times New Roman" w:hAnsi="Times New Roman" w:cs="Times New Roman"/>
          <w:bCs/>
          <w:color w:val="111111"/>
          <w:sz w:val="24"/>
          <w:szCs w:val="24"/>
        </w:rPr>
        <w:t xml:space="preserve">The project relates to the decommissioning of </w:t>
      </w:r>
      <w:r w:rsidR="00EE5A84">
        <w:rPr>
          <w:rFonts w:ascii="Times New Roman" w:hAnsi="Times New Roman" w:cs="Times New Roman"/>
          <w:bCs/>
          <w:color w:val="111111"/>
          <w:sz w:val="24"/>
          <w:szCs w:val="24"/>
        </w:rPr>
        <w:t xml:space="preserve">the </w:t>
      </w:r>
      <w:proofErr w:type="spellStart"/>
      <w:r w:rsidR="00EE5A84">
        <w:rPr>
          <w:rFonts w:ascii="Times New Roman" w:hAnsi="Times New Roman" w:cs="Times New Roman"/>
          <w:bCs/>
          <w:color w:val="111111"/>
          <w:sz w:val="24"/>
          <w:szCs w:val="24"/>
        </w:rPr>
        <w:t>Nganhurra</w:t>
      </w:r>
      <w:proofErr w:type="spellEnd"/>
      <w:r w:rsidR="00EE5A84">
        <w:rPr>
          <w:rFonts w:ascii="Times New Roman" w:hAnsi="Times New Roman" w:cs="Times New Roman"/>
          <w:bCs/>
          <w:color w:val="111111"/>
          <w:sz w:val="24"/>
          <w:szCs w:val="24"/>
        </w:rPr>
        <w:t xml:space="preserve"> </w:t>
      </w:r>
      <w:r w:rsidR="003672C6">
        <w:rPr>
          <w:rFonts w:ascii="Times New Roman" w:hAnsi="Times New Roman" w:cs="Times New Roman"/>
          <w:bCs/>
          <w:color w:val="111111"/>
          <w:sz w:val="24"/>
          <w:szCs w:val="24"/>
        </w:rPr>
        <w:t>Riser Turret Mooring</w:t>
      </w:r>
      <w:r w:rsidR="00477A10">
        <w:rPr>
          <w:rFonts w:ascii="Times New Roman" w:hAnsi="Times New Roman" w:cs="Times New Roman"/>
          <w:bCs/>
          <w:color w:val="111111"/>
          <w:sz w:val="24"/>
          <w:szCs w:val="24"/>
        </w:rPr>
        <w:t xml:space="preserve"> (the RTM)</w:t>
      </w:r>
      <w:r w:rsidR="003C7D2B">
        <w:rPr>
          <w:rFonts w:ascii="Times New Roman" w:hAnsi="Times New Roman" w:cs="Times New Roman"/>
          <w:bCs/>
          <w:color w:val="111111"/>
          <w:sz w:val="24"/>
          <w:szCs w:val="24"/>
        </w:rPr>
        <w:t xml:space="preserve">, located approximately 25 kilometres </w:t>
      </w:r>
      <w:r w:rsidR="00A6315A">
        <w:rPr>
          <w:rFonts w:ascii="Times New Roman" w:hAnsi="Times New Roman" w:cs="Times New Roman"/>
          <w:bCs/>
          <w:color w:val="111111"/>
          <w:sz w:val="24"/>
          <w:szCs w:val="24"/>
        </w:rPr>
        <w:t>north-east</w:t>
      </w:r>
      <w:r w:rsidR="00C8729C">
        <w:rPr>
          <w:rFonts w:ascii="Times New Roman" w:hAnsi="Times New Roman" w:cs="Times New Roman"/>
          <w:bCs/>
          <w:color w:val="111111"/>
          <w:sz w:val="24"/>
          <w:szCs w:val="24"/>
        </w:rPr>
        <w:t xml:space="preserve"> of the Ni</w:t>
      </w:r>
      <w:r w:rsidR="00C36423">
        <w:rPr>
          <w:rFonts w:ascii="Times New Roman" w:hAnsi="Times New Roman" w:cs="Times New Roman"/>
          <w:bCs/>
          <w:color w:val="111111"/>
          <w:sz w:val="24"/>
          <w:szCs w:val="24"/>
        </w:rPr>
        <w:t>ngaloo Coast World Heritage Area</w:t>
      </w:r>
      <w:r w:rsidR="003672C6">
        <w:rPr>
          <w:rFonts w:ascii="Times New Roman" w:hAnsi="Times New Roman" w:cs="Times New Roman"/>
          <w:bCs/>
          <w:color w:val="111111"/>
          <w:sz w:val="24"/>
          <w:szCs w:val="24"/>
        </w:rPr>
        <w:t>, which was part of the Greater Enfield Project</w:t>
      </w:r>
      <w:r w:rsidR="003C7D2B">
        <w:rPr>
          <w:rFonts w:ascii="Times New Roman" w:hAnsi="Times New Roman" w:cs="Times New Roman"/>
          <w:bCs/>
          <w:color w:val="111111"/>
          <w:sz w:val="24"/>
          <w:szCs w:val="24"/>
        </w:rPr>
        <w:t xml:space="preserve">, initially approved on 29 March 2004. </w:t>
      </w:r>
      <w:r w:rsidR="00785E61">
        <w:rPr>
          <w:rFonts w:ascii="Times New Roman" w:hAnsi="Times New Roman" w:cs="Times New Roman"/>
          <w:bCs/>
          <w:color w:val="111111"/>
          <w:sz w:val="24"/>
          <w:szCs w:val="24"/>
        </w:rPr>
        <w:t>The project was decommissioned on 18 October 2023</w:t>
      </w:r>
      <w:r w:rsidR="00477A10">
        <w:rPr>
          <w:rFonts w:ascii="Times New Roman" w:hAnsi="Times New Roman" w:cs="Times New Roman"/>
          <w:bCs/>
          <w:color w:val="111111"/>
          <w:sz w:val="24"/>
          <w:szCs w:val="24"/>
        </w:rPr>
        <w:t>.</w:t>
      </w:r>
    </w:p>
    <w:p w14:paraId="045C7940" w14:textId="6C89C937" w:rsidR="00F16E93" w:rsidRDefault="009F7181" w:rsidP="0033220E">
      <w:pPr>
        <w:rPr>
          <w:rFonts w:ascii="Times New Roman" w:hAnsi="Times New Roman" w:cs="Times New Roman"/>
          <w:bCs/>
          <w:color w:val="111111"/>
          <w:sz w:val="24"/>
          <w:szCs w:val="24"/>
        </w:rPr>
      </w:pPr>
      <w:r>
        <w:rPr>
          <w:rFonts w:ascii="Times New Roman" w:hAnsi="Times New Roman" w:cs="Times New Roman"/>
          <w:bCs/>
          <w:color w:val="111111"/>
          <w:sz w:val="24"/>
          <w:szCs w:val="24"/>
        </w:rPr>
        <w:t>On 29</w:t>
      </w:r>
      <w:r w:rsidR="003C7D2B">
        <w:rPr>
          <w:rFonts w:ascii="Times New Roman" w:hAnsi="Times New Roman" w:cs="Times New Roman"/>
          <w:bCs/>
          <w:color w:val="111111"/>
          <w:sz w:val="24"/>
          <w:szCs w:val="24"/>
        </w:rPr>
        <w:t> </w:t>
      </w:r>
      <w:r>
        <w:rPr>
          <w:rFonts w:ascii="Times New Roman" w:hAnsi="Times New Roman" w:cs="Times New Roman"/>
          <w:bCs/>
          <w:color w:val="111111"/>
          <w:sz w:val="24"/>
          <w:szCs w:val="24"/>
        </w:rPr>
        <w:t xml:space="preserve">September 2023, </w:t>
      </w:r>
      <w:r w:rsidR="00865EAA">
        <w:rPr>
          <w:rFonts w:ascii="Times New Roman" w:hAnsi="Times New Roman" w:cs="Times New Roman"/>
          <w:bCs/>
          <w:color w:val="111111"/>
          <w:sz w:val="24"/>
          <w:szCs w:val="24"/>
        </w:rPr>
        <w:t xml:space="preserve">NOPSEMA issued a General Direction under the </w:t>
      </w:r>
      <w:r w:rsidR="00865EAA">
        <w:rPr>
          <w:rFonts w:ascii="Times New Roman" w:hAnsi="Times New Roman" w:cs="Times New Roman"/>
          <w:bCs/>
          <w:i/>
          <w:iCs/>
          <w:color w:val="111111"/>
          <w:sz w:val="24"/>
          <w:szCs w:val="24"/>
        </w:rPr>
        <w:t>Offshore Petroleum and Greenhouse Gass Storage Act 2006</w:t>
      </w:r>
      <w:r w:rsidR="000C3D3B">
        <w:rPr>
          <w:rFonts w:ascii="Times New Roman" w:hAnsi="Times New Roman" w:cs="Times New Roman"/>
          <w:bCs/>
          <w:color w:val="111111"/>
          <w:sz w:val="24"/>
          <w:szCs w:val="24"/>
        </w:rPr>
        <w:t xml:space="preserve"> to ensure there is certainty to allow the removal of the </w:t>
      </w:r>
      <w:r w:rsidR="00477A10">
        <w:rPr>
          <w:rFonts w:ascii="Times New Roman" w:hAnsi="Times New Roman" w:cs="Times New Roman"/>
          <w:bCs/>
          <w:color w:val="111111"/>
          <w:sz w:val="24"/>
          <w:szCs w:val="24"/>
        </w:rPr>
        <w:t>RTM</w:t>
      </w:r>
      <w:r w:rsidR="00590D84">
        <w:rPr>
          <w:rFonts w:ascii="Times New Roman" w:hAnsi="Times New Roman" w:cs="Times New Roman"/>
          <w:bCs/>
          <w:color w:val="111111"/>
          <w:sz w:val="24"/>
          <w:szCs w:val="24"/>
        </w:rPr>
        <w:t>.</w:t>
      </w:r>
      <w:r w:rsidR="00477A10">
        <w:rPr>
          <w:rFonts w:ascii="Times New Roman" w:hAnsi="Times New Roman" w:cs="Times New Roman"/>
          <w:bCs/>
          <w:color w:val="111111"/>
          <w:sz w:val="24"/>
          <w:szCs w:val="24"/>
        </w:rPr>
        <w:t xml:space="preserve"> </w:t>
      </w:r>
      <w:r w:rsidR="00F16E93">
        <w:rPr>
          <w:rFonts w:ascii="Times New Roman" w:hAnsi="Times New Roman" w:cs="Times New Roman"/>
          <w:bCs/>
          <w:color w:val="111111"/>
          <w:sz w:val="24"/>
          <w:szCs w:val="24"/>
        </w:rPr>
        <w:t>The Direction requires all wells be plugged or closed off by no later than 30</w:t>
      </w:r>
      <w:r w:rsidR="00BB4232">
        <w:rPr>
          <w:rFonts w:ascii="Times New Roman" w:hAnsi="Times New Roman" w:cs="Times New Roman"/>
          <w:bCs/>
          <w:color w:val="111111"/>
          <w:sz w:val="24"/>
          <w:szCs w:val="24"/>
        </w:rPr>
        <w:t> </w:t>
      </w:r>
      <w:r w:rsidR="00F16E93">
        <w:rPr>
          <w:rFonts w:ascii="Times New Roman" w:hAnsi="Times New Roman" w:cs="Times New Roman"/>
          <w:bCs/>
          <w:color w:val="111111"/>
          <w:sz w:val="24"/>
          <w:szCs w:val="24"/>
        </w:rPr>
        <w:t>June</w:t>
      </w:r>
      <w:r w:rsidR="00BB4232">
        <w:rPr>
          <w:rFonts w:ascii="Times New Roman" w:hAnsi="Times New Roman" w:cs="Times New Roman"/>
          <w:bCs/>
          <w:color w:val="111111"/>
          <w:sz w:val="24"/>
          <w:szCs w:val="24"/>
        </w:rPr>
        <w:t> </w:t>
      </w:r>
      <w:r w:rsidR="00F16E93">
        <w:rPr>
          <w:rFonts w:ascii="Times New Roman" w:hAnsi="Times New Roman" w:cs="Times New Roman"/>
          <w:bCs/>
          <w:color w:val="111111"/>
          <w:sz w:val="24"/>
          <w:szCs w:val="24"/>
        </w:rPr>
        <w:t>2024</w:t>
      </w:r>
      <w:r w:rsidR="00B82D9C">
        <w:rPr>
          <w:rFonts w:ascii="Times New Roman" w:hAnsi="Times New Roman" w:cs="Times New Roman"/>
          <w:bCs/>
          <w:color w:val="111111"/>
          <w:sz w:val="24"/>
          <w:szCs w:val="24"/>
        </w:rPr>
        <w:t>, the removal of the RTM by no later than 1 April 2024, the removal of all remaining property by no later than 31 December 2024</w:t>
      </w:r>
      <w:r w:rsidR="00BB56C3">
        <w:rPr>
          <w:rFonts w:ascii="Times New Roman" w:hAnsi="Times New Roman" w:cs="Times New Roman"/>
          <w:bCs/>
          <w:color w:val="111111"/>
          <w:sz w:val="24"/>
          <w:szCs w:val="24"/>
        </w:rPr>
        <w:t xml:space="preserve">, and that any damage to the seabed or subsoil </w:t>
      </w:r>
      <w:r w:rsidR="00737D77">
        <w:rPr>
          <w:rFonts w:ascii="Times New Roman" w:hAnsi="Times New Roman" w:cs="Times New Roman"/>
          <w:bCs/>
          <w:color w:val="111111"/>
          <w:sz w:val="24"/>
          <w:szCs w:val="24"/>
        </w:rPr>
        <w:t>be made good by no later than 31 December 2025.</w:t>
      </w:r>
    </w:p>
    <w:p w14:paraId="1F08485C" w14:textId="4454CD80" w:rsidR="00E468C4" w:rsidRDefault="00477A10" w:rsidP="0033220E">
      <w:pPr>
        <w:rPr>
          <w:rFonts w:ascii="Times New Roman" w:hAnsi="Times New Roman" w:cs="Times New Roman"/>
          <w:bCs/>
          <w:color w:val="111111"/>
          <w:sz w:val="24"/>
          <w:szCs w:val="24"/>
        </w:rPr>
      </w:pPr>
      <w:r>
        <w:rPr>
          <w:rFonts w:ascii="Times New Roman" w:hAnsi="Times New Roman" w:cs="Times New Roman"/>
          <w:bCs/>
          <w:color w:val="111111"/>
          <w:sz w:val="24"/>
          <w:szCs w:val="24"/>
        </w:rPr>
        <w:t xml:space="preserve">The RTM is planned to be removed using a heavy lift vessel to lift the structure in one piece onto a barge for transport onshore. </w:t>
      </w:r>
      <w:r w:rsidR="00C42356">
        <w:rPr>
          <w:rFonts w:ascii="Times New Roman" w:hAnsi="Times New Roman" w:cs="Times New Roman"/>
          <w:bCs/>
          <w:color w:val="111111"/>
          <w:sz w:val="24"/>
          <w:szCs w:val="24"/>
        </w:rPr>
        <w:t xml:space="preserve">The removal activities are planned for between October 2023 and February 2024. Timing of the activities will be dependent on weather conditions, </w:t>
      </w:r>
      <w:proofErr w:type="gramStart"/>
      <w:r w:rsidR="00C42356">
        <w:rPr>
          <w:rFonts w:ascii="Times New Roman" w:hAnsi="Times New Roman" w:cs="Times New Roman"/>
          <w:bCs/>
          <w:color w:val="111111"/>
          <w:sz w:val="24"/>
          <w:szCs w:val="24"/>
        </w:rPr>
        <w:t>engineering</w:t>
      </w:r>
      <w:proofErr w:type="gramEnd"/>
      <w:r w:rsidR="00C42356">
        <w:rPr>
          <w:rFonts w:ascii="Times New Roman" w:hAnsi="Times New Roman" w:cs="Times New Roman"/>
          <w:bCs/>
          <w:color w:val="111111"/>
          <w:sz w:val="24"/>
          <w:szCs w:val="24"/>
        </w:rPr>
        <w:t xml:space="preserve"> and vessel availability.</w:t>
      </w:r>
    </w:p>
    <w:p w14:paraId="023EBCBB" w14:textId="3173DAA1" w:rsidR="00737D77" w:rsidRDefault="007660F5" w:rsidP="0033220E">
      <w:pPr>
        <w:rPr>
          <w:rFonts w:ascii="Times New Roman" w:hAnsi="Times New Roman" w:cs="Times New Roman"/>
          <w:bCs/>
          <w:color w:val="111111"/>
          <w:sz w:val="24"/>
          <w:szCs w:val="24"/>
        </w:rPr>
      </w:pPr>
      <w:r>
        <w:rPr>
          <w:rFonts w:ascii="Times New Roman" w:hAnsi="Times New Roman" w:cs="Times New Roman"/>
          <w:bCs/>
          <w:color w:val="111111"/>
          <w:sz w:val="24"/>
          <w:szCs w:val="24"/>
        </w:rPr>
        <w:t xml:space="preserve">For more information on this project, go to the NOPSEMA website at the link: </w:t>
      </w:r>
      <w:hyperlink r:id="rId13" w:history="1">
        <w:r w:rsidR="00D3788B" w:rsidRPr="006337B7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https://info.nopsema.gov.au/activities/80/show_public</w:t>
        </w:r>
      </w:hyperlink>
      <w:r w:rsidR="00D3788B">
        <w:rPr>
          <w:rFonts w:ascii="Times New Roman" w:hAnsi="Times New Roman" w:cs="Times New Roman"/>
          <w:bCs/>
          <w:color w:val="111111"/>
          <w:sz w:val="24"/>
          <w:szCs w:val="24"/>
        </w:rPr>
        <w:t xml:space="preserve"> </w:t>
      </w:r>
    </w:p>
    <w:p w14:paraId="42E7E680" w14:textId="77777777" w:rsidR="00C42356" w:rsidRPr="00865EAA" w:rsidRDefault="00C42356" w:rsidP="0033220E">
      <w:pPr>
        <w:rPr>
          <w:rFonts w:ascii="Times New Roman" w:hAnsi="Times New Roman" w:cs="Times New Roman"/>
          <w:bCs/>
          <w:color w:val="111111"/>
          <w:sz w:val="24"/>
          <w:szCs w:val="24"/>
        </w:rPr>
      </w:pPr>
    </w:p>
    <w:sectPr w:rsidR="00C42356" w:rsidRPr="00865EAA" w:rsidSect="004E634E">
      <w:headerReference w:type="default" r:id="rId14"/>
      <w:pgSz w:w="11906" w:h="16838"/>
      <w:pgMar w:top="1985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49FF92" w14:textId="77777777" w:rsidR="00D66DE9" w:rsidRDefault="00D66DE9" w:rsidP="004E634E">
      <w:pPr>
        <w:spacing w:after="0" w:line="240" w:lineRule="auto"/>
      </w:pPr>
      <w:r>
        <w:separator/>
      </w:r>
    </w:p>
  </w:endnote>
  <w:endnote w:type="continuationSeparator" w:id="0">
    <w:p w14:paraId="22DBFF6B" w14:textId="77777777" w:rsidR="00D66DE9" w:rsidRDefault="00D66DE9" w:rsidP="004E634E">
      <w:pPr>
        <w:spacing w:after="0" w:line="240" w:lineRule="auto"/>
      </w:pPr>
      <w:r>
        <w:continuationSeparator/>
      </w:r>
    </w:p>
  </w:endnote>
  <w:endnote w:type="continuationNotice" w:id="1">
    <w:p w14:paraId="0C96EB60" w14:textId="77777777" w:rsidR="00F73BD9" w:rsidRDefault="00F73B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4759AD" w14:textId="77777777" w:rsidR="00D66DE9" w:rsidRDefault="00D66DE9" w:rsidP="004E634E">
      <w:pPr>
        <w:spacing w:after="0" w:line="240" w:lineRule="auto"/>
      </w:pPr>
      <w:r>
        <w:separator/>
      </w:r>
    </w:p>
  </w:footnote>
  <w:footnote w:type="continuationSeparator" w:id="0">
    <w:p w14:paraId="0BE21A89" w14:textId="77777777" w:rsidR="00D66DE9" w:rsidRDefault="00D66DE9" w:rsidP="004E634E">
      <w:pPr>
        <w:spacing w:after="0" w:line="240" w:lineRule="auto"/>
      </w:pPr>
      <w:r>
        <w:continuationSeparator/>
      </w:r>
    </w:p>
  </w:footnote>
  <w:footnote w:type="continuationNotice" w:id="1">
    <w:p w14:paraId="1F9AB7A3" w14:textId="77777777" w:rsidR="00F73BD9" w:rsidRDefault="00F73BD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01F802" w14:textId="760125B9" w:rsidR="001E2F13" w:rsidRDefault="00142E7B" w:rsidP="004E634E">
    <w:pPr>
      <w:tabs>
        <w:tab w:val="center" w:pos="4513"/>
        <w:tab w:val="right" w:pos="9026"/>
      </w:tabs>
      <w:spacing w:after="0" w:line="240" w:lineRule="auto"/>
      <w:jc w:val="right"/>
      <w:rPr>
        <w:rFonts w:eastAsia="Times New Roman" w:cstheme="minorHAnsi"/>
        <w:b/>
        <w:szCs w:val="28"/>
        <w:lang w:eastAsia="zh-CN" w:bidi="th-TH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F8247DB" wp14:editId="4D1D7C0F">
          <wp:simplePos x="0" y="0"/>
          <wp:positionH relativeFrom="column">
            <wp:posOffset>-457200</wp:posOffset>
          </wp:positionH>
          <wp:positionV relativeFrom="paragraph">
            <wp:posOffset>-48895</wp:posOffset>
          </wp:positionV>
          <wp:extent cx="3371850" cy="706755"/>
          <wp:effectExtent l="0" t="0" r="0" b="0"/>
          <wp:wrapSquare wrapText="bothSides"/>
          <wp:docPr id="3" name="Picture 3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Shap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1850" cy="706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B0B1D6" w14:textId="1D5338F3" w:rsidR="004E634E" w:rsidRPr="001E2F13" w:rsidRDefault="00142E7B" w:rsidP="00142E7B">
    <w:pPr>
      <w:tabs>
        <w:tab w:val="left" w:pos="465"/>
        <w:tab w:val="center" w:pos="4513"/>
        <w:tab w:val="right" w:pos="9026"/>
      </w:tabs>
      <w:spacing w:after="0" w:line="240" w:lineRule="auto"/>
      <w:rPr>
        <w:rFonts w:eastAsia="Times New Roman" w:cstheme="minorHAnsi"/>
        <w:b/>
        <w:szCs w:val="28"/>
        <w:lang w:eastAsia="zh-CN" w:bidi="th-TH"/>
      </w:rPr>
    </w:pPr>
    <w:r>
      <w:rPr>
        <w:rFonts w:eastAsia="Times New Roman" w:cstheme="minorHAnsi"/>
        <w:b/>
        <w:szCs w:val="28"/>
        <w:lang w:eastAsia="zh-CN" w:bidi="th-TH"/>
      </w:rPr>
      <w:tab/>
    </w:r>
    <w:r>
      <w:rPr>
        <w:rFonts w:eastAsia="Times New Roman" w:cstheme="minorHAnsi"/>
        <w:b/>
        <w:szCs w:val="28"/>
        <w:lang w:eastAsia="zh-CN" w:bidi="th-TH"/>
      </w:rPr>
      <w:tab/>
    </w:r>
    <w:r w:rsidR="004E634E" w:rsidRPr="001E2F13">
      <w:rPr>
        <w:rFonts w:eastAsia="Times New Roman" w:cstheme="minorHAnsi"/>
        <w:b/>
        <w:szCs w:val="28"/>
        <w:lang w:eastAsia="zh-CN" w:bidi="th-TH"/>
      </w:rPr>
      <w:t>Attachment B</w:t>
    </w:r>
  </w:p>
  <w:p w14:paraId="4AA416A0" w14:textId="67CB1F73" w:rsidR="004E634E" w:rsidRDefault="004E63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342499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CC05D98"/>
    <w:multiLevelType w:val="multilevel"/>
    <w:tmpl w:val="B15CC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1590068">
    <w:abstractNumId w:val="0"/>
  </w:num>
  <w:num w:numId="2" w16cid:durableId="1466195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34E"/>
    <w:rsid w:val="00012317"/>
    <w:rsid w:val="00030535"/>
    <w:rsid w:val="000421AB"/>
    <w:rsid w:val="00043905"/>
    <w:rsid w:val="000474C6"/>
    <w:rsid w:val="000601A9"/>
    <w:rsid w:val="000662B4"/>
    <w:rsid w:val="00077750"/>
    <w:rsid w:val="00081620"/>
    <w:rsid w:val="00081E01"/>
    <w:rsid w:val="00084425"/>
    <w:rsid w:val="00091999"/>
    <w:rsid w:val="000958DC"/>
    <w:rsid w:val="00097657"/>
    <w:rsid w:val="000C3900"/>
    <w:rsid w:val="000C3D3B"/>
    <w:rsid w:val="000D7CBE"/>
    <w:rsid w:val="000E0D1E"/>
    <w:rsid w:val="000E6D3B"/>
    <w:rsid w:val="000E7317"/>
    <w:rsid w:val="000F1B99"/>
    <w:rsid w:val="000F3A15"/>
    <w:rsid w:val="001139F1"/>
    <w:rsid w:val="001217E2"/>
    <w:rsid w:val="00131118"/>
    <w:rsid w:val="00132F2A"/>
    <w:rsid w:val="00142E7B"/>
    <w:rsid w:val="00143AFF"/>
    <w:rsid w:val="00152D71"/>
    <w:rsid w:val="00153A80"/>
    <w:rsid w:val="001569F2"/>
    <w:rsid w:val="001756F3"/>
    <w:rsid w:val="00180321"/>
    <w:rsid w:val="00183324"/>
    <w:rsid w:val="00193818"/>
    <w:rsid w:val="001A3E3B"/>
    <w:rsid w:val="001A5637"/>
    <w:rsid w:val="001A7ADA"/>
    <w:rsid w:val="001B4365"/>
    <w:rsid w:val="001B4D3F"/>
    <w:rsid w:val="001C00A6"/>
    <w:rsid w:val="001C1CA2"/>
    <w:rsid w:val="001D28C7"/>
    <w:rsid w:val="001D3097"/>
    <w:rsid w:val="001E1941"/>
    <w:rsid w:val="001E2F13"/>
    <w:rsid w:val="001F0A4B"/>
    <w:rsid w:val="001F1C14"/>
    <w:rsid w:val="001F4F7F"/>
    <w:rsid w:val="001F525E"/>
    <w:rsid w:val="00204FC1"/>
    <w:rsid w:val="0021171A"/>
    <w:rsid w:val="002312FC"/>
    <w:rsid w:val="00231F07"/>
    <w:rsid w:val="00237ACC"/>
    <w:rsid w:val="00240281"/>
    <w:rsid w:val="00251FC7"/>
    <w:rsid w:val="00253DD3"/>
    <w:rsid w:val="002A0720"/>
    <w:rsid w:val="002B24E7"/>
    <w:rsid w:val="002C114E"/>
    <w:rsid w:val="002C7D7A"/>
    <w:rsid w:val="002D44EB"/>
    <w:rsid w:val="002D64AA"/>
    <w:rsid w:val="002E6333"/>
    <w:rsid w:val="002F4EF1"/>
    <w:rsid w:val="00302C76"/>
    <w:rsid w:val="00312FC2"/>
    <w:rsid w:val="0031389F"/>
    <w:rsid w:val="00320E58"/>
    <w:rsid w:val="003213BB"/>
    <w:rsid w:val="00324DF4"/>
    <w:rsid w:val="003321AC"/>
    <w:rsid w:val="0033220E"/>
    <w:rsid w:val="0033783E"/>
    <w:rsid w:val="00355578"/>
    <w:rsid w:val="003672C6"/>
    <w:rsid w:val="00391279"/>
    <w:rsid w:val="00395221"/>
    <w:rsid w:val="003C48A5"/>
    <w:rsid w:val="003C7D2B"/>
    <w:rsid w:val="003D74D5"/>
    <w:rsid w:val="003E704F"/>
    <w:rsid w:val="003F5C10"/>
    <w:rsid w:val="00401654"/>
    <w:rsid w:val="00404FF4"/>
    <w:rsid w:val="00415C14"/>
    <w:rsid w:val="00433927"/>
    <w:rsid w:val="0043456A"/>
    <w:rsid w:val="00434916"/>
    <w:rsid w:val="00443C1C"/>
    <w:rsid w:val="004441BA"/>
    <w:rsid w:val="004451F3"/>
    <w:rsid w:val="00451327"/>
    <w:rsid w:val="00451FBC"/>
    <w:rsid w:val="00463475"/>
    <w:rsid w:val="00471F19"/>
    <w:rsid w:val="00474591"/>
    <w:rsid w:val="00477A10"/>
    <w:rsid w:val="00483746"/>
    <w:rsid w:val="00495728"/>
    <w:rsid w:val="004A4CAD"/>
    <w:rsid w:val="004B31D3"/>
    <w:rsid w:val="004C64B9"/>
    <w:rsid w:val="004C67C8"/>
    <w:rsid w:val="004C6BB7"/>
    <w:rsid w:val="004E2BE6"/>
    <w:rsid w:val="004E634E"/>
    <w:rsid w:val="004F5C00"/>
    <w:rsid w:val="004F79BC"/>
    <w:rsid w:val="00505E67"/>
    <w:rsid w:val="005065CE"/>
    <w:rsid w:val="00513FE8"/>
    <w:rsid w:val="00520227"/>
    <w:rsid w:val="00526C33"/>
    <w:rsid w:val="005417C9"/>
    <w:rsid w:val="00545911"/>
    <w:rsid w:val="00551EA3"/>
    <w:rsid w:val="00556B1D"/>
    <w:rsid w:val="00560176"/>
    <w:rsid w:val="00560878"/>
    <w:rsid w:val="00560A6F"/>
    <w:rsid w:val="0058328E"/>
    <w:rsid w:val="00590ACF"/>
    <w:rsid w:val="00590AD6"/>
    <w:rsid w:val="00590D84"/>
    <w:rsid w:val="005950BB"/>
    <w:rsid w:val="005979F3"/>
    <w:rsid w:val="005A0899"/>
    <w:rsid w:val="005A2D90"/>
    <w:rsid w:val="005A50EB"/>
    <w:rsid w:val="005A51A6"/>
    <w:rsid w:val="005D27AB"/>
    <w:rsid w:val="005E43C1"/>
    <w:rsid w:val="005F2D50"/>
    <w:rsid w:val="00611A1D"/>
    <w:rsid w:val="00622CDC"/>
    <w:rsid w:val="00625474"/>
    <w:rsid w:val="00645E42"/>
    <w:rsid w:val="00645FC4"/>
    <w:rsid w:val="00650914"/>
    <w:rsid w:val="00667C5B"/>
    <w:rsid w:val="0067052E"/>
    <w:rsid w:val="00672674"/>
    <w:rsid w:val="00690E56"/>
    <w:rsid w:val="006A121E"/>
    <w:rsid w:val="006A727F"/>
    <w:rsid w:val="006B18BE"/>
    <w:rsid w:val="006D10EE"/>
    <w:rsid w:val="006D22E1"/>
    <w:rsid w:val="006E59FC"/>
    <w:rsid w:val="006F5207"/>
    <w:rsid w:val="0071046A"/>
    <w:rsid w:val="00720912"/>
    <w:rsid w:val="00725B2A"/>
    <w:rsid w:val="00737D77"/>
    <w:rsid w:val="00741850"/>
    <w:rsid w:val="00750F17"/>
    <w:rsid w:val="007521F9"/>
    <w:rsid w:val="007660F5"/>
    <w:rsid w:val="007721DF"/>
    <w:rsid w:val="00772EC1"/>
    <w:rsid w:val="00772ECB"/>
    <w:rsid w:val="00780674"/>
    <w:rsid w:val="00783149"/>
    <w:rsid w:val="00783FD1"/>
    <w:rsid w:val="00785E61"/>
    <w:rsid w:val="007928B5"/>
    <w:rsid w:val="007A660D"/>
    <w:rsid w:val="007A7522"/>
    <w:rsid w:val="007B4116"/>
    <w:rsid w:val="007B7F3F"/>
    <w:rsid w:val="007C1EFC"/>
    <w:rsid w:val="007C65B9"/>
    <w:rsid w:val="007E0C43"/>
    <w:rsid w:val="007E39F0"/>
    <w:rsid w:val="007F43E0"/>
    <w:rsid w:val="007F645A"/>
    <w:rsid w:val="008139AB"/>
    <w:rsid w:val="008275C2"/>
    <w:rsid w:val="00830AE1"/>
    <w:rsid w:val="008368F0"/>
    <w:rsid w:val="008373CF"/>
    <w:rsid w:val="00837CBA"/>
    <w:rsid w:val="00840DF5"/>
    <w:rsid w:val="00851C52"/>
    <w:rsid w:val="008544F8"/>
    <w:rsid w:val="00865EAA"/>
    <w:rsid w:val="008731B9"/>
    <w:rsid w:val="00873CC8"/>
    <w:rsid w:val="00893943"/>
    <w:rsid w:val="008C4A79"/>
    <w:rsid w:val="008D515E"/>
    <w:rsid w:val="00910CE5"/>
    <w:rsid w:val="009144F1"/>
    <w:rsid w:val="0092131B"/>
    <w:rsid w:val="00923158"/>
    <w:rsid w:val="00937586"/>
    <w:rsid w:val="00937749"/>
    <w:rsid w:val="009406B2"/>
    <w:rsid w:val="00955D55"/>
    <w:rsid w:val="00967FB9"/>
    <w:rsid w:val="009738E9"/>
    <w:rsid w:val="00983B5A"/>
    <w:rsid w:val="00986677"/>
    <w:rsid w:val="0098668C"/>
    <w:rsid w:val="009C27ED"/>
    <w:rsid w:val="009C759E"/>
    <w:rsid w:val="009E05A3"/>
    <w:rsid w:val="009E6389"/>
    <w:rsid w:val="009F369C"/>
    <w:rsid w:val="009F7181"/>
    <w:rsid w:val="00A10068"/>
    <w:rsid w:val="00A14C64"/>
    <w:rsid w:val="00A15C20"/>
    <w:rsid w:val="00A1646F"/>
    <w:rsid w:val="00A30F12"/>
    <w:rsid w:val="00A33343"/>
    <w:rsid w:val="00A42859"/>
    <w:rsid w:val="00A46B0E"/>
    <w:rsid w:val="00A47788"/>
    <w:rsid w:val="00A478CF"/>
    <w:rsid w:val="00A478F2"/>
    <w:rsid w:val="00A56DB3"/>
    <w:rsid w:val="00A6315A"/>
    <w:rsid w:val="00A649DA"/>
    <w:rsid w:val="00A80D2B"/>
    <w:rsid w:val="00AA5821"/>
    <w:rsid w:val="00AB4BDB"/>
    <w:rsid w:val="00AB5B72"/>
    <w:rsid w:val="00AC2E38"/>
    <w:rsid w:val="00AC3136"/>
    <w:rsid w:val="00AD5734"/>
    <w:rsid w:val="00AF116A"/>
    <w:rsid w:val="00B132A9"/>
    <w:rsid w:val="00B14FAB"/>
    <w:rsid w:val="00B2385B"/>
    <w:rsid w:val="00B264CD"/>
    <w:rsid w:val="00B471FD"/>
    <w:rsid w:val="00B50DEC"/>
    <w:rsid w:val="00B53B0D"/>
    <w:rsid w:val="00B56632"/>
    <w:rsid w:val="00B57C60"/>
    <w:rsid w:val="00B6595D"/>
    <w:rsid w:val="00B82BB1"/>
    <w:rsid w:val="00B82D9C"/>
    <w:rsid w:val="00B96323"/>
    <w:rsid w:val="00B97FCE"/>
    <w:rsid w:val="00BB4232"/>
    <w:rsid w:val="00BB4C02"/>
    <w:rsid w:val="00BB56C3"/>
    <w:rsid w:val="00BB65A2"/>
    <w:rsid w:val="00BB7B08"/>
    <w:rsid w:val="00BC7B34"/>
    <w:rsid w:val="00BD2519"/>
    <w:rsid w:val="00BD4060"/>
    <w:rsid w:val="00BD6B32"/>
    <w:rsid w:val="00BE6EA8"/>
    <w:rsid w:val="00BF191A"/>
    <w:rsid w:val="00BF6F8B"/>
    <w:rsid w:val="00C0251D"/>
    <w:rsid w:val="00C36423"/>
    <w:rsid w:val="00C400BD"/>
    <w:rsid w:val="00C42356"/>
    <w:rsid w:val="00C43313"/>
    <w:rsid w:val="00C45FE0"/>
    <w:rsid w:val="00C57B5F"/>
    <w:rsid w:val="00C63935"/>
    <w:rsid w:val="00C8729C"/>
    <w:rsid w:val="00C91D1B"/>
    <w:rsid w:val="00CA2434"/>
    <w:rsid w:val="00CD4B78"/>
    <w:rsid w:val="00CE6D96"/>
    <w:rsid w:val="00CF5423"/>
    <w:rsid w:val="00D077A8"/>
    <w:rsid w:val="00D27C09"/>
    <w:rsid w:val="00D33560"/>
    <w:rsid w:val="00D3788B"/>
    <w:rsid w:val="00D62A91"/>
    <w:rsid w:val="00D65FBE"/>
    <w:rsid w:val="00D661F1"/>
    <w:rsid w:val="00D66DE9"/>
    <w:rsid w:val="00D74692"/>
    <w:rsid w:val="00D753BF"/>
    <w:rsid w:val="00D76ECF"/>
    <w:rsid w:val="00D77940"/>
    <w:rsid w:val="00D90670"/>
    <w:rsid w:val="00D9646A"/>
    <w:rsid w:val="00D96E87"/>
    <w:rsid w:val="00DA4295"/>
    <w:rsid w:val="00DA7111"/>
    <w:rsid w:val="00DD00EF"/>
    <w:rsid w:val="00DD530E"/>
    <w:rsid w:val="00DE27B2"/>
    <w:rsid w:val="00E029A1"/>
    <w:rsid w:val="00E1042C"/>
    <w:rsid w:val="00E17392"/>
    <w:rsid w:val="00E256D7"/>
    <w:rsid w:val="00E25A7A"/>
    <w:rsid w:val="00E36332"/>
    <w:rsid w:val="00E468C4"/>
    <w:rsid w:val="00E51C90"/>
    <w:rsid w:val="00E56CF7"/>
    <w:rsid w:val="00E627C5"/>
    <w:rsid w:val="00E63C65"/>
    <w:rsid w:val="00E65332"/>
    <w:rsid w:val="00E77B54"/>
    <w:rsid w:val="00EB1DF7"/>
    <w:rsid w:val="00EB3987"/>
    <w:rsid w:val="00EB44FD"/>
    <w:rsid w:val="00EB4895"/>
    <w:rsid w:val="00EB58B2"/>
    <w:rsid w:val="00EB58FB"/>
    <w:rsid w:val="00ED1EE4"/>
    <w:rsid w:val="00EE5A84"/>
    <w:rsid w:val="00EE60EA"/>
    <w:rsid w:val="00F04613"/>
    <w:rsid w:val="00F16E93"/>
    <w:rsid w:val="00F1750D"/>
    <w:rsid w:val="00F24E37"/>
    <w:rsid w:val="00F255CA"/>
    <w:rsid w:val="00F2700A"/>
    <w:rsid w:val="00F335B7"/>
    <w:rsid w:val="00F40BF8"/>
    <w:rsid w:val="00F46863"/>
    <w:rsid w:val="00F61D12"/>
    <w:rsid w:val="00F63CDF"/>
    <w:rsid w:val="00F70E9D"/>
    <w:rsid w:val="00F73BD9"/>
    <w:rsid w:val="00F74179"/>
    <w:rsid w:val="00F80CFC"/>
    <w:rsid w:val="00F90EA8"/>
    <w:rsid w:val="00F9179F"/>
    <w:rsid w:val="00F927E2"/>
    <w:rsid w:val="00F92DEF"/>
    <w:rsid w:val="00F93FDF"/>
    <w:rsid w:val="00F97E42"/>
    <w:rsid w:val="00FA0080"/>
    <w:rsid w:val="00FA780B"/>
    <w:rsid w:val="00FC0D53"/>
    <w:rsid w:val="00FE0D7C"/>
    <w:rsid w:val="00FF412F"/>
    <w:rsid w:val="00FF4E9C"/>
    <w:rsid w:val="00FF4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9677D4"/>
  <w15:chartTrackingRefBased/>
  <w15:docId w15:val="{4A5087C1-21BF-440C-A4DE-4D789579B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34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63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34E"/>
  </w:style>
  <w:style w:type="paragraph" w:styleId="Footer">
    <w:name w:val="footer"/>
    <w:basedOn w:val="Normal"/>
    <w:link w:val="FooterChar"/>
    <w:uiPriority w:val="99"/>
    <w:unhideWhenUsed/>
    <w:rsid w:val="004E63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34E"/>
  </w:style>
  <w:style w:type="character" w:styleId="Hyperlink">
    <w:name w:val="Hyperlink"/>
    <w:basedOn w:val="DefaultParagraphFont"/>
    <w:uiPriority w:val="99"/>
    <w:unhideWhenUsed/>
    <w:rsid w:val="004E634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37A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7A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7A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31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3158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590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81E0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81E0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81E01"/>
    <w:rPr>
      <w:vertAlign w:val="superscript"/>
    </w:rPr>
  </w:style>
  <w:style w:type="paragraph" w:styleId="ListBullet">
    <w:name w:val="List Bullet"/>
    <w:basedOn w:val="Normal"/>
    <w:uiPriority w:val="99"/>
    <w:unhideWhenUsed/>
    <w:rsid w:val="003C48A5"/>
    <w:pPr>
      <w:numPr>
        <w:numId w:val="1"/>
      </w:numPr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90AD6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756F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756F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756F3"/>
    <w:rPr>
      <w:vertAlign w:val="superscript"/>
    </w:rPr>
  </w:style>
  <w:style w:type="paragraph" w:styleId="Revision">
    <w:name w:val="Revision"/>
    <w:hidden/>
    <w:uiPriority w:val="99"/>
    <w:semiHidden/>
    <w:rsid w:val="004C64B9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611A1D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72E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60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10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9522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3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info.nopsema.gov.au/activities/80/show_public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info.nopsema.gov.au/environment_plans/606/show_public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5" ma:contentTypeDescription="Create a new document." ma:contentTypeScope="" ma:versionID="6e48aec5def834d40ec44ff6c92fbf08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87a2097c9261067d7968c54a9b0e15b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metadata xmlns="http://www.objective.com/ecm/document/metadata/2C89A8D7623F46F88A15EF133A706EA0" version="1.0.0">
  <systemFields>
    <field name="Objective-Id">
      <value order="0">A866079</value>
    </field>
    <field name="Objective-Title">
      <value order="0">Attachment B - DRAFT - Jun22 Report on proposals approved or withdrawn - NOPSEMA comments</value>
    </field>
    <field name="Objective-Description">
      <value order="0"/>
    </field>
    <field name="Objective-CreationStamp">
      <value order="0">2022-08-03T00:32:28Z</value>
    </field>
    <field name="Objective-IsApproved">
      <value order="0">false</value>
    </field>
    <field name="Objective-IsPublished">
      <value order="0">true</value>
    </field>
    <field name="Objective-DatePublished">
      <value order="0">2022-08-09T04:12:36Z</value>
    </field>
    <field name="Objective-ModificationStamp">
      <value order="0">2022-08-09T04:13:46Z</value>
    </field>
    <field name="Objective-Owner">
      <value order="0">Melissa Capill</value>
    </field>
    <field name="Objective-Path">
      <value order="0">Objective Global Folder:File Plan:Interagency Co-ordination and Relations:Interagency Liaison:Australian State, Territory and Federal Government Agencies:Australian Commonwealth Government - Department of Agriculture, Water and the Environment - 2022 - Program liaison under Administrative Arrangements</value>
    </field>
    <field name="Objective-Parent">
      <value order="0">Australian Commonwealth Government - Department of Agriculture, Water and the Environment - 2022 - Program liaison under Administrative Arrangements</value>
    </field>
    <field name="Objective-State">
      <value order="0">Published</value>
    </field>
    <field name="Objective-VersionId">
      <value order="0">vA1705176</value>
    </field>
    <field name="Objective-Version">
      <value order="0">4.0</value>
    </field>
    <field name="Objective-VersionNumber">
      <value order="0">7</value>
    </field>
    <field name="Objective-VersionComment">
      <value order="0"/>
    </field>
    <field name="Objective-FileNumber">
      <value order="0">C24255</value>
    </field>
    <field name="Objective-Classification">
      <value order="0">OFFICIAL</value>
    </field>
    <field name="Objective-Caveats">
      <value order="0"/>
    </field>
  </systemFields>
  <catalogues>
    <catalogue name="Document - Reference Material Type Catalogue" type="type" ori="id:cA70">
      <field name="Objective-IMM (prev DLM)">
        <value order="0"/>
      </field>
      <field name="Objective-External Author(s)">
        <value order="0">DCCEEW</value>
      </field>
      <field name="Objective-ISBN">
        <value order="0"/>
      </field>
      <field name="Objective-Publisher Details">
        <value order="0"/>
      </field>
      <field name="Objective-Date of Publication">
        <value order="0"/>
      </field>
      <field name="Objective-Detailed Description">
        <value order="0"/>
      </field>
      <field name="Objective-Library Keyword">
        <value order="0"/>
      </field>
      <field name="Objective-Approved for External Publication">
        <value order="0">No</value>
      </field>
    </catalogue>
  </catalogues>
</meta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8728ac-f998-415c-abee-6b046fb1441e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Props1.xml><?xml version="1.0" encoding="utf-8"?>
<ds:datastoreItem xmlns:ds="http://schemas.openxmlformats.org/officeDocument/2006/customXml" ds:itemID="{1814BE71-3D6F-4BA1-AF8F-96D40C6A54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8728ac-f998-415c-abee-6b046fb1441e"/>
    <ds:schemaRef ds:uri="81c01dc6-2c49-4730-b140-874c95cac377"/>
    <ds:schemaRef ds:uri="d869c146-c82e-4435-92e4-da91542262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2C89A8D7623F46F88A15EF133A706EA0"/>
  </ds:schemaRefs>
</ds:datastoreItem>
</file>

<file path=customXml/itemProps3.xml><?xml version="1.0" encoding="utf-8"?>
<ds:datastoreItem xmlns:ds="http://schemas.openxmlformats.org/officeDocument/2006/customXml" ds:itemID="{542C02A0-7996-47FD-8594-841EC55A01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E028A3-E192-4363-9AD9-8CB63EC997F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935D0E4-AB6B-4F9F-BDCE-51CCA7A641A4}">
  <ds:schemaRefs>
    <ds:schemaRef ds:uri="http://schemas.microsoft.com/office/2006/metadata/properties"/>
    <ds:schemaRef ds:uri="http://schemas.microsoft.com/office/infopath/2007/PartnerControls"/>
    <ds:schemaRef ds:uri="b98728ac-f998-415c-abee-6b046fb1441e"/>
    <ds:schemaRef ds:uri="81c01dc6-2c49-4730-b140-874c95cac37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2206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on proposals approved, approved with conditions, withdrawn or varied under the Environment Protection and Biodiversity Conservation Act 1999 (EPBC Act) for Australia’s World Heritage properties</vt:lpstr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on proposals approved, approved with conditions, withdrawn or varied under the Environment Protection and Biodiversity Conservation Act 1999 (EPBC Act) for Australia’s World Heritage properties</dc:title>
  <dc:subject/>
  <dc:creator>Department of Climate Change, Energy, the Environment and Water</dc:creator>
  <cp:keywords/>
  <dc:description/>
  <cp:lastModifiedBy/>
  <cp:revision>2</cp:revision>
  <dcterms:created xsi:type="dcterms:W3CDTF">2024-01-22T22:47:00Z</dcterms:created>
  <dcterms:modified xsi:type="dcterms:W3CDTF">2024-02-13T23:04:00Z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A866079</vt:lpwstr>
  </property>
  <property fmtid="{D5CDD505-2E9C-101B-9397-08002B2CF9AE}" pid="4" name="Objective-Title">
    <vt:lpwstr>Attachment B - DRAFT - Jun22 Report on proposals approved or withdrawn - NOPSEMA comments</vt:lpwstr>
  </property>
  <property fmtid="{D5CDD505-2E9C-101B-9397-08002B2CF9AE}" pid="5" name="Objective-Description">
    <vt:lpwstr/>
  </property>
  <property fmtid="{D5CDD505-2E9C-101B-9397-08002B2CF9AE}" pid="6" name="Objective-CreationStamp">
    <vt:filetime>2022-08-03T00:32:28Z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2022-08-09T04:12:36Z</vt:filetime>
  </property>
  <property fmtid="{D5CDD505-2E9C-101B-9397-08002B2CF9AE}" pid="10" name="Objective-ModificationStamp">
    <vt:filetime>2022-08-09T04:13:46Z</vt:filetime>
  </property>
  <property fmtid="{D5CDD505-2E9C-101B-9397-08002B2CF9AE}" pid="11" name="Objective-Owner">
    <vt:lpwstr>Melissa Capill</vt:lpwstr>
  </property>
  <property fmtid="{D5CDD505-2E9C-101B-9397-08002B2CF9AE}" pid="12" name="Objective-Path">
    <vt:lpwstr>Objective Global Folder:File Plan:Interagency Co-ordination and Relations:Interagency Liaison:Australian State, Territory and Federal Government Agencies:Australian Commonwealth Government - Department of Agriculture, Water and the Environment - 2022 - Program liaison under Administrative Arrangements</vt:lpwstr>
  </property>
  <property fmtid="{D5CDD505-2E9C-101B-9397-08002B2CF9AE}" pid="13" name="Objective-Parent">
    <vt:lpwstr>Australian Commonwealth Government - Department of Agriculture, Water and the Environment - 2022 - Program liaison under Administrative Arrangements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vA1705176</vt:lpwstr>
  </property>
  <property fmtid="{D5CDD505-2E9C-101B-9397-08002B2CF9AE}" pid="16" name="Objective-Version">
    <vt:lpwstr>4.0</vt:lpwstr>
  </property>
  <property fmtid="{D5CDD505-2E9C-101B-9397-08002B2CF9AE}" pid="17" name="Objective-VersionNumber">
    <vt:r8>7</vt:r8>
  </property>
  <property fmtid="{D5CDD505-2E9C-101B-9397-08002B2CF9AE}" pid="18" name="Objective-VersionComment">
    <vt:lpwstr/>
  </property>
  <property fmtid="{D5CDD505-2E9C-101B-9397-08002B2CF9AE}" pid="19" name="Objective-FileNumber">
    <vt:lpwstr>C24255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IMM (prev DLM)">
    <vt:lpwstr/>
  </property>
  <property fmtid="{D5CDD505-2E9C-101B-9397-08002B2CF9AE}" pid="23" name="Objective-External Author(s)">
    <vt:lpwstr>DCCEEW</vt:lpwstr>
  </property>
  <property fmtid="{D5CDD505-2E9C-101B-9397-08002B2CF9AE}" pid="24" name="Objective-ISBN">
    <vt:lpwstr/>
  </property>
  <property fmtid="{D5CDD505-2E9C-101B-9397-08002B2CF9AE}" pid="25" name="Objective-Publisher Details">
    <vt:lpwstr/>
  </property>
  <property fmtid="{D5CDD505-2E9C-101B-9397-08002B2CF9AE}" pid="26" name="Objective-Date of Publication">
    <vt:lpwstr/>
  </property>
  <property fmtid="{D5CDD505-2E9C-101B-9397-08002B2CF9AE}" pid="27" name="Objective-Detailed Description">
    <vt:lpwstr/>
  </property>
  <property fmtid="{D5CDD505-2E9C-101B-9397-08002B2CF9AE}" pid="28" name="Objective-Library Keyword">
    <vt:lpwstr/>
  </property>
  <property fmtid="{D5CDD505-2E9C-101B-9397-08002B2CF9AE}" pid="29" name="Objective-Approved for External Publication">
    <vt:lpwstr>No</vt:lpwstr>
  </property>
  <property fmtid="{D5CDD505-2E9C-101B-9397-08002B2CF9AE}" pid="30" name="ContentTypeId">
    <vt:lpwstr>0x0101009DB8618430E8D149BA674DA7B0E0C3F0004D899029B784274F859DC8A8DA40389D</vt:lpwstr>
  </property>
  <property fmtid="{D5CDD505-2E9C-101B-9397-08002B2CF9AE}" pid="31" name="RecordPoint_WorkflowType">
    <vt:lpwstr>ActiveSubmitStub</vt:lpwstr>
  </property>
  <property fmtid="{D5CDD505-2E9C-101B-9397-08002B2CF9AE}" pid="32" name="RecordPoint_ActiveItemWebId">
    <vt:lpwstr>{344c6e69-c594-4ca4-b341-09ae9dfc1422}</vt:lpwstr>
  </property>
  <property fmtid="{D5CDD505-2E9C-101B-9397-08002B2CF9AE}" pid="33" name="RecordPoint_ActiveItemSiteId">
    <vt:lpwstr>{8003c3b3-d20c-4e9a-bee9-0e2243d810ee}</vt:lpwstr>
  </property>
  <property fmtid="{D5CDD505-2E9C-101B-9397-08002B2CF9AE}" pid="34" name="RecordPoint_ActiveItemListId">
    <vt:lpwstr>{8f8e95cd-75f6-408e-927c-77860946c209}</vt:lpwstr>
  </property>
  <property fmtid="{D5CDD505-2E9C-101B-9397-08002B2CF9AE}" pid="35" name="RecordPoint_ActiveItemUniqueId">
    <vt:lpwstr>{e835097c-fc74-4ee9-a718-fd790e060c5b}</vt:lpwstr>
  </property>
  <property fmtid="{D5CDD505-2E9C-101B-9397-08002B2CF9AE}" pid="36" name="RecordPoint_SubmissionDate">
    <vt:lpwstr/>
  </property>
  <property fmtid="{D5CDD505-2E9C-101B-9397-08002B2CF9AE}" pid="37" name="RecordPoint_RecordNumberSubmitted">
    <vt:lpwstr/>
  </property>
  <property fmtid="{D5CDD505-2E9C-101B-9397-08002B2CF9AE}" pid="38" name="RecordPoint_RecordFormat">
    <vt:lpwstr/>
  </property>
  <property fmtid="{D5CDD505-2E9C-101B-9397-08002B2CF9AE}" pid="39" name="RecordPoint_SubmissionCompleted">
    <vt:lpwstr/>
  </property>
  <property fmtid="{D5CDD505-2E9C-101B-9397-08002B2CF9AE}" pid="40" name="RecordPoint_ActiveItemMoved">
    <vt:lpwstr/>
  </property>
  <property fmtid="{D5CDD505-2E9C-101B-9397-08002B2CF9AE}" pid="41" name="MediaServiceImageTags">
    <vt:lpwstr/>
  </property>
</Properties>
</file>