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325F2" w14:textId="6B0EF069" w:rsidR="00AC403C" w:rsidRDefault="00AC403C" w:rsidP="00AC403C">
      <w:pPr>
        <w:tabs>
          <w:tab w:val="center" w:pos="4513"/>
          <w:tab w:val="right" w:pos="9026"/>
        </w:tabs>
        <w:spacing w:before="12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>Report on new</w:t>
      </w:r>
      <w:r w:rsidR="008136CE" w:rsidRPr="008C7CD1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 proposals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>referred</w:t>
      </w:r>
      <w:r w:rsidR="008136CE" w:rsidRPr="008C7CD1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 under the </w:t>
      </w:r>
      <w:r w:rsidR="008136CE" w:rsidRPr="008C7CD1"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th-TH"/>
        </w:rPr>
        <w:t>Environment Protection and Biodiversity Conservation Act 1999</w:t>
      </w:r>
      <w:r w:rsidR="008136CE" w:rsidRPr="008C7CD1"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  <w:t xml:space="preserve"> (EPBC Act) for Australia’s World Heritage properties </w:t>
      </w:r>
    </w:p>
    <w:p w14:paraId="4BB80629" w14:textId="261C29DD" w:rsidR="00AC403C" w:rsidRDefault="00AC403C" w:rsidP="00822B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3A3A3A"/>
          <w:sz w:val="23"/>
          <w:szCs w:val="23"/>
          <w:lang w:eastAsia="en-AU"/>
        </w:rPr>
      </w:pPr>
      <w:r w:rsidRPr="00771C76">
        <w:rPr>
          <w:rFonts w:ascii="Times New Roman" w:hAnsi="Times New Roman" w:cs="Times New Roman"/>
          <w:sz w:val="24"/>
          <w:szCs w:val="24"/>
        </w:rPr>
        <w:t xml:space="preserve">For the period 1 </w:t>
      </w:r>
      <w:r w:rsidR="00F86A1B" w:rsidRPr="00771C76">
        <w:rPr>
          <w:rFonts w:ascii="Times New Roman" w:hAnsi="Times New Roman" w:cs="Times New Roman"/>
          <w:sz w:val="24"/>
          <w:szCs w:val="24"/>
        </w:rPr>
        <w:t xml:space="preserve">December </w:t>
      </w:r>
      <w:r w:rsidRPr="00771C76">
        <w:rPr>
          <w:rFonts w:ascii="Times New Roman" w:hAnsi="Times New Roman" w:cs="Times New Roman"/>
          <w:sz w:val="24"/>
          <w:szCs w:val="24"/>
        </w:rPr>
        <w:t>20</w:t>
      </w:r>
      <w:r w:rsidR="008C2FFA" w:rsidRPr="00771C76">
        <w:rPr>
          <w:rFonts w:ascii="Times New Roman" w:hAnsi="Times New Roman" w:cs="Times New Roman"/>
          <w:sz w:val="24"/>
          <w:szCs w:val="24"/>
        </w:rPr>
        <w:t xml:space="preserve">23 </w:t>
      </w:r>
      <w:r w:rsidRPr="00771C76">
        <w:rPr>
          <w:rFonts w:ascii="Times New Roman" w:hAnsi="Times New Roman" w:cs="Times New Roman"/>
          <w:sz w:val="24"/>
          <w:szCs w:val="24"/>
        </w:rPr>
        <w:t xml:space="preserve">and </w:t>
      </w:r>
      <w:r w:rsidR="00F86A1B" w:rsidRPr="00771C76">
        <w:rPr>
          <w:rFonts w:ascii="Times New Roman" w:hAnsi="Times New Roman" w:cs="Times New Roman"/>
          <w:sz w:val="24"/>
          <w:szCs w:val="24"/>
        </w:rPr>
        <w:t xml:space="preserve">29 February </w:t>
      </w:r>
      <w:r w:rsidRPr="00771C76">
        <w:rPr>
          <w:rFonts w:ascii="Times New Roman" w:hAnsi="Times New Roman" w:cs="Times New Roman"/>
          <w:sz w:val="24"/>
          <w:szCs w:val="24"/>
        </w:rPr>
        <w:t>20</w:t>
      </w:r>
      <w:r w:rsidR="00F86A1B" w:rsidRPr="00771C76">
        <w:rPr>
          <w:rFonts w:ascii="Times New Roman" w:hAnsi="Times New Roman" w:cs="Times New Roman"/>
          <w:sz w:val="24"/>
          <w:szCs w:val="24"/>
        </w:rPr>
        <w:t>24</w:t>
      </w:r>
      <w:r w:rsidRPr="00771C76">
        <w:rPr>
          <w:rFonts w:ascii="Times New Roman" w:hAnsi="Times New Roman" w:cs="Times New Roman"/>
          <w:sz w:val="24"/>
          <w:szCs w:val="24"/>
        </w:rPr>
        <w:t xml:space="preserve">, </w:t>
      </w:r>
      <w:r w:rsidR="002E6175" w:rsidRPr="00771C76">
        <w:rPr>
          <w:rFonts w:ascii="Times New Roman" w:hAnsi="Times New Roman" w:cs="Times New Roman"/>
          <w:sz w:val="24"/>
          <w:szCs w:val="24"/>
        </w:rPr>
        <w:t xml:space="preserve">two </w:t>
      </w:r>
      <w:r w:rsidR="00984576" w:rsidRPr="00771C76">
        <w:rPr>
          <w:rFonts w:ascii="Times New Roman" w:hAnsi="Times New Roman" w:cs="Times New Roman"/>
          <w:sz w:val="24"/>
          <w:szCs w:val="24"/>
        </w:rPr>
        <w:t>proposals</w:t>
      </w:r>
      <w:r w:rsidRPr="00771C76">
        <w:rPr>
          <w:rFonts w:ascii="Times New Roman" w:hAnsi="Times New Roman" w:cs="Times New Roman"/>
          <w:sz w:val="24"/>
          <w:szCs w:val="24"/>
        </w:rPr>
        <w:t xml:space="preserve"> were </w:t>
      </w:r>
      <w:r w:rsidR="007D2358" w:rsidRPr="00287487">
        <w:rPr>
          <w:rFonts w:ascii="Times New Roman" w:hAnsi="Times New Roman" w:cs="Times New Roman"/>
          <w:color w:val="111111"/>
          <w:sz w:val="23"/>
          <w:szCs w:val="23"/>
        </w:rPr>
        <w:t xml:space="preserve">identified as requiring </w:t>
      </w:r>
      <w:r w:rsidR="007D2358">
        <w:rPr>
          <w:rFonts w:ascii="Times New Roman" w:hAnsi="Times New Roman" w:cs="Times New Roman"/>
          <w:color w:val="111111"/>
          <w:sz w:val="23"/>
          <w:szCs w:val="23"/>
        </w:rPr>
        <w:t xml:space="preserve">further </w:t>
      </w:r>
      <w:r w:rsidR="007D2358" w:rsidRPr="00287487">
        <w:rPr>
          <w:rFonts w:ascii="Times New Roman" w:hAnsi="Times New Roman" w:cs="Times New Roman"/>
          <w:color w:val="111111"/>
          <w:sz w:val="23"/>
          <w:szCs w:val="23"/>
        </w:rPr>
        <w:t xml:space="preserve">assessment under the EPBC Act. </w:t>
      </w:r>
    </w:p>
    <w:p w14:paraId="350F0182" w14:textId="77777777" w:rsidR="00396D7E" w:rsidRPr="00822B8B" w:rsidRDefault="00396D7E" w:rsidP="00822B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3A3A3A"/>
          <w:sz w:val="23"/>
          <w:szCs w:val="23"/>
          <w:lang w:eastAsia="en-AU"/>
        </w:rPr>
      </w:pPr>
    </w:p>
    <w:p w14:paraId="25F8E805" w14:textId="77777777" w:rsidR="00A94A84" w:rsidRPr="00DE7C9E" w:rsidRDefault="00A94A84" w:rsidP="00A94A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1E2E7B60" wp14:editId="783FE139">
                <wp:extent cx="5743575" cy="1402080"/>
                <wp:effectExtent l="5080" t="5715" r="13970" b="11430"/>
                <wp:docPr id="20654979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14020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4BE27" w14:textId="730B1302" w:rsidR="00A94A84" w:rsidRPr="00771C76" w:rsidRDefault="00A94A84" w:rsidP="00A94A84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C5377">
                              <w:rPr>
                                <w:rFonts w:ascii="Times New Roman" w:hAnsi="Times New Roman" w:cs="Times New Roman"/>
                                <w:b/>
                                <w:color w:val="111111"/>
                                <w:sz w:val="24"/>
                                <w:szCs w:val="24"/>
                              </w:rPr>
                              <w:t>World Heritage Property:</w:t>
                            </w:r>
                            <w:r w:rsidRPr="000C5377"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ab/>
                            </w:r>
                            <w:r w:rsidR="003A5E1C" w:rsidRPr="00771C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K'gari (Fraser Island)</w:t>
                            </w:r>
                          </w:p>
                          <w:p w14:paraId="2A0F9F05" w14:textId="27D5E4E4" w:rsidR="00A94A84" w:rsidRPr="00771C76" w:rsidRDefault="00A94A84" w:rsidP="00A94A84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71C7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EPBC Number:</w:t>
                            </w:r>
                            <w:r w:rsidRPr="00771C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71C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B26C63" w:rsidRPr="00771C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2023/09646</w:t>
                            </w:r>
                          </w:p>
                          <w:p w14:paraId="34545188" w14:textId="2984C55E" w:rsidR="00A94A84" w:rsidRPr="00771C76" w:rsidRDefault="00A94A84" w:rsidP="008F3AAC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771C7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Title:</w:t>
                            </w:r>
                            <w:r w:rsidRPr="00771C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71C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8F3AAC" w:rsidRPr="00771C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Borumba Pumped Hydro Energy Storage (PHES) Project</w:t>
                            </w:r>
                          </w:p>
                          <w:p w14:paraId="21C88DE9" w14:textId="051D50F3" w:rsidR="00A94A84" w:rsidRPr="00771C76" w:rsidRDefault="00A94A84" w:rsidP="00A94A84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771C76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Category:</w:t>
                            </w:r>
                            <w:r w:rsidRPr="00771C7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71C7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9438A0" w:rsidRPr="00771C7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Energy Generation and Supply (renewable)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2E7B60" id="Rectangle 3" o:spid="_x0000_s1026" style="width:452.25pt;height:11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" fillcolor="#f2f2f2">
                <v:textbox>
                  <w:txbxContent>
                    <w:p w14:paraId="0C54BE27" w14:textId="730B1302" w:rsidR="00A94A84" w:rsidRPr="00771C76" w:rsidRDefault="00A94A84" w:rsidP="00A94A84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C5377">
                        <w:rPr>
                          <w:rFonts w:ascii="Times New Roman" w:hAnsi="Times New Roman" w:cs="Times New Roman"/>
                          <w:b/>
                          <w:color w:val="111111"/>
                          <w:sz w:val="24"/>
                          <w:szCs w:val="24"/>
                        </w:rPr>
                        <w:t>World Heritage Property:</w:t>
                      </w:r>
                      <w:r w:rsidRPr="000C5377"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ab/>
                      </w:r>
                      <w:r w:rsidR="003A5E1C" w:rsidRPr="00771C7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K'gari (Fraser Island)</w:t>
                      </w:r>
                    </w:p>
                    <w:p w14:paraId="2A0F9F05" w14:textId="27D5E4E4" w:rsidR="00A94A84" w:rsidRPr="00771C76" w:rsidRDefault="00A94A84" w:rsidP="00A94A84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71C7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EPBC Number:</w:t>
                      </w:r>
                      <w:r w:rsidRPr="00771C7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71C7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B26C63" w:rsidRPr="00771C7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2023/09646</w:t>
                      </w:r>
                    </w:p>
                    <w:p w14:paraId="34545188" w14:textId="2984C55E" w:rsidR="00A94A84" w:rsidRPr="00771C76" w:rsidRDefault="00A94A84" w:rsidP="008F3AAC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771C7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Title:</w:t>
                      </w:r>
                      <w:r w:rsidRPr="00771C7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71C7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8F3AAC" w:rsidRPr="00771C7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Borumba Pumped Hydro Energy Storage (PHES) Project</w:t>
                      </w:r>
                    </w:p>
                    <w:p w14:paraId="21C88DE9" w14:textId="051D50F3" w:rsidR="00A94A84" w:rsidRPr="00771C76" w:rsidRDefault="00A94A84" w:rsidP="00A94A84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771C76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Category:</w:t>
                      </w:r>
                      <w:r w:rsidRPr="00771C7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771C76"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="009438A0" w:rsidRPr="00771C7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Energy Generation and Supply (renewable)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8E9C4C5" w14:textId="77777777" w:rsidR="00A94A84" w:rsidRPr="00DE7C9E" w:rsidRDefault="00A94A84" w:rsidP="00A94A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656708" w14:textId="56493AB5" w:rsidR="00955C9E" w:rsidRPr="00771C76" w:rsidRDefault="006A6AC9" w:rsidP="00955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1C76">
        <w:rPr>
          <w:rFonts w:ascii="Times New Roman" w:hAnsi="Times New Roman" w:cs="Times New Roman"/>
          <w:sz w:val="24"/>
          <w:szCs w:val="24"/>
        </w:rPr>
        <w:t xml:space="preserve">Queensland Hydro </w:t>
      </w:r>
      <w:r w:rsidR="00BE7CE5" w:rsidRPr="00771C76">
        <w:rPr>
          <w:rFonts w:ascii="Times New Roman" w:hAnsi="Times New Roman" w:cs="Times New Roman"/>
          <w:sz w:val="24"/>
          <w:szCs w:val="24"/>
        </w:rPr>
        <w:t>P</w:t>
      </w:r>
      <w:r w:rsidRPr="00771C76">
        <w:rPr>
          <w:rFonts w:ascii="Times New Roman" w:hAnsi="Times New Roman" w:cs="Times New Roman"/>
          <w:sz w:val="24"/>
          <w:szCs w:val="24"/>
        </w:rPr>
        <w:t xml:space="preserve">ty </w:t>
      </w:r>
      <w:r w:rsidR="00BE7CE5" w:rsidRPr="00771C76">
        <w:rPr>
          <w:rFonts w:ascii="Times New Roman" w:hAnsi="Times New Roman" w:cs="Times New Roman"/>
          <w:sz w:val="24"/>
          <w:szCs w:val="24"/>
        </w:rPr>
        <w:t>L</w:t>
      </w:r>
      <w:r w:rsidRPr="00771C76">
        <w:rPr>
          <w:rFonts w:ascii="Times New Roman" w:hAnsi="Times New Roman" w:cs="Times New Roman"/>
          <w:sz w:val="24"/>
          <w:szCs w:val="24"/>
        </w:rPr>
        <w:t>td</w:t>
      </w:r>
      <w:r w:rsidR="00700F07" w:rsidRPr="00771C76">
        <w:rPr>
          <w:rFonts w:ascii="Times New Roman" w:hAnsi="Times New Roman" w:cs="Times New Roman"/>
          <w:sz w:val="24"/>
          <w:szCs w:val="24"/>
        </w:rPr>
        <w:t xml:space="preserve"> </w:t>
      </w:r>
      <w:r w:rsidR="00A94A84" w:rsidRPr="00771C76">
        <w:rPr>
          <w:rFonts w:ascii="Times New Roman" w:hAnsi="Times New Roman" w:cs="Times New Roman"/>
          <w:sz w:val="24"/>
          <w:szCs w:val="24"/>
        </w:rPr>
        <w:t xml:space="preserve">proposes to </w:t>
      </w:r>
      <w:r w:rsidR="005B5066" w:rsidRPr="00771C76">
        <w:rPr>
          <w:rFonts w:ascii="Times New Roman" w:hAnsi="Times New Roman" w:cs="Times New Roman"/>
          <w:sz w:val="24"/>
          <w:szCs w:val="24"/>
        </w:rPr>
        <w:t xml:space="preserve">build </w:t>
      </w:r>
      <w:r w:rsidR="00D3510A" w:rsidRPr="00771C76">
        <w:rPr>
          <w:rFonts w:ascii="Times New Roman" w:hAnsi="Times New Roman" w:cs="Times New Roman"/>
          <w:sz w:val="24"/>
          <w:szCs w:val="24"/>
        </w:rPr>
        <w:t xml:space="preserve">a large-scale, long-duration </w:t>
      </w:r>
      <w:r w:rsidR="00BB2D70" w:rsidRPr="00771C76">
        <w:rPr>
          <w:rFonts w:ascii="Times New Roman" w:hAnsi="Times New Roman" w:cs="Times New Roman"/>
          <w:sz w:val="24"/>
          <w:szCs w:val="24"/>
        </w:rPr>
        <w:t>p</w:t>
      </w:r>
      <w:r w:rsidR="00271636" w:rsidRPr="00771C76">
        <w:rPr>
          <w:rFonts w:ascii="Times New Roman" w:hAnsi="Times New Roman" w:cs="Times New Roman"/>
          <w:sz w:val="24"/>
          <w:szCs w:val="24"/>
        </w:rPr>
        <w:t xml:space="preserve">umped </w:t>
      </w:r>
      <w:r w:rsidR="00BB2D70" w:rsidRPr="00771C76">
        <w:rPr>
          <w:rFonts w:ascii="Times New Roman" w:hAnsi="Times New Roman" w:cs="Times New Roman"/>
          <w:sz w:val="24"/>
          <w:szCs w:val="24"/>
        </w:rPr>
        <w:t>h</w:t>
      </w:r>
      <w:r w:rsidR="00271636" w:rsidRPr="00771C76">
        <w:rPr>
          <w:rFonts w:ascii="Times New Roman" w:hAnsi="Times New Roman" w:cs="Times New Roman"/>
          <w:sz w:val="24"/>
          <w:szCs w:val="24"/>
        </w:rPr>
        <w:t xml:space="preserve">ydro </w:t>
      </w:r>
      <w:r w:rsidR="00BB2D70" w:rsidRPr="00771C76">
        <w:rPr>
          <w:rFonts w:ascii="Times New Roman" w:hAnsi="Times New Roman" w:cs="Times New Roman"/>
          <w:sz w:val="24"/>
          <w:szCs w:val="24"/>
        </w:rPr>
        <w:t>e</w:t>
      </w:r>
      <w:r w:rsidR="00271636" w:rsidRPr="00771C76">
        <w:rPr>
          <w:rFonts w:ascii="Times New Roman" w:hAnsi="Times New Roman" w:cs="Times New Roman"/>
          <w:sz w:val="24"/>
          <w:szCs w:val="24"/>
        </w:rPr>
        <w:t xml:space="preserve">nergy </w:t>
      </w:r>
      <w:r w:rsidR="00BB2D70" w:rsidRPr="00771C76">
        <w:rPr>
          <w:rFonts w:ascii="Times New Roman" w:hAnsi="Times New Roman" w:cs="Times New Roman"/>
          <w:sz w:val="24"/>
          <w:szCs w:val="24"/>
        </w:rPr>
        <w:t>s</w:t>
      </w:r>
      <w:r w:rsidR="00271636" w:rsidRPr="00771C76">
        <w:rPr>
          <w:rFonts w:ascii="Times New Roman" w:hAnsi="Times New Roman" w:cs="Times New Roman"/>
          <w:sz w:val="24"/>
          <w:szCs w:val="24"/>
        </w:rPr>
        <w:t>torage (</w:t>
      </w:r>
      <w:r w:rsidR="00D3510A" w:rsidRPr="00771C76">
        <w:rPr>
          <w:rFonts w:ascii="Times New Roman" w:hAnsi="Times New Roman" w:cs="Times New Roman"/>
          <w:sz w:val="24"/>
          <w:szCs w:val="24"/>
        </w:rPr>
        <w:t>PHES</w:t>
      </w:r>
      <w:r w:rsidR="00271636" w:rsidRPr="00771C76">
        <w:rPr>
          <w:rFonts w:ascii="Times New Roman" w:hAnsi="Times New Roman" w:cs="Times New Roman"/>
          <w:sz w:val="24"/>
          <w:szCs w:val="24"/>
        </w:rPr>
        <w:t xml:space="preserve">) </w:t>
      </w:r>
      <w:r w:rsidR="00D3510A" w:rsidRPr="00771C76">
        <w:rPr>
          <w:rFonts w:ascii="Times New Roman" w:hAnsi="Times New Roman" w:cs="Times New Roman"/>
          <w:sz w:val="24"/>
          <w:szCs w:val="24"/>
        </w:rPr>
        <w:t>project with the capacity to generate up to 2,000MW of electricity for up to 24</w:t>
      </w:r>
      <w:r w:rsidR="008E797D">
        <w:rPr>
          <w:rFonts w:ascii="Times New Roman" w:hAnsi="Times New Roman" w:cs="Times New Roman"/>
          <w:sz w:val="24"/>
          <w:szCs w:val="24"/>
        </w:rPr>
        <w:t> </w:t>
      </w:r>
      <w:r w:rsidR="00D3510A" w:rsidRPr="00771C76">
        <w:rPr>
          <w:rFonts w:ascii="Times New Roman" w:hAnsi="Times New Roman" w:cs="Times New Roman"/>
          <w:sz w:val="24"/>
          <w:szCs w:val="24"/>
        </w:rPr>
        <w:t xml:space="preserve">hours (48,000MWh). The </w:t>
      </w:r>
      <w:r w:rsidR="007007B5" w:rsidRPr="00771C76">
        <w:rPr>
          <w:rFonts w:ascii="Times New Roman" w:hAnsi="Times New Roman" w:cs="Times New Roman"/>
          <w:sz w:val="24"/>
          <w:szCs w:val="24"/>
        </w:rPr>
        <w:t>p</w:t>
      </w:r>
      <w:r w:rsidR="00D3510A" w:rsidRPr="00771C76">
        <w:rPr>
          <w:rFonts w:ascii="Times New Roman" w:hAnsi="Times New Roman" w:cs="Times New Roman"/>
          <w:sz w:val="24"/>
          <w:szCs w:val="24"/>
        </w:rPr>
        <w:t>roject involves expanding the existing Lake Borumba (lower reservoir) and connecting it via twin water tunnels to a new reservoir (upper reservoir) and underground power station</w:t>
      </w:r>
      <w:r w:rsidR="00571D1B" w:rsidRPr="00771C76">
        <w:rPr>
          <w:rFonts w:ascii="Times New Roman" w:hAnsi="Times New Roman" w:cs="Times New Roman"/>
          <w:sz w:val="24"/>
          <w:szCs w:val="24"/>
        </w:rPr>
        <w:t>.</w:t>
      </w:r>
      <w:r w:rsidR="00D3510A" w:rsidRPr="00771C76">
        <w:rPr>
          <w:rFonts w:ascii="Times New Roman" w:hAnsi="Times New Roman" w:cs="Times New Roman"/>
          <w:sz w:val="24"/>
          <w:szCs w:val="24"/>
        </w:rPr>
        <w:t xml:space="preserve"> </w:t>
      </w:r>
      <w:r w:rsidR="00955C9E" w:rsidRPr="00771C76">
        <w:rPr>
          <w:rFonts w:ascii="Times New Roman" w:hAnsi="Times New Roman" w:cs="Times New Roman"/>
          <w:sz w:val="24"/>
          <w:szCs w:val="24"/>
        </w:rPr>
        <w:t xml:space="preserve">The development site is located at Lake Borumba, approximately </w:t>
      </w:r>
      <w:r w:rsidR="005A38EF" w:rsidRPr="00771C76">
        <w:rPr>
          <w:rFonts w:ascii="Times New Roman" w:hAnsi="Times New Roman" w:cs="Times New Roman"/>
          <w:sz w:val="24"/>
          <w:szCs w:val="24"/>
        </w:rPr>
        <w:t>182 kilometres</w:t>
      </w:r>
      <w:r w:rsidR="005562D7" w:rsidRPr="00771C76">
        <w:rPr>
          <w:rFonts w:ascii="Times New Roman" w:hAnsi="Times New Roman" w:cs="Times New Roman"/>
          <w:sz w:val="24"/>
          <w:szCs w:val="24"/>
        </w:rPr>
        <w:t xml:space="preserve"> </w:t>
      </w:r>
      <w:r w:rsidR="00AB65BE" w:rsidRPr="00771C76">
        <w:rPr>
          <w:rFonts w:ascii="Times New Roman" w:hAnsi="Times New Roman" w:cs="Times New Roman"/>
          <w:sz w:val="24"/>
          <w:szCs w:val="24"/>
        </w:rPr>
        <w:t>northwest of Brisbane, Queensland.</w:t>
      </w:r>
      <w:r w:rsidR="00955C9E" w:rsidRPr="00771C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0191E0" w14:textId="77777777" w:rsidR="00955C9E" w:rsidRPr="00771C76" w:rsidRDefault="00955C9E" w:rsidP="00A94A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20E588" w14:textId="12333092" w:rsidR="002D2F1D" w:rsidRPr="00771C76" w:rsidRDefault="00054B16" w:rsidP="00A94A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1C76">
        <w:rPr>
          <w:rFonts w:ascii="Times New Roman" w:hAnsi="Times New Roman" w:cs="Times New Roman"/>
          <w:sz w:val="24"/>
          <w:szCs w:val="24"/>
        </w:rPr>
        <w:t xml:space="preserve">The project will </w:t>
      </w:r>
      <w:r w:rsidR="008A028C" w:rsidRPr="00771C76">
        <w:rPr>
          <w:rFonts w:ascii="Times New Roman" w:hAnsi="Times New Roman" w:cs="Times New Roman"/>
          <w:sz w:val="24"/>
          <w:szCs w:val="24"/>
        </w:rPr>
        <w:t xml:space="preserve">require </w:t>
      </w:r>
      <w:r w:rsidR="00EA6CF9" w:rsidRPr="00771C76">
        <w:rPr>
          <w:rFonts w:ascii="Times New Roman" w:hAnsi="Times New Roman" w:cs="Times New Roman"/>
          <w:sz w:val="24"/>
          <w:szCs w:val="24"/>
        </w:rPr>
        <w:t xml:space="preserve">vegetation clearing, </w:t>
      </w:r>
      <w:r w:rsidR="001B5D1A" w:rsidRPr="00771C76">
        <w:rPr>
          <w:rFonts w:ascii="Times New Roman" w:hAnsi="Times New Roman" w:cs="Times New Roman"/>
          <w:sz w:val="24"/>
          <w:szCs w:val="24"/>
        </w:rPr>
        <w:t xml:space="preserve">earthworks, some changes to water </w:t>
      </w:r>
      <w:r w:rsidR="004F702C" w:rsidRPr="00771C76">
        <w:rPr>
          <w:rFonts w:ascii="Times New Roman" w:hAnsi="Times New Roman" w:cs="Times New Roman"/>
          <w:sz w:val="24"/>
          <w:szCs w:val="24"/>
        </w:rPr>
        <w:t xml:space="preserve">and air </w:t>
      </w:r>
      <w:r w:rsidR="001B5D1A" w:rsidRPr="00771C76">
        <w:rPr>
          <w:rFonts w:ascii="Times New Roman" w:hAnsi="Times New Roman" w:cs="Times New Roman"/>
          <w:sz w:val="24"/>
          <w:szCs w:val="24"/>
        </w:rPr>
        <w:t>quality</w:t>
      </w:r>
      <w:r w:rsidR="005200BC" w:rsidRPr="00771C76">
        <w:rPr>
          <w:rFonts w:ascii="Times New Roman" w:hAnsi="Times New Roman" w:cs="Times New Roman"/>
          <w:sz w:val="24"/>
          <w:szCs w:val="24"/>
        </w:rPr>
        <w:t>. The project footprint is an estimated 1,500 hectares</w:t>
      </w:r>
      <w:r w:rsidR="00F674C6" w:rsidRPr="00771C76">
        <w:rPr>
          <w:rFonts w:ascii="Times New Roman" w:hAnsi="Times New Roman" w:cs="Times New Roman"/>
          <w:sz w:val="24"/>
          <w:szCs w:val="24"/>
        </w:rPr>
        <w:t>, within a project area of 5,235 hectares.</w:t>
      </w:r>
      <w:r w:rsidR="00955C9E" w:rsidRPr="00771C76">
        <w:rPr>
          <w:rFonts w:ascii="Times New Roman" w:hAnsi="Times New Roman" w:cs="Times New Roman"/>
          <w:sz w:val="24"/>
          <w:szCs w:val="24"/>
        </w:rPr>
        <w:t xml:space="preserve"> </w:t>
      </w:r>
      <w:r w:rsidR="00B95E79" w:rsidRPr="00771C76">
        <w:rPr>
          <w:rFonts w:ascii="Times New Roman" w:hAnsi="Times New Roman" w:cs="Times New Roman"/>
          <w:sz w:val="24"/>
          <w:szCs w:val="24"/>
        </w:rPr>
        <w:t>T</w:t>
      </w:r>
      <w:r w:rsidR="00214C1E" w:rsidRPr="00771C76">
        <w:rPr>
          <w:rFonts w:ascii="Times New Roman" w:hAnsi="Times New Roman" w:cs="Times New Roman"/>
          <w:sz w:val="24"/>
          <w:szCs w:val="24"/>
        </w:rPr>
        <w:t xml:space="preserve">he project is located outside of </w:t>
      </w:r>
      <w:proofErr w:type="spellStart"/>
      <w:r w:rsidR="00214C1E" w:rsidRPr="00771C76">
        <w:rPr>
          <w:rFonts w:ascii="Times New Roman" w:hAnsi="Times New Roman" w:cs="Times New Roman"/>
          <w:sz w:val="24"/>
          <w:szCs w:val="24"/>
        </w:rPr>
        <w:t>K’gari</w:t>
      </w:r>
      <w:proofErr w:type="spellEnd"/>
      <w:r w:rsidR="00214C1E" w:rsidRPr="00771C76">
        <w:rPr>
          <w:rFonts w:ascii="Times New Roman" w:hAnsi="Times New Roman" w:cs="Times New Roman"/>
          <w:sz w:val="24"/>
          <w:szCs w:val="24"/>
        </w:rPr>
        <w:t xml:space="preserve"> (Fraser Island) </w:t>
      </w:r>
      <w:r w:rsidR="00AB65BE" w:rsidRPr="00771C76">
        <w:rPr>
          <w:rFonts w:ascii="Times New Roman" w:hAnsi="Times New Roman" w:cs="Times New Roman"/>
          <w:sz w:val="24"/>
          <w:szCs w:val="24"/>
        </w:rPr>
        <w:t>approximately 257 kilometres</w:t>
      </w:r>
      <w:r w:rsidR="00511F63">
        <w:rPr>
          <w:rFonts w:ascii="Times New Roman" w:hAnsi="Times New Roman" w:cs="Times New Roman"/>
          <w:sz w:val="24"/>
          <w:szCs w:val="24"/>
        </w:rPr>
        <w:t xml:space="preserve"> south-west</w:t>
      </w:r>
      <w:r w:rsidR="00B95E79" w:rsidRPr="00771C76">
        <w:rPr>
          <w:rFonts w:ascii="Times New Roman" w:hAnsi="Times New Roman" w:cs="Times New Roman"/>
          <w:sz w:val="24"/>
          <w:szCs w:val="24"/>
        </w:rPr>
        <w:t>.</w:t>
      </w:r>
    </w:p>
    <w:p w14:paraId="24E8BFD8" w14:textId="77777777" w:rsidR="00791765" w:rsidRPr="00771C76" w:rsidRDefault="00791765" w:rsidP="00A94A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A37B13" w14:textId="2C844762" w:rsidR="007E1992" w:rsidRPr="00771C76" w:rsidRDefault="00A94A84" w:rsidP="007E19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1C76">
        <w:rPr>
          <w:rFonts w:ascii="Times New Roman" w:hAnsi="Times New Roman" w:cs="Times New Roman"/>
          <w:sz w:val="24"/>
          <w:szCs w:val="24"/>
        </w:rPr>
        <w:t xml:space="preserve">On </w:t>
      </w:r>
      <w:r w:rsidR="000A120F" w:rsidRPr="00771C76">
        <w:rPr>
          <w:rFonts w:ascii="Times New Roman" w:hAnsi="Times New Roman" w:cs="Times New Roman"/>
          <w:sz w:val="24"/>
          <w:szCs w:val="24"/>
        </w:rPr>
        <w:t>19 December 2023</w:t>
      </w:r>
      <w:r w:rsidRPr="00771C76">
        <w:rPr>
          <w:rFonts w:ascii="Times New Roman" w:hAnsi="Times New Roman" w:cs="Times New Roman"/>
          <w:sz w:val="24"/>
          <w:szCs w:val="24"/>
        </w:rPr>
        <w:t xml:space="preserve">, the proposal was determined a Controlled Action to be assessed under the </w:t>
      </w:r>
      <w:r w:rsidR="008E797D" w:rsidRPr="00CD1247">
        <w:rPr>
          <w:rFonts w:ascii="Times New Roman" w:hAnsi="Times New Roman" w:cs="Times New Roman"/>
          <w:iCs/>
          <w:sz w:val="24"/>
          <w:szCs w:val="24"/>
        </w:rPr>
        <w:t>EPBC Act</w:t>
      </w:r>
      <w:r w:rsidRPr="00771C7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771C76">
        <w:rPr>
          <w:rFonts w:ascii="Times New Roman" w:hAnsi="Times New Roman" w:cs="Times New Roman"/>
          <w:sz w:val="24"/>
          <w:szCs w:val="24"/>
        </w:rPr>
        <w:t xml:space="preserve">due to potential impacts on nationally protected matters, including </w:t>
      </w:r>
      <w:proofErr w:type="spellStart"/>
      <w:r w:rsidR="005867D0" w:rsidRPr="00771C76">
        <w:rPr>
          <w:rFonts w:ascii="Times New Roman" w:hAnsi="Times New Roman" w:cs="Times New Roman"/>
          <w:sz w:val="24"/>
          <w:szCs w:val="24"/>
        </w:rPr>
        <w:t>K'gari</w:t>
      </w:r>
      <w:proofErr w:type="spellEnd"/>
      <w:r w:rsidR="005867D0" w:rsidRPr="00771C76">
        <w:rPr>
          <w:rFonts w:ascii="Times New Roman" w:hAnsi="Times New Roman" w:cs="Times New Roman"/>
          <w:sz w:val="24"/>
          <w:szCs w:val="24"/>
        </w:rPr>
        <w:t xml:space="preserve"> (Fraser Island)</w:t>
      </w:r>
      <w:r w:rsidRPr="00771C76">
        <w:rPr>
          <w:rFonts w:ascii="Times New Roman" w:hAnsi="Times New Roman" w:cs="Times New Roman"/>
          <w:sz w:val="24"/>
          <w:szCs w:val="24"/>
        </w:rPr>
        <w:t>.</w:t>
      </w:r>
      <w:r w:rsidRPr="00771C76">
        <w:rPr>
          <w:rFonts w:ascii="Times New Roman" w:hAnsi="Times New Roman" w:cs="Times New Roman"/>
          <w:sz w:val="23"/>
          <w:szCs w:val="23"/>
        </w:rPr>
        <w:t xml:space="preserve"> </w:t>
      </w:r>
      <w:r w:rsidRPr="00771C76">
        <w:rPr>
          <w:rFonts w:ascii="Times New Roman" w:hAnsi="Times New Roman" w:cs="Times New Roman"/>
          <w:sz w:val="24"/>
          <w:szCs w:val="24"/>
        </w:rPr>
        <w:t xml:space="preserve">The Department </w:t>
      </w:r>
      <w:r w:rsidR="000B0FCD" w:rsidRPr="00771C76">
        <w:rPr>
          <w:rFonts w:ascii="Times New Roman" w:hAnsi="Times New Roman" w:cs="Times New Roman"/>
          <w:sz w:val="24"/>
          <w:szCs w:val="24"/>
        </w:rPr>
        <w:t>of Climate Change,</w:t>
      </w:r>
      <w:r w:rsidR="009C640F" w:rsidRPr="00771C76">
        <w:rPr>
          <w:rFonts w:ascii="Times New Roman" w:hAnsi="Times New Roman" w:cs="Times New Roman"/>
          <w:sz w:val="24"/>
          <w:szCs w:val="24"/>
        </w:rPr>
        <w:t xml:space="preserve"> Energy, the Environment and Water </w:t>
      </w:r>
      <w:r w:rsidRPr="00771C76">
        <w:rPr>
          <w:rFonts w:ascii="Times New Roman" w:hAnsi="Times New Roman" w:cs="Times New Roman"/>
          <w:sz w:val="24"/>
          <w:szCs w:val="24"/>
        </w:rPr>
        <w:t>will assess potential impacts of the action</w:t>
      </w:r>
      <w:r w:rsidR="0081580E" w:rsidRPr="00771C76">
        <w:rPr>
          <w:rFonts w:ascii="Times New Roman" w:hAnsi="Times New Roman" w:cs="Times New Roman"/>
          <w:sz w:val="24"/>
          <w:szCs w:val="24"/>
        </w:rPr>
        <w:t xml:space="preserve"> on </w:t>
      </w:r>
      <w:r w:rsidR="00511F63" w:rsidRPr="00771C76">
        <w:rPr>
          <w:rFonts w:ascii="Times New Roman" w:hAnsi="Times New Roman" w:cs="Times New Roman"/>
          <w:sz w:val="24"/>
          <w:szCs w:val="24"/>
        </w:rPr>
        <w:t>th</w:t>
      </w:r>
      <w:r w:rsidR="00511F63">
        <w:rPr>
          <w:rFonts w:ascii="Times New Roman" w:hAnsi="Times New Roman" w:cs="Times New Roman"/>
          <w:sz w:val="24"/>
          <w:szCs w:val="24"/>
        </w:rPr>
        <w:t>is</w:t>
      </w:r>
      <w:r w:rsidR="00511F63" w:rsidRPr="00771C76">
        <w:rPr>
          <w:rFonts w:ascii="Times New Roman" w:hAnsi="Times New Roman" w:cs="Times New Roman"/>
          <w:sz w:val="24"/>
          <w:szCs w:val="24"/>
        </w:rPr>
        <w:t xml:space="preserve"> </w:t>
      </w:r>
      <w:r w:rsidR="00C3664F" w:rsidRPr="00771C76">
        <w:rPr>
          <w:rFonts w:ascii="Times New Roman" w:hAnsi="Times New Roman" w:cs="Times New Roman"/>
          <w:sz w:val="24"/>
          <w:szCs w:val="24"/>
        </w:rPr>
        <w:t xml:space="preserve">World Heritage </w:t>
      </w:r>
      <w:r w:rsidR="00511F63" w:rsidRPr="00771C76">
        <w:rPr>
          <w:rFonts w:ascii="Times New Roman" w:hAnsi="Times New Roman" w:cs="Times New Roman"/>
          <w:sz w:val="24"/>
          <w:szCs w:val="24"/>
        </w:rPr>
        <w:t>propert</w:t>
      </w:r>
      <w:r w:rsidR="00511F63">
        <w:rPr>
          <w:rFonts w:ascii="Times New Roman" w:hAnsi="Times New Roman" w:cs="Times New Roman"/>
          <w:sz w:val="24"/>
          <w:szCs w:val="24"/>
        </w:rPr>
        <w:t>y</w:t>
      </w:r>
      <w:r w:rsidR="007E1992" w:rsidRPr="00771C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2E6481" w14:textId="77777777" w:rsidR="00A94A84" w:rsidRPr="00BB3DC6" w:rsidRDefault="00A94A84" w:rsidP="00B146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C3C006" w14:textId="5B2489AC" w:rsidR="00723B15" w:rsidRDefault="00A94A84" w:rsidP="000342C5">
      <w:pPr>
        <w:spacing w:after="0" w:line="240" w:lineRule="auto"/>
        <w:rPr>
          <w:rStyle w:val="Hyperlink"/>
          <w:rFonts w:ascii="Times New Roman" w:hAnsi="Times New Roman" w:cs="Times New Roman"/>
          <w:sz w:val="24"/>
          <w:szCs w:val="24"/>
        </w:rPr>
      </w:pPr>
      <w:r w:rsidRPr="008C7CD1">
        <w:rPr>
          <w:rFonts w:ascii="Times New Roman" w:hAnsi="Times New Roman" w:cs="Times New Roman"/>
          <w:color w:val="111111"/>
          <w:sz w:val="24"/>
          <w:szCs w:val="24"/>
        </w:rPr>
        <w:t>The decision notice is available at: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hyperlink r:id="rId11" w:history="1">
        <w:r w:rsidR="00E91343" w:rsidRPr="00E91343">
          <w:rPr>
            <w:rStyle w:val="Hyperlink"/>
            <w:rFonts w:ascii="Times New Roman" w:hAnsi="Times New Roman" w:cs="Times New Roman"/>
            <w:sz w:val="24"/>
            <w:szCs w:val="24"/>
          </w:rPr>
          <w:t>https://epbcpublicportal.awe.gov.au/all-referrals/project-referral-summary/project-decision/?id=68585291-5f78-ee11-8179-000d3a794b49</w:t>
        </w:r>
      </w:hyperlink>
    </w:p>
    <w:p w14:paraId="69AF7078" w14:textId="50C62AD3" w:rsidR="00A94A84" w:rsidRDefault="00A94A84">
      <w:pPr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</w:pPr>
    </w:p>
    <w:p w14:paraId="52F38152" w14:textId="77777777" w:rsidR="00A94A84" w:rsidRPr="00DE7C9E" w:rsidRDefault="00A94A84" w:rsidP="00A94A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49E74A79" wp14:editId="4920D10F">
                <wp:extent cx="5743575" cy="1402080"/>
                <wp:effectExtent l="5080" t="5715" r="13970" b="11430"/>
                <wp:docPr id="191095720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14020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BE20A" w14:textId="05D4E708" w:rsidR="00A94A84" w:rsidRPr="000342C5" w:rsidRDefault="00A94A84" w:rsidP="00A94A84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C5377">
                              <w:rPr>
                                <w:rFonts w:ascii="Times New Roman" w:hAnsi="Times New Roman" w:cs="Times New Roman"/>
                                <w:b/>
                                <w:color w:val="111111"/>
                                <w:sz w:val="24"/>
                                <w:szCs w:val="24"/>
                              </w:rPr>
                              <w:t>World Heritage Property:</w:t>
                            </w:r>
                            <w:r w:rsidRPr="000C5377"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11111"/>
                                <w:sz w:val="24"/>
                                <w:szCs w:val="24"/>
                              </w:rPr>
                              <w:tab/>
                            </w:r>
                            <w:r w:rsidR="00DD7B27" w:rsidRPr="000342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Great Barrier Reef</w:t>
                            </w:r>
                          </w:p>
                          <w:p w14:paraId="048B7D37" w14:textId="2A6F8032" w:rsidR="00A94A84" w:rsidRPr="000342C5" w:rsidRDefault="00A94A84" w:rsidP="00A94A84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342C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EPBC Number:</w:t>
                            </w:r>
                            <w:r w:rsidRPr="000342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342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9F17A1" w:rsidRPr="000342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2023/09715</w:t>
                            </w:r>
                          </w:p>
                          <w:p w14:paraId="764F69D0" w14:textId="2C64844D" w:rsidR="00A94A84" w:rsidRPr="000342C5" w:rsidRDefault="00A94A84" w:rsidP="00AB2B5B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ind w:left="3686" w:hanging="3686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342C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Title:</w:t>
                            </w:r>
                            <w:r w:rsidRPr="000342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342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AB2B5B" w:rsidRPr="000342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Moonlight Range Wind Farm and Battery Energy Storage System</w:t>
                            </w:r>
                          </w:p>
                          <w:p w14:paraId="5F9B51AA" w14:textId="79536A85" w:rsidR="00A94A84" w:rsidRPr="000342C5" w:rsidRDefault="00A94A84" w:rsidP="00A94A84">
                            <w:pPr>
                              <w:tabs>
                                <w:tab w:val="left" w:pos="3686"/>
                              </w:tabs>
                              <w:spacing w:after="12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342C5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Category:</w:t>
                            </w:r>
                            <w:r w:rsidRPr="000342C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342C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5F440C" w:rsidRPr="000342C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Energy Generation and Supply (renewable)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E74A79" id="_x0000_s1027" style="width:452.25pt;height:11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" fillcolor="#f2f2f2">
                <v:textbox>
                  <w:txbxContent>
                    <w:p w14:paraId="4E2BE20A" w14:textId="05D4E708" w:rsidR="00A94A84" w:rsidRPr="000342C5" w:rsidRDefault="00A94A84" w:rsidP="00A94A84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C5377">
                        <w:rPr>
                          <w:rFonts w:ascii="Times New Roman" w:hAnsi="Times New Roman" w:cs="Times New Roman"/>
                          <w:b/>
                          <w:color w:val="111111"/>
                          <w:sz w:val="24"/>
                          <w:szCs w:val="24"/>
                        </w:rPr>
                        <w:t>World Heritage Property:</w:t>
                      </w:r>
                      <w:r w:rsidRPr="000C5377"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111111"/>
                          <w:sz w:val="24"/>
                          <w:szCs w:val="24"/>
                        </w:rPr>
                        <w:tab/>
                      </w:r>
                      <w:r w:rsidR="00DD7B27" w:rsidRPr="000342C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Great Barrier Reef</w:t>
                      </w:r>
                    </w:p>
                    <w:p w14:paraId="048B7D37" w14:textId="2A6F8032" w:rsidR="00A94A84" w:rsidRPr="000342C5" w:rsidRDefault="00A94A84" w:rsidP="00A94A84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342C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EPBC Number:</w:t>
                      </w:r>
                      <w:r w:rsidRPr="000342C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342C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9F17A1" w:rsidRPr="000342C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2023/09715</w:t>
                      </w:r>
                    </w:p>
                    <w:p w14:paraId="764F69D0" w14:textId="2C64844D" w:rsidR="00A94A84" w:rsidRPr="000342C5" w:rsidRDefault="00A94A84" w:rsidP="00AB2B5B">
                      <w:pPr>
                        <w:tabs>
                          <w:tab w:val="left" w:pos="3686"/>
                        </w:tabs>
                        <w:spacing w:after="120" w:line="240" w:lineRule="auto"/>
                        <w:ind w:left="3686" w:hanging="3686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342C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Title:</w:t>
                      </w:r>
                      <w:r w:rsidRPr="000342C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342C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AB2B5B" w:rsidRPr="000342C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Moonlight Range Wind Farm and Battery Energy Storage System</w:t>
                      </w:r>
                    </w:p>
                    <w:p w14:paraId="5F9B51AA" w14:textId="79536A85" w:rsidR="00A94A84" w:rsidRPr="000342C5" w:rsidRDefault="00A94A84" w:rsidP="00A94A84">
                      <w:pPr>
                        <w:tabs>
                          <w:tab w:val="left" w:pos="3686"/>
                        </w:tabs>
                        <w:spacing w:after="12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342C5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Category:</w:t>
                      </w:r>
                      <w:r w:rsidRPr="000342C5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0342C5"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="005F440C" w:rsidRPr="000342C5">
                        <w:rPr>
                          <w:rFonts w:ascii="Times New Roman" w:hAnsi="Times New Roman"/>
                          <w:sz w:val="24"/>
                          <w:szCs w:val="24"/>
                        </w:rPr>
                        <w:t>Energy Generation and Supply (renewable)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2B51BC0" w14:textId="77777777" w:rsidR="00A94A84" w:rsidRPr="00DE7C9E" w:rsidRDefault="00A94A84" w:rsidP="00A94A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ECECA3" w14:textId="01F7447B" w:rsidR="00066FB8" w:rsidRPr="00094037" w:rsidRDefault="002152C3" w:rsidP="00A94A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4037">
        <w:rPr>
          <w:rFonts w:ascii="Times New Roman" w:hAnsi="Times New Roman" w:cs="Times New Roman"/>
          <w:sz w:val="24"/>
          <w:szCs w:val="24"/>
        </w:rPr>
        <w:t xml:space="preserve">The proposed </w:t>
      </w:r>
      <w:r w:rsidR="00E62769" w:rsidRPr="00094037">
        <w:rPr>
          <w:rFonts w:ascii="Times New Roman" w:hAnsi="Times New Roman" w:cs="Times New Roman"/>
          <w:sz w:val="24"/>
          <w:szCs w:val="24"/>
        </w:rPr>
        <w:t xml:space="preserve">action is the </w:t>
      </w:r>
      <w:r w:rsidR="002D7DB2" w:rsidRPr="00094037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E62769" w:rsidRPr="00094037">
        <w:rPr>
          <w:rFonts w:ascii="Times New Roman" w:hAnsi="Times New Roman" w:cs="Times New Roman"/>
          <w:sz w:val="24"/>
          <w:szCs w:val="24"/>
        </w:rPr>
        <w:t>of</w:t>
      </w:r>
      <w:r w:rsidR="002D7DB2" w:rsidRPr="00094037">
        <w:rPr>
          <w:rFonts w:ascii="Times New Roman" w:hAnsi="Times New Roman" w:cs="Times New Roman"/>
          <w:sz w:val="24"/>
          <w:szCs w:val="24"/>
        </w:rPr>
        <w:t xml:space="preserve"> a wind farm and battery energy storage system (BESS)</w:t>
      </w:r>
      <w:r w:rsidR="00C02065" w:rsidRPr="00094037">
        <w:rPr>
          <w:rFonts w:ascii="Times New Roman" w:hAnsi="Times New Roman" w:cs="Times New Roman"/>
          <w:sz w:val="24"/>
          <w:szCs w:val="24"/>
        </w:rPr>
        <w:t xml:space="preserve"> in a project area of </w:t>
      </w:r>
      <w:r w:rsidR="00065AF9" w:rsidRPr="00094037">
        <w:rPr>
          <w:rFonts w:ascii="Times New Roman" w:hAnsi="Times New Roman" w:cs="Times New Roman"/>
          <w:sz w:val="24"/>
          <w:szCs w:val="24"/>
        </w:rPr>
        <w:t>approximately 21,790 hectares</w:t>
      </w:r>
      <w:r w:rsidR="00CD11B7" w:rsidRPr="00094037">
        <w:rPr>
          <w:rFonts w:ascii="Times New Roman" w:hAnsi="Times New Roman" w:cs="Times New Roman"/>
          <w:sz w:val="24"/>
          <w:szCs w:val="24"/>
        </w:rPr>
        <w:t xml:space="preserve">. </w:t>
      </w:r>
      <w:r w:rsidR="009B2861" w:rsidRPr="00094037">
        <w:rPr>
          <w:rFonts w:ascii="Times New Roman" w:hAnsi="Times New Roman" w:cs="Times New Roman"/>
          <w:sz w:val="24"/>
          <w:szCs w:val="24"/>
        </w:rPr>
        <w:t xml:space="preserve">The proposed action will consist of </w:t>
      </w:r>
      <w:r w:rsidR="00827BAF" w:rsidRPr="00094037">
        <w:rPr>
          <w:rFonts w:ascii="Times New Roman" w:hAnsi="Times New Roman" w:cs="Times New Roman"/>
          <w:sz w:val="24"/>
          <w:szCs w:val="24"/>
        </w:rPr>
        <w:t>up to 97</w:t>
      </w:r>
      <w:r w:rsidR="00065AF9" w:rsidRPr="00094037">
        <w:rPr>
          <w:rFonts w:ascii="Times New Roman" w:hAnsi="Times New Roman" w:cs="Times New Roman"/>
          <w:sz w:val="24"/>
          <w:szCs w:val="24"/>
        </w:rPr>
        <w:t> </w:t>
      </w:r>
      <w:r w:rsidR="00827BAF" w:rsidRPr="00094037">
        <w:rPr>
          <w:rFonts w:ascii="Times New Roman" w:hAnsi="Times New Roman" w:cs="Times New Roman"/>
          <w:sz w:val="24"/>
          <w:szCs w:val="24"/>
        </w:rPr>
        <w:t>wind turbine generators, electrical infrastructure</w:t>
      </w:r>
      <w:r w:rsidR="00F01D77" w:rsidRPr="00094037">
        <w:rPr>
          <w:rFonts w:ascii="Times New Roman" w:hAnsi="Times New Roman" w:cs="Times New Roman"/>
          <w:sz w:val="24"/>
          <w:szCs w:val="24"/>
        </w:rPr>
        <w:t xml:space="preserve">, and access tracks. </w:t>
      </w:r>
      <w:r w:rsidR="00A94A84" w:rsidRPr="00094037">
        <w:rPr>
          <w:rFonts w:ascii="Times New Roman" w:hAnsi="Times New Roman" w:cs="Times New Roman"/>
          <w:sz w:val="24"/>
          <w:szCs w:val="24"/>
        </w:rPr>
        <w:t xml:space="preserve">The development site is located </w:t>
      </w:r>
      <w:r w:rsidR="00F632F6" w:rsidRPr="00094037">
        <w:rPr>
          <w:rFonts w:ascii="Times New Roman" w:hAnsi="Times New Roman" w:cs="Times New Roman"/>
          <w:sz w:val="24"/>
          <w:szCs w:val="24"/>
        </w:rPr>
        <w:t xml:space="preserve">approximately 40 </w:t>
      </w:r>
      <w:r w:rsidR="008E797D">
        <w:rPr>
          <w:rFonts w:ascii="Times New Roman" w:hAnsi="Times New Roman" w:cs="Times New Roman"/>
          <w:sz w:val="24"/>
          <w:szCs w:val="24"/>
        </w:rPr>
        <w:t>kilometres</w:t>
      </w:r>
      <w:r w:rsidR="008E797D" w:rsidRPr="00094037">
        <w:rPr>
          <w:rFonts w:ascii="Times New Roman" w:hAnsi="Times New Roman" w:cs="Times New Roman"/>
          <w:sz w:val="24"/>
          <w:szCs w:val="24"/>
        </w:rPr>
        <w:t xml:space="preserve"> </w:t>
      </w:r>
      <w:r w:rsidR="00F632F6" w:rsidRPr="00094037">
        <w:rPr>
          <w:rFonts w:ascii="Times New Roman" w:hAnsi="Times New Roman" w:cs="Times New Roman"/>
          <w:sz w:val="24"/>
          <w:szCs w:val="24"/>
        </w:rPr>
        <w:t>west of Rockhampton</w:t>
      </w:r>
      <w:r w:rsidR="00FC7D28" w:rsidRPr="00094037">
        <w:rPr>
          <w:rFonts w:ascii="Times New Roman" w:hAnsi="Times New Roman" w:cs="Times New Roman"/>
          <w:sz w:val="24"/>
          <w:szCs w:val="24"/>
        </w:rPr>
        <w:t xml:space="preserve">, approximately </w:t>
      </w:r>
      <w:r w:rsidR="004E66AC" w:rsidRPr="00094037">
        <w:rPr>
          <w:rFonts w:ascii="Times New Roman" w:hAnsi="Times New Roman" w:cs="Times New Roman"/>
          <w:sz w:val="24"/>
          <w:szCs w:val="24"/>
        </w:rPr>
        <w:t>100</w:t>
      </w:r>
      <w:r w:rsidR="008E797D">
        <w:rPr>
          <w:rFonts w:ascii="Times New Roman" w:hAnsi="Times New Roman" w:cs="Times New Roman"/>
          <w:sz w:val="24"/>
          <w:szCs w:val="24"/>
        </w:rPr>
        <w:t xml:space="preserve"> kilometres</w:t>
      </w:r>
      <w:r w:rsidR="004E66AC" w:rsidRPr="00094037">
        <w:rPr>
          <w:rFonts w:ascii="Times New Roman" w:hAnsi="Times New Roman" w:cs="Times New Roman"/>
          <w:sz w:val="24"/>
          <w:szCs w:val="24"/>
        </w:rPr>
        <w:t xml:space="preserve"> </w:t>
      </w:r>
      <w:r w:rsidR="00E056C1" w:rsidRPr="00094037">
        <w:rPr>
          <w:rFonts w:ascii="Times New Roman" w:hAnsi="Times New Roman" w:cs="Times New Roman"/>
          <w:sz w:val="24"/>
          <w:szCs w:val="24"/>
        </w:rPr>
        <w:t xml:space="preserve">west </w:t>
      </w:r>
      <w:r w:rsidR="008E797D">
        <w:rPr>
          <w:rFonts w:ascii="Times New Roman" w:hAnsi="Times New Roman" w:cs="Times New Roman"/>
          <w:sz w:val="24"/>
          <w:szCs w:val="24"/>
        </w:rPr>
        <w:t>of</w:t>
      </w:r>
      <w:r w:rsidR="008E797D" w:rsidRPr="00094037">
        <w:rPr>
          <w:rFonts w:ascii="Times New Roman" w:hAnsi="Times New Roman" w:cs="Times New Roman"/>
          <w:sz w:val="24"/>
          <w:szCs w:val="24"/>
        </w:rPr>
        <w:t xml:space="preserve"> </w:t>
      </w:r>
      <w:r w:rsidR="004E66AC" w:rsidRPr="00094037">
        <w:rPr>
          <w:rFonts w:ascii="Times New Roman" w:hAnsi="Times New Roman" w:cs="Times New Roman"/>
          <w:sz w:val="24"/>
          <w:szCs w:val="24"/>
        </w:rPr>
        <w:t>the Great Barrier Reef</w:t>
      </w:r>
      <w:r w:rsidR="00E056C1" w:rsidRPr="00094037">
        <w:rPr>
          <w:rFonts w:ascii="Times New Roman" w:hAnsi="Times New Roman" w:cs="Times New Roman"/>
          <w:sz w:val="24"/>
          <w:szCs w:val="24"/>
        </w:rPr>
        <w:t>.</w:t>
      </w:r>
    </w:p>
    <w:p w14:paraId="6C35A73C" w14:textId="77777777" w:rsidR="00235396" w:rsidRDefault="00235396" w:rsidP="00A94A84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9F509ED" w14:textId="593563A1" w:rsidR="00235396" w:rsidRPr="00326F93" w:rsidRDefault="00235396" w:rsidP="00A94A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F93">
        <w:rPr>
          <w:rFonts w:ascii="Times New Roman" w:hAnsi="Times New Roman" w:cs="Times New Roman"/>
          <w:sz w:val="24"/>
          <w:szCs w:val="24"/>
        </w:rPr>
        <w:lastRenderedPageBreak/>
        <w:t xml:space="preserve">The project will require </w:t>
      </w:r>
      <w:r w:rsidR="003B70F1" w:rsidRPr="00326F93">
        <w:rPr>
          <w:rFonts w:ascii="Times New Roman" w:hAnsi="Times New Roman" w:cs="Times New Roman"/>
          <w:sz w:val="24"/>
          <w:szCs w:val="24"/>
        </w:rPr>
        <w:t>vegetation clearing</w:t>
      </w:r>
      <w:r w:rsidR="0064093E" w:rsidRPr="00326F93">
        <w:rPr>
          <w:rFonts w:ascii="Times New Roman" w:hAnsi="Times New Roman" w:cs="Times New Roman"/>
          <w:sz w:val="24"/>
          <w:szCs w:val="24"/>
        </w:rPr>
        <w:t xml:space="preserve"> and</w:t>
      </w:r>
      <w:r w:rsidR="003B70F1" w:rsidRPr="00326F93">
        <w:rPr>
          <w:rFonts w:ascii="Times New Roman" w:hAnsi="Times New Roman" w:cs="Times New Roman"/>
          <w:sz w:val="24"/>
          <w:szCs w:val="24"/>
        </w:rPr>
        <w:t xml:space="preserve"> </w:t>
      </w:r>
      <w:r w:rsidR="00C23367" w:rsidRPr="00326F93">
        <w:rPr>
          <w:rFonts w:ascii="Times New Roman" w:hAnsi="Times New Roman" w:cs="Times New Roman"/>
          <w:sz w:val="24"/>
          <w:szCs w:val="24"/>
        </w:rPr>
        <w:t>soil disruption</w:t>
      </w:r>
      <w:r w:rsidR="0064093E" w:rsidRPr="00326F93">
        <w:rPr>
          <w:rFonts w:ascii="Times New Roman" w:hAnsi="Times New Roman" w:cs="Times New Roman"/>
          <w:sz w:val="24"/>
          <w:szCs w:val="24"/>
        </w:rPr>
        <w:t xml:space="preserve"> in an area of 1,269 hectares</w:t>
      </w:r>
      <w:r w:rsidR="00CF5228" w:rsidRPr="00326F93">
        <w:rPr>
          <w:rFonts w:ascii="Times New Roman" w:hAnsi="Times New Roman" w:cs="Times New Roman"/>
          <w:sz w:val="24"/>
          <w:szCs w:val="24"/>
        </w:rPr>
        <w:t xml:space="preserve">. </w:t>
      </w:r>
      <w:r w:rsidR="00FC79E5" w:rsidRPr="00326F93">
        <w:rPr>
          <w:rFonts w:ascii="Times New Roman" w:hAnsi="Times New Roman" w:cs="Times New Roman"/>
          <w:sz w:val="24"/>
          <w:szCs w:val="24"/>
        </w:rPr>
        <w:t>This may result in impacts to Matters of National Environmental Significance</w:t>
      </w:r>
      <w:r w:rsidR="009F73A3" w:rsidRPr="00326F93">
        <w:rPr>
          <w:rFonts w:ascii="Times New Roman" w:hAnsi="Times New Roman" w:cs="Times New Roman"/>
          <w:sz w:val="24"/>
          <w:szCs w:val="24"/>
        </w:rPr>
        <w:t xml:space="preserve"> through the removal of habitat, impacts on flora and fauna, and the disruption of ecological processes. </w:t>
      </w:r>
    </w:p>
    <w:p w14:paraId="0419A4B5" w14:textId="77777777" w:rsidR="00A94A84" w:rsidRPr="00326F93" w:rsidRDefault="00A94A84" w:rsidP="00A94A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D07025" w14:textId="39978897" w:rsidR="00A94A84" w:rsidRPr="00326F93" w:rsidRDefault="00A94A84" w:rsidP="00A94A8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3"/>
          <w:szCs w:val="23"/>
          <w:lang w:eastAsia="en-AU"/>
        </w:rPr>
      </w:pPr>
      <w:r w:rsidRPr="00326F93">
        <w:rPr>
          <w:rFonts w:ascii="Times New Roman" w:hAnsi="Times New Roman" w:cs="Times New Roman"/>
          <w:sz w:val="24"/>
          <w:szCs w:val="24"/>
        </w:rPr>
        <w:t xml:space="preserve">On </w:t>
      </w:r>
      <w:r w:rsidR="00800910" w:rsidRPr="00326F93">
        <w:rPr>
          <w:rFonts w:ascii="Times New Roman" w:hAnsi="Times New Roman" w:cs="Times New Roman"/>
          <w:sz w:val="24"/>
          <w:szCs w:val="24"/>
        </w:rPr>
        <w:t>1</w:t>
      </w:r>
      <w:r w:rsidR="00800910" w:rsidRPr="00326F9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800910" w:rsidRPr="00326F93">
        <w:rPr>
          <w:rFonts w:ascii="Times New Roman" w:hAnsi="Times New Roman" w:cs="Times New Roman"/>
          <w:sz w:val="24"/>
          <w:szCs w:val="24"/>
        </w:rPr>
        <w:t>February 2024,</w:t>
      </w:r>
      <w:r w:rsidRPr="00326F93">
        <w:rPr>
          <w:rFonts w:ascii="Times New Roman" w:hAnsi="Times New Roman" w:cs="Times New Roman"/>
          <w:sz w:val="24"/>
          <w:szCs w:val="24"/>
        </w:rPr>
        <w:t xml:space="preserve"> the proposal was determined a Controlled Action to be assessed under the </w:t>
      </w:r>
      <w:r w:rsidR="008E797D" w:rsidRPr="00CD1247">
        <w:rPr>
          <w:rFonts w:ascii="Times New Roman" w:hAnsi="Times New Roman" w:cs="Times New Roman"/>
          <w:iCs/>
          <w:sz w:val="24"/>
          <w:szCs w:val="24"/>
        </w:rPr>
        <w:t>EPBC Act</w:t>
      </w:r>
      <w:r w:rsidRPr="00326F93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26F93">
        <w:rPr>
          <w:rFonts w:ascii="Times New Roman" w:hAnsi="Times New Roman" w:cs="Times New Roman"/>
          <w:sz w:val="24"/>
          <w:szCs w:val="24"/>
        </w:rPr>
        <w:t xml:space="preserve">due to potential impacts on the </w:t>
      </w:r>
      <w:r w:rsidR="00AA69EB" w:rsidRPr="00326F93">
        <w:rPr>
          <w:rFonts w:ascii="Times New Roman" w:hAnsi="Times New Roman" w:cs="Times New Roman"/>
          <w:sz w:val="24"/>
          <w:szCs w:val="24"/>
        </w:rPr>
        <w:t xml:space="preserve">Great Barrier </w:t>
      </w:r>
      <w:r w:rsidR="00CA3F56" w:rsidRPr="00326F93">
        <w:rPr>
          <w:rFonts w:ascii="Times New Roman" w:hAnsi="Times New Roman" w:cs="Times New Roman"/>
          <w:sz w:val="24"/>
          <w:szCs w:val="24"/>
        </w:rPr>
        <w:t>Reef</w:t>
      </w:r>
      <w:r w:rsidRPr="00326F93">
        <w:rPr>
          <w:rFonts w:ascii="Times New Roman" w:hAnsi="Times New Roman" w:cs="Times New Roman"/>
          <w:sz w:val="24"/>
          <w:szCs w:val="24"/>
        </w:rPr>
        <w:t>.</w:t>
      </w:r>
      <w:r w:rsidRPr="00326F93">
        <w:rPr>
          <w:rFonts w:ascii="Times New Roman" w:hAnsi="Times New Roman" w:cs="Times New Roman"/>
          <w:sz w:val="23"/>
          <w:szCs w:val="23"/>
        </w:rPr>
        <w:t xml:space="preserve"> </w:t>
      </w:r>
      <w:r w:rsidR="00DD18DA" w:rsidRPr="00326F93">
        <w:rPr>
          <w:rFonts w:ascii="Times New Roman" w:hAnsi="Times New Roman" w:cs="Times New Roman"/>
          <w:sz w:val="24"/>
          <w:szCs w:val="24"/>
        </w:rPr>
        <w:t>The Department will assess potential impacts of the action on the Great Barrier Reef.</w:t>
      </w:r>
    </w:p>
    <w:p w14:paraId="64BDF47E" w14:textId="77777777" w:rsidR="00A94A84" w:rsidRPr="00BB3DC6" w:rsidRDefault="00A94A84" w:rsidP="00A94A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4D44C1" w14:textId="6EF095B3" w:rsidR="00824323" w:rsidRDefault="00A94A84">
      <w:pPr>
        <w:spacing w:after="0" w:line="240" w:lineRule="auto"/>
        <w:rPr>
          <w:rStyle w:val="Hyperlink"/>
          <w:rFonts w:ascii="Times New Roman" w:hAnsi="Times New Roman" w:cs="Times New Roman"/>
          <w:sz w:val="24"/>
          <w:szCs w:val="24"/>
        </w:rPr>
      </w:pPr>
      <w:r w:rsidRPr="008C7CD1">
        <w:rPr>
          <w:rFonts w:ascii="Times New Roman" w:hAnsi="Times New Roman" w:cs="Times New Roman"/>
          <w:color w:val="111111"/>
          <w:sz w:val="24"/>
          <w:szCs w:val="24"/>
        </w:rPr>
        <w:t>The decision notice is available at: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hyperlink r:id="rId12" w:history="1">
        <w:r w:rsidR="00824323" w:rsidRPr="004F3408">
          <w:rPr>
            <w:rStyle w:val="Hyperlink"/>
            <w:rFonts w:ascii="Times New Roman" w:hAnsi="Times New Roman" w:cs="Times New Roman"/>
            <w:sz w:val="24"/>
            <w:szCs w:val="24"/>
          </w:rPr>
          <w:t>https://epbcpublicportal.awe.gov.au/all-referrals/project-referral-summary/project-decision/?id=530787f8-9caa-ee11-be37-0022489309b5</w:t>
        </w:r>
      </w:hyperlink>
    </w:p>
    <w:p w14:paraId="1DEF81AD" w14:textId="283365CE" w:rsidR="00084259" w:rsidRPr="005239F8" w:rsidRDefault="00084259" w:rsidP="00326F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 w:bidi="th-TH"/>
        </w:rPr>
      </w:pPr>
    </w:p>
    <w:sectPr w:rsidR="00084259" w:rsidRPr="005239F8" w:rsidSect="00E72F7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2BB81" w14:textId="77777777" w:rsidR="00E72F7C" w:rsidRDefault="00E72F7C" w:rsidP="003A2E2F">
      <w:pPr>
        <w:spacing w:after="0" w:line="240" w:lineRule="auto"/>
      </w:pPr>
      <w:r>
        <w:separator/>
      </w:r>
    </w:p>
  </w:endnote>
  <w:endnote w:type="continuationSeparator" w:id="0">
    <w:p w14:paraId="74ECF38F" w14:textId="77777777" w:rsidR="00E72F7C" w:rsidRDefault="00E72F7C" w:rsidP="003A2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F6456" w14:textId="77777777" w:rsidR="00AC403C" w:rsidRDefault="00AC403C" w:rsidP="00AC403C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3830"/>
      <w:docPartObj>
        <w:docPartGallery w:val="Page Numbers (Bottom of Page)"/>
        <w:docPartUnique/>
      </w:docPartObj>
    </w:sdtPr>
    <w:sdtContent>
      <w:p w14:paraId="1DEF81B6" w14:textId="77777777" w:rsidR="00F462C4" w:rsidRDefault="00330761" w:rsidP="00AC40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07D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B2409" w14:textId="77777777" w:rsidR="00E72F7C" w:rsidRDefault="00E72F7C" w:rsidP="003A2E2F">
      <w:pPr>
        <w:spacing w:after="0" w:line="240" w:lineRule="auto"/>
      </w:pPr>
      <w:r>
        <w:separator/>
      </w:r>
    </w:p>
  </w:footnote>
  <w:footnote w:type="continuationSeparator" w:id="0">
    <w:p w14:paraId="2110CAEA" w14:textId="77777777" w:rsidR="00E72F7C" w:rsidRDefault="00E72F7C" w:rsidP="003A2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F81B5" w14:textId="09A55490" w:rsidR="00F462C4" w:rsidRDefault="00330761" w:rsidP="00E45765">
    <w:pPr>
      <w:pStyle w:val="Classification"/>
    </w:pPr>
    <w:r>
      <w:fldChar w:fldCharType="begin"/>
    </w:r>
    <w:r>
      <w:instrText xml:space="preserve"> DOCPROPERTY SecurityClassification \* MERGEFORMAT </w:instrText>
    </w:r>
    <w:r>
      <w:fldChar w:fldCharType="separate"/>
    </w:r>
    <w:r w:rsidR="00B014C7">
      <w:rPr>
        <w:b/>
        <w:bCs/>
        <w:lang w:val="en-US"/>
      </w:rPr>
      <w:t>Error! Unknown document property name.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13047" w14:textId="1A92A869" w:rsidR="00AC403C" w:rsidRDefault="00AC403C" w:rsidP="00AC403C">
    <w:pPr>
      <w:pStyle w:val="Header"/>
      <w:jc w:val="right"/>
      <w:rPr>
        <w:b/>
      </w:rPr>
    </w:pPr>
    <w:r w:rsidRPr="00AC403C">
      <w:rPr>
        <w:b/>
      </w:rPr>
      <w:t xml:space="preserve">Attachment </w:t>
    </w:r>
    <w:r w:rsidR="005239F8">
      <w:rPr>
        <w:b/>
      </w:rPr>
      <w:t>A</w:t>
    </w:r>
  </w:p>
  <w:p w14:paraId="2CC9CAC4" w14:textId="77777777" w:rsidR="005239F8" w:rsidRPr="00AC403C" w:rsidRDefault="005239F8" w:rsidP="005239F8">
    <w:pPr>
      <w:pStyle w:val="Header"/>
      <w:jc w:val="center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F81B7" w14:textId="0A2ADFFF" w:rsidR="00F462C4" w:rsidRPr="007E1EF3" w:rsidRDefault="00330761" w:rsidP="00AC403C">
    <w:pPr>
      <w:tabs>
        <w:tab w:val="center" w:pos="4513"/>
        <w:tab w:val="right" w:pos="9026"/>
      </w:tabs>
      <w:spacing w:after="0" w:line="240" w:lineRule="auto"/>
      <w:jc w:val="right"/>
      <w:rPr>
        <w:rFonts w:ascii="Times New Roman" w:eastAsia="Times New Roman" w:hAnsi="Times New Roman" w:cs="Angsana New"/>
        <w:b/>
        <w:sz w:val="24"/>
        <w:szCs w:val="24"/>
        <w:lang w:eastAsia="zh-CN" w:bidi="th-TH"/>
      </w:rPr>
    </w:pPr>
    <w:r w:rsidRPr="007E1EF3">
      <w:rPr>
        <w:rFonts w:ascii="Times New Roman" w:eastAsia="Times New Roman" w:hAnsi="Times New Roman" w:cs="Angsana New"/>
        <w:b/>
        <w:sz w:val="24"/>
        <w:szCs w:val="24"/>
        <w:lang w:eastAsia="zh-CN" w:bidi="th-TH"/>
      </w:rPr>
      <w:t>Attachment A</w:t>
    </w:r>
  </w:p>
  <w:p w14:paraId="1DEF81BA" w14:textId="3CF962E6" w:rsidR="00F462C4" w:rsidRDefault="007E31CA" w:rsidP="006712E8">
    <w:pPr>
      <w:pStyle w:val="Header"/>
    </w:pPr>
    <w:r>
      <w:rPr>
        <w:noProof/>
      </w:rPr>
      <w:drawing>
        <wp:inline distT="0" distB="0" distL="0" distR="0" wp14:anchorId="4653E4F3" wp14:editId="59892C8F">
          <wp:extent cx="3371850" cy="706755"/>
          <wp:effectExtent l="0" t="0" r="0" b="0"/>
          <wp:docPr id="3" name="Picture 3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1850" cy="706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DEF81BB" w14:textId="77777777" w:rsidR="00F462C4" w:rsidRDefault="00F462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E2FD9"/>
    <w:multiLevelType w:val="hybridMultilevel"/>
    <w:tmpl w:val="A00C75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652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2F"/>
    <w:rsid w:val="000055BD"/>
    <w:rsid w:val="00006E7A"/>
    <w:rsid w:val="00010262"/>
    <w:rsid w:val="00024F52"/>
    <w:rsid w:val="000342C5"/>
    <w:rsid w:val="000406DF"/>
    <w:rsid w:val="00054B16"/>
    <w:rsid w:val="000570E3"/>
    <w:rsid w:val="00064108"/>
    <w:rsid w:val="00065AF9"/>
    <w:rsid w:val="00066FB8"/>
    <w:rsid w:val="00067097"/>
    <w:rsid w:val="000675F7"/>
    <w:rsid w:val="000717A1"/>
    <w:rsid w:val="00075C89"/>
    <w:rsid w:val="00083125"/>
    <w:rsid w:val="00084259"/>
    <w:rsid w:val="0008733A"/>
    <w:rsid w:val="00094037"/>
    <w:rsid w:val="000975FD"/>
    <w:rsid w:val="00097C34"/>
    <w:rsid w:val="000A120F"/>
    <w:rsid w:val="000A2E3F"/>
    <w:rsid w:val="000A3AA3"/>
    <w:rsid w:val="000A40E8"/>
    <w:rsid w:val="000A5FEA"/>
    <w:rsid w:val="000B0FCD"/>
    <w:rsid w:val="000C5377"/>
    <w:rsid w:val="000C6E38"/>
    <w:rsid w:val="000D1229"/>
    <w:rsid w:val="000D3C04"/>
    <w:rsid w:val="000E3708"/>
    <w:rsid w:val="000E4EC0"/>
    <w:rsid w:val="000F1DB8"/>
    <w:rsid w:val="000F3F70"/>
    <w:rsid w:val="00124AC2"/>
    <w:rsid w:val="00127B67"/>
    <w:rsid w:val="0013167A"/>
    <w:rsid w:val="00136291"/>
    <w:rsid w:val="00140C16"/>
    <w:rsid w:val="00170495"/>
    <w:rsid w:val="00171BD9"/>
    <w:rsid w:val="00183C15"/>
    <w:rsid w:val="00190D73"/>
    <w:rsid w:val="00193A21"/>
    <w:rsid w:val="001943DA"/>
    <w:rsid w:val="0019613D"/>
    <w:rsid w:val="001A3077"/>
    <w:rsid w:val="001A6CA4"/>
    <w:rsid w:val="001B3D36"/>
    <w:rsid w:val="001B5D1A"/>
    <w:rsid w:val="001C3791"/>
    <w:rsid w:val="001C4E29"/>
    <w:rsid w:val="001D104D"/>
    <w:rsid w:val="001D5EC9"/>
    <w:rsid w:val="00203235"/>
    <w:rsid w:val="00214C1E"/>
    <w:rsid w:val="002152C3"/>
    <w:rsid w:val="00225BBA"/>
    <w:rsid w:val="00234EEC"/>
    <w:rsid w:val="00235396"/>
    <w:rsid w:val="002473DA"/>
    <w:rsid w:val="00252B6F"/>
    <w:rsid w:val="00254DD9"/>
    <w:rsid w:val="00257F53"/>
    <w:rsid w:val="00266A24"/>
    <w:rsid w:val="00271636"/>
    <w:rsid w:val="00284533"/>
    <w:rsid w:val="002911B8"/>
    <w:rsid w:val="002A0BBF"/>
    <w:rsid w:val="002A73F5"/>
    <w:rsid w:val="002B20C3"/>
    <w:rsid w:val="002B300E"/>
    <w:rsid w:val="002C2630"/>
    <w:rsid w:val="002C4B9A"/>
    <w:rsid w:val="002D160B"/>
    <w:rsid w:val="002D2F1D"/>
    <w:rsid w:val="002D7DB2"/>
    <w:rsid w:val="002D7F18"/>
    <w:rsid w:val="002E13F4"/>
    <w:rsid w:val="002E5B33"/>
    <w:rsid w:val="002E6175"/>
    <w:rsid w:val="002E7F26"/>
    <w:rsid w:val="002F3998"/>
    <w:rsid w:val="002F69F7"/>
    <w:rsid w:val="002F6EC6"/>
    <w:rsid w:val="003036FA"/>
    <w:rsid w:val="00311E97"/>
    <w:rsid w:val="00317191"/>
    <w:rsid w:val="0032354C"/>
    <w:rsid w:val="00326F93"/>
    <w:rsid w:val="00330761"/>
    <w:rsid w:val="003339BB"/>
    <w:rsid w:val="00342212"/>
    <w:rsid w:val="00345DCE"/>
    <w:rsid w:val="00362B69"/>
    <w:rsid w:val="00363667"/>
    <w:rsid w:val="00375C64"/>
    <w:rsid w:val="00376761"/>
    <w:rsid w:val="00376EF4"/>
    <w:rsid w:val="00384321"/>
    <w:rsid w:val="00392BFA"/>
    <w:rsid w:val="00396D7E"/>
    <w:rsid w:val="003A0C08"/>
    <w:rsid w:val="003A2E2F"/>
    <w:rsid w:val="003A5E1C"/>
    <w:rsid w:val="003B02CC"/>
    <w:rsid w:val="003B70F1"/>
    <w:rsid w:val="003E1980"/>
    <w:rsid w:val="003F5013"/>
    <w:rsid w:val="004038D1"/>
    <w:rsid w:val="004122D7"/>
    <w:rsid w:val="00413E6F"/>
    <w:rsid w:val="00416B29"/>
    <w:rsid w:val="00426208"/>
    <w:rsid w:val="00432DB6"/>
    <w:rsid w:val="00445D8D"/>
    <w:rsid w:val="00451AF8"/>
    <w:rsid w:val="0045450A"/>
    <w:rsid w:val="00494D1F"/>
    <w:rsid w:val="004C0C5A"/>
    <w:rsid w:val="004C7A4C"/>
    <w:rsid w:val="004D0527"/>
    <w:rsid w:val="004D4A97"/>
    <w:rsid w:val="004E329B"/>
    <w:rsid w:val="004E45A3"/>
    <w:rsid w:val="004E66AC"/>
    <w:rsid w:val="004E7EDB"/>
    <w:rsid w:val="004F702C"/>
    <w:rsid w:val="00507394"/>
    <w:rsid w:val="00511F63"/>
    <w:rsid w:val="005200BC"/>
    <w:rsid w:val="00520197"/>
    <w:rsid w:val="005239F8"/>
    <w:rsid w:val="005251D2"/>
    <w:rsid w:val="00531494"/>
    <w:rsid w:val="00535AFD"/>
    <w:rsid w:val="00537B85"/>
    <w:rsid w:val="00544E1A"/>
    <w:rsid w:val="0054689C"/>
    <w:rsid w:val="00552C68"/>
    <w:rsid w:val="005562D7"/>
    <w:rsid w:val="005648DD"/>
    <w:rsid w:val="00571073"/>
    <w:rsid w:val="00571D1B"/>
    <w:rsid w:val="005867D0"/>
    <w:rsid w:val="00592575"/>
    <w:rsid w:val="005A2A2A"/>
    <w:rsid w:val="005A38EF"/>
    <w:rsid w:val="005B5066"/>
    <w:rsid w:val="005B6E1C"/>
    <w:rsid w:val="005B7CDE"/>
    <w:rsid w:val="005C21D9"/>
    <w:rsid w:val="005C2FCD"/>
    <w:rsid w:val="005C69CD"/>
    <w:rsid w:val="005D26C4"/>
    <w:rsid w:val="005E40ED"/>
    <w:rsid w:val="005F440C"/>
    <w:rsid w:val="00604A66"/>
    <w:rsid w:val="00612147"/>
    <w:rsid w:val="00614005"/>
    <w:rsid w:val="006256C5"/>
    <w:rsid w:val="00632073"/>
    <w:rsid w:val="0064093E"/>
    <w:rsid w:val="00647480"/>
    <w:rsid w:val="00654468"/>
    <w:rsid w:val="00655D71"/>
    <w:rsid w:val="00656394"/>
    <w:rsid w:val="00656E18"/>
    <w:rsid w:val="006657C7"/>
    <w:rsid w:val="00665970"/>
    <w:rsid w:val="00685448"/>
    <w:rsid w:val="006A102D"/>
    <w:rsid w:val="006A6ABA"/>
    <w:rsid w:val="006A6AC9"/>
    <w:rsid w:val="006B294E"/>
    <w:rsid w:val="006C07E6"/>
    <w:rsid w:val="006C085B"/>
    <w:rsid w:val="006C6A96"/>
    <w:rsid w:val="006D4CFD"/>
    <w:rsid w:val="006E703A"/>
    <w:rsid w:val="006F68E9"/>
    <w:rsid w:val="007007B5"/>
    <w:rsid w:val="00700831"/>
    <w:rsid w:val="00700F07"/>
    <w:rsid w:val="00710E41"/>
    <w:rsid w:val="00723B15"/>
    <w:rsid w:val="007472E0"/>
    <w:rsid w:val="00767BC3"/>
    <w:rsid w:val="0077177B"/>
    <w:rsid w:val="00771C76"/>
    <w:rsid w:val="00775903"/>
    <w:rsid w:val="00775E8B"/>
    <w:rsid w:val="00776B1F"/>
    <w:rsid w:val="007830E5"/>
    <w:rsid w:val="007860D1"/>
    <w:rsid w:val="00790E22"/>
    <w:rsid w:val="00791765"/>
    <w:rsid w:val="007A3B5A"/>
    <w:rsid w:val="007A54DC"/>
    <w:rsid w:val="007C288E"/>
    <w:rsid w:val="007D2358"/>
    <w:rsid w:val="007D5E51"/>
    <w:rsid w:val="007E06AF"/>
    <w:rsid w:val="007E1992"/>
    <w:rsid w:val="007E31CA"/>
    <w:rsid w:val="007E553B"/>
    <w:rsid w:val="007E66E0"/>
    <w:rsid w:val="007F5491"/>
    <w:rsid w:val="00800910"/>
    <w:rsid w:val="00805438"/>
    <w:rsid w:val="00807E72"/>
    <w:rsid w:val="00810245"/>
    <w:rsid w:val="008136CE"/>
    <w:rsid w:val="0081580E"/>
    <w:rsid w:val="00820D2D"/>
    <w:rsid w:val="00822B8B"/>
    <w:rsid w:val="00824323"/>
    <w:rsid w:val="00827BAF"/>
    <w:rsid w:val="00843B0B"/>
    <w:rsid w:val="0084601C"/>
    <w:rsid w:val="00851C4E"/>
    <w:rsid w:val="00853D75"/>
    <w:rsid w:val="00857F96"/>
    <w:rsid w:val="00887DA0"/>
    <w:rsid w:val="0089016E"/>
    <w:rsid w:val="008A028C"/>
    <w:rsid w:val="008B06C3"/>
    <w:rsid w:val="008C2FFA"/>
    <w:rsid w:val="008C4919"/>
    <w:rsid w:val="008C4B83"/>
    <w:rsid w:val="008D5A42"/>
    <w:rsid w:val="008E240F"/>
    <w:rsid w:val="008E505F"/>
    <w:rsid w:val="008E797D"/>
    <w:rsid w:val="008E7BA3"/>
    <w:rsid w:val="008F3AAC"/>
    <w:rsid w:val="00901E2A"/>
    <w:rsid w:val="00902B62"/>
    <w:rsid w:val="009039DA"/>
    <w:rsid w:val="00905AAE"/>
    <w:rsid w:val="00923F92"/>
    <w:rsid w:val="009438A0"/>
    <w:rsid w:val="0094443D"/>
    <w:rsid w:val="009538FD"/>
    <w:rsid w:val="00955C9E"/>
    <w:rsid w:val="00960200"/>
    <w:rsid w:val="009614C4"/>
    <w:rsid w:val="00964EEC"/>
    <w:rsid w:val="00981EEE"/>
    <w:rsid w:val="009829C1"/>
    <w:rsid w:val="00984576"/>
    <w:rsid w:val="00997EAB"/>
    <w:rsid w:val="009A2A9E"/>
    <w:rsid w:val="009B0DBD"/>
    <w:rsid w:val="009B26CF"/>
    <w:rsid w:val="009B276F"/>
    <w:rsid w:val="009B2861"/>
    <w:rsid w:val="009B389E"/>
    <w:rsid w:val="009B70D8"/>
    <w:rsid w:val="009C03A9"/>
    <w:rsid w:val="009C640F"/>
    <w:rsid w:val="009D32F1"/>
    <w:rsid w:val="009D4AF7"/>
    <w:rsid w:val="009D77F4"/>
    <w:rsid w:val="009E6D8E"/>
    <w:rsid w:val="009F17A1"/>
    <w:rsid w:val="009F73A3"/>
    <w:rsid w:val="009F76A8"/>
    <w:rsid w:val="00A0641A"/>
    <w:rsid w:val="00A121AB"/>
    <w:rsid w:val="00A33F37"/>
    <w:rsid w:val="00A42931"/>
    <w:rsid w:val="00A52F8C"/>
    <w:rsid w:val="00A54A6A"/>
    <w:rsid w:val="00A5537D"/>
    <w:rsid w:val="00A563DE"/>
    <w:rsid w:val="00A60A1C"/>
    <w:rsid w:val="00A67047"/>
    <w:rsid w:val="00A6730A"/>
    <w:rsid w:val="00A67B4C"/>
    <w:rsid w:val="00A71E2A"/>
    <w:rsid w:val="00A94A84"/>
    <w:rsid w:val="00A971CE"/>
    <w:rsid w:val="00AA0C17"/>
    <w:rsid w:val="00AA181E"/>
    <w:rsid w:val="00AA404E"/>
    <w:rsid w:val="00AA69EB"/>
    <w:rsid w:val="00AA7F36"/>
    <w:rsid w:val="00AB2B5B"/>
    <w:rsid w:val="00AB65BE"/>
    <w:rsid w:val="00AC1484"/>
    <w:rsid w:val="00AC2E6D"/>
    <w:rsid w:val="00AC403C"/>
    <w:rsid w:val="00AD308B"/>
    <w:rsid w:val="00AD712C"/>
    <w:rsid w:val="00AE50FC"/>
    <w:rsid w:val="00AE7D3C"/>
    <w:rsid w:val="00AF4191"/>
    <w:rsid w:val="00B014C7"/>
    <w:rsid w:val="00B03A60"/>
    <w:rsid w:val="00B0745A"/>
    <w:rsid w:val="00B14662"/>
    <w:rsid w:val="00B16D6F"/>
    <w:rsid w:val="00B20E66"/>
    <w:rsid w:val="00B26C63"/>
    <w:rsid w:val="00B36EC4"/>
    <w:rsid w:val="00B42C4E"/>
    <w:rsid w:val="00B454B1"/>
    <w:rsid w:val="00B477EF"/>
    <w:rsid w:val="00B525E4"/>
    <w:rsid w:val="00B52D3B"/>
    <w:rsid w:val="00B61A52"/>
    <w:rsid w:val="00B632CE"/>
    <w:rsid w:val="00B70FBA"/>
    <w:rsid w:val="00B7678C"/>
    <w:rsid w:val="00B84BB6"/>
    <w:rsid w:val="00B90BDC"/>
    <w:rsid w:val="00B95E79"/>
    <w:rsid w:val="00BA3353"/>
    <w:rsid w:val="00BA6538"/>
    <w:rsid w:val="00BB13A3"/>
    <w:rsid w:val="00BB2D70"/>
    <w:rsid w:val="00BD6963"/>
    <w:rsid w:val="00BD7B46"/>
    <w:rsid w:val="00BE22C8"/>
    <w:rsid w:val="00BE7CE5"/>
    <w:rsid w:val="00C01364"/>
    <w:rsid w:val="00C02065"/>
    <w:rsid w:val="00C130E2"/>
    <w:rsid w:val="00C158F9"/>
    <w:rsid w:val="00C17250"/>
    <w:rsid w:val="00C20260"/>
    <w:rsid w:val="00C21019"/>
    <w:rsid w:val="00C23367"/>
    <w:rsid w:val="00C24A3D"/>
    <w:rsid w:val="00C3214B"/>
    <w:rsid w:val="00C3664F"/>
    <w:rsid w:val="00C41741"/>
    <w:rsid w:val="00C52613"/>
    <w:rsid w:val="00C62370"/>
    <w:rsid w:val="00C739DC"/>
    <w:rsid w:val="00C763AA"/>
    <w:rsid w:val="00C80DE5"/>
    <w:rsid w:val="00C816C0"/>
    <w:rsid w:val="00C87A39"/>
    <w:rsid w:val="00C903F1"/>
    <w:rsid w:val="00C91297"/>
    <w:rsid w:val="00C944F4"/>
    <w:rsid w:val="00CA3F56"/>
    <w:rsid w:val="00CD11B7"/>
    <w:rsid w:val="00CD1247"/>
    <w:rsid w:val="00CE582E"/>
    <w:rsid w:val="00CE5B90"/>
    <w:rsid w:val="00CE77B7"/>
    <w:rsid w:val="00CF5228"/>
    <w:rsid w:val="00D103C6"/>
    <w:rsid w:val="00D129AD"/>
    <w:rsid w:val="00D261F9"/>
    <w:rsid w:val="00D3510A"/>
    <w:rsid w:val="00D400CF"/>
    <w:rsid w:val="00D407D8"/>
    <w:rsid w:val="00D43B18"/>
    <w:rsid w:val="00D450AB"/>
    <w:rsid w:val="00D453E9"/>
    <w:rsid w:val="00D53614"/>
    <w:rsid w:val="00D55613"/>
    <w:rsid w:val="00D86580"/>
    <w:rsid w:val="00D9791D"/>
    <w:rsid w:val="00DA076A"/>
    <w:rsid w:val="00DA32AE"/>
    <w:rsid w:val="00DC38DC"/>
    <w:rsid w:val="00DD18DA"/>
    <w:rsid w:val="00DD3ADB"/>
    <w:rsid w:val="00DD7B27"/>
    <w:rsid w:val="00E0418C"/>
    <w:rsid w:val="00E056C1"/>
    <w:rsid w:val="00E2327D"/>
    <w:rsid w:val="00E42972"/>
    <w:rsid w:val="00E55685"/>
    <w:rsid w:val="00E62769"/>
    <w:rsid w:val="00E642F0"/>
    <w:rsid w:val="00E72F7C"/>
    <w:rsid w:val="00E81285"/>
    <w:rsid w:val="00E84486"/>
    <w:rsid w:val="00E85AB3"/>
    <w:rsid w:val="00E90B32"/>
    <w:rsid w:val="00E91343"/>
    <w:rsid w:val="00E93596"/>
    <w:rsid w:val="00E94185"/>
    <w:rsid w:val="00EA4120"/>
    <w:rsid w:val="00EA52AE"/>
    <w:rsid w:val="00EA5DDA"/>
    <w:rsid w:val="00EA6CF9"/>
    <w:rsid w:val="00EA7442"/>
    <w:rsid w:val="00EB187F"/>
    <w:rsid w:val="00EC25EB"/>
    <w:rsid w:val="00EC6B9E"/>
    <w:rsid w:val="00EC7228"/>
    <w:rsid w:val="00EF0F7D"/>
    <w:rsid w:val="00F01D77"/>
    <w:rsid w:val="00F1775D"/>
    <w:rsid w:val="00F23627"/>
    <w:rsid w:val="00F257B9"/>
    <w:rsid w:val="00F25A1B"/>
    <w:rsid w:val="00F26F45"/>
    <w:rsid w:val="00F451F8"/>
    <w:rsid w:val="00F462C4"/>
    <w:rsid w:val="00F50AE4"/>
    <w:rsid w:val="00F54763"/>
    <w:rsid w:val="00F632F6"/>
    <w:rsid w:val="00F674C6"/>
    <w:rsid w:val="00F71266"/>
    <w:rsid w:val="00F815D2"/>
    <w:rsid w:val="00F86A1B"/>
    <w:rsid w:val="00F9181C"/>
    <w:rsid w:val="00F91900"/>
    <w:rsid w:val="00F933D5"/>
    <w:rsid w:val="00F95428"/>
    <w:rsid w:val="00FA49EE"/>
    <w:rsid w:val="00FB02C0"/>
    <w:rsid w:val="00FB277B"/>
    <w:rsid w:val="00FC4B40"/>
    <w:rsid w:val="00FC79E5"/>
    <w:rsid w:val="00FC7D28"/>
    <w:rsid w:val="00FD03AB"/>
    <w:rsid w:val="00FD1875"/>
    <w:rsid w:val="00FD4E5C"/>
    <w:rsid w:val="00FD6264"/>
    <w:rsid w:val="00FD6E42"/>
    <w:rsid w:val="00FE27EC"/>
    <w:rsid w:val="00FF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F81A2"/>
  <w15:docId w15:val="{232E1686-E404-467E-B0EA-35EA8C13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2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E2F"/>
  </w:style>
  <w:style w:type="paragraph" w:styleId="Footer">
    <w:name w:val="footer"/>
    <w:basedOn w:val="Normal"/>
    <w:link w:val="FooterChar"/>
    <w:uiPriority w:val="99"/>
    <w:unhideWhenUsed/>
    <w:rsid w:val="003A2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E2F"/>
  </w:style>
  <w:style w:type="character" w:styleId="Hyperlink">
    <w:name w:val="Hyperlink"/>
    <w:basedOn w:val="DefaultParagraphFont"/>
    <w:uiPriority w:val="99"/>
    <w:unhideWhenUsed/>
    <w:rsid w:val="007860D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60D1"/>
    <w:rPr>
      <w:color w:val="800080" w:themeColor="followedHyperlink"/>
      <w:u w:val="single"/>
    </w:rPr>
  </w:style>
  <w:style w:type="paragraph" w:customStyle="1" w:styleId="Default">
    <w:name w:val="Default"/>
    <w:rsid w:val="00EC25EB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E370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477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77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77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7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7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7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7EF"/>
    <w:rPr>
      <w:rFonts w:ascii="Tahoma" w:hAnsi="Tahoma" w:cs="Tahoma"/>
      <w:sz w:val="16"/>
      <w:szCs w:val="16"/>
    </w:rPr>
  </w:style>
  <w:style w:type="paragraph" w:customStyle="1" w:styleId="Classification">
    <w:name w:val="Classification"/>
    <w:basedOn w:val="Normal"/>
    <w:uiPriority w:val="10"/>
    <w:qFormat/>
    <w:rsid w:val="00330761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A94A8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D71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7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pbcpublicportal.awe.gov.au/all-referrals/project-referral-summary/project-decision/?id=530787f8-9caa-ee11-be37-0022489309b5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pbcpublicportal.awe.gov.au/all-referrals/project-referral-summary/project-decision/?id=68585291-5f78-ee11-8179-000d3a794b49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71353-A2C8-4058-BA07-C3F54286D1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8BEB62-411D-4581-9EBF-395F178BC874}"/>
</file>

<file path=customXml/itemProps3.xml><?xml version="1.0" encoding="utf-8"?>
<ds:datastoreItem xmlns:ds="http://schemas.openxmlformats.org/officeDocument/2006/customXml" ds:itemID="{419DA913-D783-4C63-B144-62F457DD618D}">
  <ds:schemaRefs>
    <ds:schemaRef ds:uri="http://schemas.microsoft.com/office/2006/metadata/properties"/>
    <ds:schemaRef ds:uri="http://schemas.microsoft.com/office/infopath/2007/PartnerControls"/>
    <ds:schemaRef ds:uri="11d4bc93-b236-4d61-b1e7-90c0d1c4d195"/>
  </ds:schemaRefs>
</ds:datastoreItem>
</file>

<file path=customXml/itemProps4.xml><?xml version="1.0" encoding="utf-8"?>
<ds:datastoreItem xmlns:ds="http://schemas.openxmlformats.org/officeDocument/2006/customXml" ds:itemID="{54BB046D-A1C4-4FDF-897F-EFD7970CF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448</Words>
  <Characters>2557</Characters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- Notification report - Attachment A</vt:lpstr>
    </vt:vector>
  </TitlesOfParts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report to the World Heritage Centre new proposals requiring assessment under the EPBC Act - March 2024</dc:title>
  <dc:creator>Department of Climate Change, Energy, the Environment and Water</dc:creator>
  <cp:lastPrinted>2024-05-02T03:39:00Z</cp:lastPrinted>
  <dcterms:created xsi:type="dcterms:W3CDTF">2024-04-24T02:52:00Z</dcterms:created>
  <dcterms:modified xsi:type="dcterms:W3CDTF">2024-05-02T03:39:00Z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ActiveItemSiteId">
    <vt:lpwstr>{8003c3b3-d20c-4e9a-bee9-0e2243d810ee}</vt:lpwstr>
  </property>
  <property fmtid="{D5CDD505-2E9C-101B-9397-08002B2CF9AE}" pid="5" name="RecordPoint_ActiveItemListId">
    <vt:lpwstr>{8f8e95cd-75f6-408e-927c-77860946c209}</vt:lpwstr>
  </property>
  <property fmtid="{D5CDD505-2E9C-101B-9397-08002B2CF9AE}" pid="6" name="RecordPoint_ActiveItemMoved">
    <vt:lpwstr/>
  </property>
  <property fmtid="{D5CDD505-2E9C-101B-9397-08002B2CF9AE}" pid="7" name="RecordPoint_RecordFormat">
    <vt:lpwstr/>
  </property>
  <property fmtid="{D5CDD505-2E9C-101B-9397-08002B2CF9AE}" pid="8" name="RecordPoint_SubmissionCompleted">
    <vt:lpwstr>2021-02-12T17:54:10.4440343+11:00</vt:lpwstr>
  </property>
  <property fmtid="{D5CDD505-2E9C-101B-9397-08002B2CF9AE}" pid="9" name="RecordPoint_ActiveItemUniqueId">
    <vt:lpwstr>{b07f1f53-eafb-4b61-a515-13a619aea63e}</vt:lpwstr>
  </property>
  <property fmtid="{D5CDD505-2E9C-101B-9397-08002B2CF9AE}" pid="10" name="RecordPoint_ActiveItemWebId">
    <vt:lpwstr>{344c6e69-c594-4ca4-b341-09ae9dfc1422}</vt:lpwstr>
  </property>
  <property fmtid="{D5CDD505-2E9C-101B-9397-08002B2CF9AE}" pid="11" name="RecordPoint_WorkflowType">
    <vt:lpwstr>ActiveSubmitStub</vt:lpwstr>
  </property>
  <property fmtid="{D5CDD505-2E9C-101B-9397-08002B2CF9AE}" pid="12" name="RecordPoint_RecordNumberSubmitted">
    <vt:lpwstr>000038489</vt:lpwstr>
  </property>
  <property fmtid="{D5CDD505-2E9C-101B-9397-08002B2CF9AE}" pid="13" name="Objective-ISBN">
    <vt:lpwstr/>
  </property>
  <property fmtid="{D5CDD505-2E9C-101B-9397-08002B2CF9AE}" pid="14" name="Objective-VersionNumber">
    <vt:r8>7</vt:r8>
  </property>
  <property fmtid="{D5CDD505-2E9C-101B-9397-08002B2CF9AE}" pid="15" name="Objective-Path">
    <vt:lpwstr>Objective Global Folder:File Plan:Interagency Co-ordination and Relations:Interagency Liaison:Australian State, Territory and Federal Government Agencies:Australian Commonwealth Government - Department of Agriculture, Water and the Environment - 2022 - Program liaison under Administrative Arrangements</vt:lpwstr>
  </property>
  <property fmtid="{D5CDD505-2E9C-101B-9397-08002B2CF9AE}" pid="16" name="Objective-Caveats">
    <vt:lpwstr/>
  </property>
  <property fmtid="{D5CDD505-2E9C-101B-9397-08002B2CF9AE}" pid="17" name="Objective-State">
    <vt:lpwstr>Published</vt:lpwstr>
  </property>
  <property fmtid="{D5CDD505-2E9C-101B-9397-08002B2CF9AE}" pid="18" name="Objective-Library Keyword">
    <vt:lpwstr/>
  </property>
  <property fmtid="{D5CDD505-2E9C-101B-9397-08002B2CF9AE}" pid="19" name="MediaServiceImageTags">
    <vt:lpwstr/>
  </property>
  <property fmtid="{D5CDD505-2E9C-101B-9397-08002B2CF9AE}" pid="20" name="Objective-Parent">
    <vt:lpwstr>Australian Commonwealth Government - Department of Agriculture, Water and the Environment - 2022 - Program liaison under Administrative Arrangements</vt:lpwstr>
  </property>
  <property fmtid="{D5CDD505-2E9C-101B-9397-08002B2CF9AE}" pid="21" name="Objective-Description">
    <vt:lpwstr/>
  </property>
  <property fmtid="{D5CDD505-2E9C-101B-9397-08002B2CF9AE}" pid="22" name="Objective-FileNumber">
    <vt:lpwstr>C24255</vt:lpwstr>
  </property>
  <property fmtid="{D5CDD505-2E9C-101B-9397-08002B2CF9AE}" pid="23" name="Objective-Version">
    <vt:lpwstr>4.0</vt:lpwstr>
  </property>
  <property fmtid="{D5CDD505-2E9C-101B-9397-08002B2CF9AE}" pid="24" name="Objective-Publisher Details">
    <vt:lpwstr/>
  </property>
  <property fmtid="{D5CDD505-2E9C-101B-9397-08002B2CF9AE}" pid="25" name="Objective-ModificationStamp">
    <vt:filetime>2022-08-09T04:13:46Z</vt:filetime>
  </property>
  <property fmtid="{D5CDD505-2E9C-101B-9397-08002B2CF9AE}" pid="26" name="Objective-VersionComment">
    <vt:lpwstr/>
  </property>
  <property fmtid="{D5CDD505-2E9C-101B-9397-08002B2CF9AE}" pid="27" name="Objective-IMM (prev DLM)">
    <vt:lpwstr/>
  </property>
  <property fmtid="{D5CDD505-2E9C-101B-9397-08002B2CF9AE}" pid="28" name="Objective-Title">
    <vt:lpwstr>Attachment B - DRAFT - Jun22 Report on proposals approved or withdrawn - NOPSEMA comments</vt:lpwstr>
  </property>
  <property fmtid="{D5CDD505-2E9C-101B-9397-08002B2CF9AE}" pid="29" name="Objective-IsApproved">
    <vt:bool>false</vt:bool>
  </property>
  <property fmtid="{D5CDD505-2E9C-101B-9397-08002B2CF9AE}" pid="30" name="Objective-IsPublished">
    <vt:bool>true</vt:bool>
  </property>
  <property fmtid="{D5CDD505-2E9C-101B-9397-08002B2CF9AE}" pid="31" name="Checked by">
    <vt:lpwstr>32123</vt:lpwstr>
  </property>
  <property fmtid="{D5CDD505-2E9C-101B-9397-08002B2CF9AE}" pid="32" name="Objective-External Author(s)">
    <vt:lpwstr>DCCEEW</vt:lpwstr>
  </property>
  <property fmtid="{D5CDD505-2E9C-101B-9397-08002B2CF9AE}" pid="33" name="Objective-Detailed Description">
    <vt:lpwstr/>
  </property>
  <property fmtid="{D5CDD505-2E9C-101B-9397-08002B2CF9AE}" pid="34" name="Objective-Approved for External Publication">
    <vt:lpwstr>No</vt:lpwstr>
  </property>
  <property fmtid="{D5CDD505-2E9C-101B-9397-08002B2CF9AE}" pid="35" name="Objective-Classification">
    <vt:lpwstr>OFFICIAL</vt:lpwstr>
  </property>
  <property fmtid="{D5CDD505-2E9C-101B-9397-08002B2CF9AE}" pid="36" name="Objective-CreationStamp">
    <vt:filetime>2022-08-03T00:32:28Z</vt:filetime>
  </property>
  <property fmtid="{D5CDD505-2E9C-101B-9397-08002B2CF9AE}" pid="37" name="Objective-Owner">
    <vt:lpwstr>Melissa Capill</vt:lpwstr>
  </property>
  <property fmtid="{D5CDD505-2E9C-101B-9397-08002B2CF9AE}" pid="38" name="Objective-VersionId">
    <vt:lpwstr>vA1705176</vt:lpwstr>
  </property>
  <property fmtid="{D5CDD505-2E9C-101B-9397-08002B2CF9AE}" pid="39" name="Objective-Date of Publication">
    <vt:lpwstr/>
  </property>
  <property fmtid="{D5CDD505-2E9C-101B-9397-08002B2CF9AE}" pid="40" name="Objective-DatePublished">
    <vt:filetime>2022-08-09T04:12:36Z</vt:filetime>
  </property>
  <property fmtid="{D5CDD505-2E9C-101B-9397-08002B2CF9AE}" pid="41" name="Objective-Id">
    <vt:lpwstr>A866079</vt:lpwstr>
  </property>
</Properties>
</file>