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325F2" w14:textId="6B0EF069" w:rsidR="00AC403C" w:rsidRDefault="00AC403C" w:rsidP="00AC403C">
      <w:pPr>
        <w:tabs>
          <w:tab w:val="center" w:pos="4513"/>
          <w:tab w:val="right" w:pos="9026"/>
        </w:tabs>
        <w:spacing w:before="120" w:after="240" w:line="240" w:lineRule="auto"/>
        <w:jc w:val="center"/>
        <w:rPr>
          <w:rFonts w:ascii="Times New Roman" w:eastAsia="Times New Roman" w:hAnsi="Times New Roman" w:cs="Times New Roman"/>
          <w:b/>
          <w:sz w:val="24"/>
          <w:szCs w:val="24"/>
          <w:lang w:eastAsia="zh-CN" w:bidi="th-TH"/>
        </w:rPr>
      </w:pPr>
      <w:r>
        <w:rPr>
          <w:rFonts w:ascii="Times New Roman" w:eastAsia="Times New Roman" w:hAnsi="Times New Roman" w:cs="Times New Roman"/>
          <w:b/>
          <w:sz w:val="24"/>
          <w:szCs w:val="24"/>
          <w:lang w:eastAsia="zh-CN" w:bidi="th-TH"/>
        </w:rPr>
        <w:t>Report on new</w:t>
      </w:r>
      <w:r w:rsidR="008136CE" w:rsidRPr="008C7CD1">
        <w:rPr>
          <w:rFonts w:ascii="Times New Roman" w:eastAsia="Times New Roman" w:hAnsi="Times New Roman" w:cs="Times New Roman"/>
          <w:b/>
          <w:sz w:val="24"/>
          <w:szCs w:val="24"/>
          <w:lang w:eastAsia="zh-CN" w:bidi="th-TH"/>
        </w:rPr>
        <w:t xml:space="preserve"> proposals </w:t>
      </w:r>
      <w:r>
        <w:rPr>
          <w:rFonts w:ascii="Times New Roman" w:eastAsia="Times New Roman" w:hAnsi="Times New Roman" w:cs="Times New Roman"/>
          <w:b/>
          <w:sz w:val="24"/>
          <w:szCs w:val="24"/>
          <w:lang w:eastAsia="zh-CN" w:bidi="th-TH"/>
        </w:rPr>
        <w:t>referred</w:t>
      </w:r>
      <w:r w:rsidR="008136CE" w:rsidRPr="008C7CD1">
        <w:rPr>
          <w:rFonts w:ascii="Times New Roman" w:eastAsia="Times New Roman" w:hAnsi="Times New Roman" w:cs="Times New Roman"/>
          <w:b/>
          <w:sz w:val="24"/>
          <w:szCs w:val="24"/>
          <w:lang w:eastAsia="zh-CN" w:bidi="th-TH"/>
        </w:rPr>
        <w:t xml:space="preserve"> under the </w:t>
      </w:r>
      <w:r w:rsidR="008136CE" w:rsidRPr="008C7CD1">
        <w:rPr>
          <w:rFonts w:ascii="Times New Roman" w:eastAsia="Times New Roman" w:hAnsi="Times New Roman" w:cs="Times New Roman"/>
          <w:b/>
          <w:i/>
          <w:sz w:val="24"/>
          <w:szCs w:val="24"/>
          <w:lang w:eastAsia="zh-CN" w:bidi="th-TH"/>
        </w:rPr>
        <w:t>Environment Protection and Biodiversity Conservation Act 1999</w:t>
      </w:r>
      <w:r w:rsidR="008136CE" w:rsidRPr="008C7CD1">
        <w:rPr>
          <w:rFonts w:ascii="Times New Roman" w:eastAsia="Times New Roman" w:hAnsi="Times New Roman" w:cs="Times New Roman"/>
          <w:b/>
          <w:sz w:val="24"/>
          <w:szCs w:val="24"/>
          <w:lang w:eastAsia="zh-CN" w:bidi="th-TH"/>
        </w:rPr>
        <w:t xml:space="preserve"> (EPBC Act) for Australia’s World Heritage properties </w:t>
      </w:r>
    </w:p>
    <w:p w14:paraId="4BB80629" w14:textId="7FC2CA61" w:rsidR="00AC403C" w:rsidRDefault="00AC403C" w:rsidP="00822B8B">
      <w:pPr>
        <w:autoSpaceDE w:val="0"/>
        <w:autoSpaceDN w:val="0"/>
        <w:adjustRightInd w:val="0"/>
        <w:spacing w:after="0" w:line="240" w:lineRule="auto"/>
        <w:rPr>
          <w:rFonts w:ascii="Times New Roman" w:hAnsi="Times New Roman" w:cs="Times New Roman"/>
          <w:color w:val="111111"/>
          <w:sz w:val="23"/>
          <w:szCs w:val="23"/>
        </w:rPr>
      </w:pPr>
      <w:r w:rsidRPr="00771C76">
        <w:rPr>
          <w:rFonts w:ascii="Times New Roman" w:hAnsi="Times New Roman" w:cs="Times New Roman"/>
          <w:sz w:val="24"/>
          <w:szCs w:val="24"/>
        </w:rPr>
        <w:t xml:space="preserve">For the period 1 </w:t>
      </w:r>
      <w:r w:rsidR="00616FEF">
        <w:rPr>
          <w:rFonts w:ascii="Times New Roman" w:hAnsi="Times New Roman" w:cs="Times New Roman"/>
          <w:sz w:val="24"/>
          <w:szCs w:val="24"/>
        </w:rPr>
        <w:t>June</w:t>
      </w:r>
      <w:r w:rsidR="00D602AF">
        <w:rPr>
          <w:rFonts w:ascii="Times New Roman" w:hAnsi="Times New Roman" w:cs="Times New Roman"/>
          <w:sz w:val="24"/>
          <w:szCs w:val="24"/>
        </w:rPr>
        <w:t xml:space="preserve"> </w:t>
      </w:r>
      <w:r w:rsidRPr="00771C76">
        <w:rPr>
          <w:rFonts w:ascii="Times New Roman" w:hAnsi="Times New Roman" w:cs="Times New Roman"/>
          <w:sz w:val="24"/>
          <w:szCs w:val="24"/>
        </w:rPr>
        <w:t xml:space="preserve">and </w:t>
      </w:r>
      <w:r w:rsidR="00263768">
        <w:rPr>
          <w:rFonts w:ascii="Times New Roman" w:hAnsi="Times New Roman" w:cs="Times New Roman"/>
          <w:sz w:val="24"/>
          <w:szCs w:val="24"/>
        </w:rPr>
        <w:t>31</w:t>
      </w:r>
      <w:r w:rsidR="00D602AF">
        <w:rPr>
          <w:rFonts w:ascii="Times New Roman" w:hAnsi="Times New Roman" w:cs="Times New Roman"/>
          <w:sz w:val="24"/>
          <w:szCs w:val="24"/>
        </w:rPr>
        <w:t xml:space="preserve"> August</w:t>
      </w:r>
      <w:r w:rsidR="00F86A1B" w:rsidRPr="00771C76">
        <w:rPr>
          <w:rFonts w:ascii="Times New Roman" w:hAnsi="Times New Roman" w:cs="Times New Roman"/>
          <w:sz w:val="24"/>
          <w:szCs w:val="24"/>
        </w:rPr>
        <w:t xml:space="preserve"> </w:t>
      </w:r>
      <w:r w:rsidRPr="00771C76">
        <w:rPr>
          <w:rFonts w:ascii="Times New Roman" w:hAnsi="Times New Roman" w:cs="Times New Roman"/>
          <w:sz w:val="24"/>
          <w:szCs w:val="24"/>
        </w:rPr>
        <w:t>20</w:t>
      </w:r>
      <w:r w:rsidR="00F86A1B" w:rsidRPr="00771C76">
        <w:rPr>
          <w:rFonts w:ascii="Times New Roman" w:hAnsi="Times New Roman" w:cs="Times New Roman"/>
          <w:sz w:val="24"/>
          <w:szCs w:val="24"/>
        </w:rPr>
        <w:t>24</w:t>
      </w:r>
      <w:r w:rsidRPr="00771C76">
        <w:rPr>
          <w:rFonts w:ascii="Times New Roman" w:hAnsi="Times New Roman" w:cs="Times New Roman"/>
          <w:sz w:val="24"/>
          <w:szCs w:val="24"/>
        </w:rPr>
        <w:t xml:space="preserve">, </w:t>
      </w:r>
      <w:r w:rsidR="00D54654">
        <w:rPr>
          <w:rFonts w:ascii="Times New Roman" w:hAnsi="Times New Roman" w:cs="Times New Roman"/>
          <w:sz w:val="24"/>
          <w:szCs w:val="24"/>
        </w:rPr>
        <w:t>nine</w:t>
      </w:r>
      <w:r w:rsidR="00D602AF">
        <w:rPr>
          <w:rFonts w:ascii="Times New Roman" w:hAnsi="Times New Roman" w:cs="Times New Roman"/>
          <w:sz w:val="24"/>
          <w:szCs w:val="24"/>
        </w:rPr>
        <w:t xml:space="preserve"> </w:t>
      </w:r>
      <w:r w:rsidR="00984576" w:rsidRPr="00771C76">
        <w:rPr>
          <w:rFonts w:ascii="Times New Roman" w:hAnsi="Times New Roman" w:cs="Times New Roman"/>
          <w:sz w:val="24"/>
          <w:szCs w:val="24"/>
        </w:rPr>
        <w:t>proposals</w:t>
      </w:r>
      <w:r w:rsidRPr="00771C76">
        <w:rPr>
          <w:rFonts w:ascii="Times New Roman" w:hAnsi="Times New Roman" w:cs="Times New Roman"/>
          <w:sz w:val="24"/>
          <w:szCs w:val="24"/>
        </w:rPr>
        <w:t xml:space="preserve"> were </w:t>
      </w:r>
      <w:r w:rsidR="007D2358" w:rsidRPr="00287487">
        <w:rPr>
          <w:rFonts w:ascii="Times New Roman" w:hAnsi="Times New Roman" w:cs="Times New Roman"/>
          <w:color w:val="111111"/>
          <w:sz w:val="23"/>
          <w:szCs w:val="23"/>
        </w:rPr>
        <w:t xml:space="preserve">identified as requiring </w:t>
      </w:r>
      <w:r w:rsidR="007D2358">
        <w:rPr>
          <w:rFonts w:ascii="Times New Roman" w:hAnsi="Times New Roman" w:cs="Times New Roman"/>
          <w:color w:val="111111"/>
          <w:sz w:val="23"/>
          <w:szCs w:val="23"/>
        </w:rPr>
        <w:t xml:space="preserve">further </w:t>
      </w:r>
      <w:r w:rsidR="007D2358" w:rsidRPr="00287487">
        <w:rPr>
          <w:rFonts w:ascii="Times New Roman" w:hAnsi="Times New Roman" w:cs="Times New Roman"/>
          <w:color w:val="111111"/>
          <w:sz w:val="23"/>
          <w:szCs w:val="23"/>
        </w:rPr>
        <w:t xml:space="preserve">assessment under the EPBC Act. </w:t>
      </w:r>
    </w:p>
    <w:p w14:paraId="5677A3B0" w14:textId="77777777" w:rsidR="00C34374" w:rsidRDefault="00C34374" w:rsidP="00822B8B">
      <w:pPr>
        <w:autoSpaceDE w:val="0"/>
        <w:autoSpaceDN w:val="0"/>
        <w:adjustRightInd w:val="0"/>
        <w:spacing w:after="0" w:line="240" w:lineRule="auto"/>
        <w:rPr>
          <w:rFonts w:ascii="Times New Roman" w:hAnsi="Times New Roman" w:cs="Times New Roman"/>
          <w:color w:val="111111"/>
          <w:sz w:val="23"/>
          <w:szCs w:val="23"/>
        </w:rPr>
      </w:pPr>
    </w:p>
    <w:p w14:paraId="6286E278" w14:textId="7AC94876" w:rsidR="00C34374" w:rsidRPr="00CA3D36" w:rsidRDefault="00C34374" w:rsidP="00822B8B">
      <w:pPr>
        <w:autoSpaceDE w:val="0"/>
        <w:autoSpaceDN w:val="0"/>
        <w:adjustRightInd w:val="0"/>
        <w:spacing w:after="0" w:line="240" w:lineRule="auto"/>
        <w:rPr>
          <w:rFonts w:ascii="Times New Roman" w:hAnsi="Times New Roman" w:cs="Times New Roman"/>
          <w:sz w:val="24"/>
          <w:szCs w:val="24"/>
        </w:rPr>
      </w:pPr>
      <w:r w:rsidRPr="00CA3D36">
        <w:rPr>
          <w:rFonts w:ascii="Times New Roman" w:hAnsi="Times New Roman" w:cs="Times New Roman"/>
          <w:sz w:val="24"/>
          <w:szCs w:val="24"/>
        </w:rPr>
        <w:t xml:space="preserve">The Department of Climate Change, Energy, the Environment and Water (the Department) also became aware of </w:t>
      </w:r>
      <w:r w:rsidR="000020CC" w:rsidRPr="00CA3D36">
        <w:rPr>
          <w:rFonts w:ascii="Times New Roman" w:hAnsi="Times New Roman" w:cs="Times New Roman"/>
          <w:sz w:val="24"/>
          <w:szCs w:val="24"/>
        </w:rPr>
        <w:t xml:space="preserve">one </w:t>
      </w:r>
      <w:r w:rsidRPr="00CA3D36">
        <w:rPr>
          <w:rFonts w:ascii="Times New Roman" w:hAnsi="Times New Roman" w:cs="Times New Roman"/>
          <w:sz w:val="24"/>
          <w:szCs w:val="24"/>
        </w:rPr>
        <w:t xml:space="preserve">proposed action </w:t>
      </w:r>
      <w:r w:rsidR="00A260B1" w:rsidRPr="00CA3D36">
        <w:rPr>
          <w:rFonts w:ascii="Times New Roman" w:hAnsi="Times New Roman" w:cs="Times New Roman"/>
          <w:sz w:val="24"/>
          <w:szCs w:val="24"/>
        </w:rPr>
        <w:t xml:space="preserve">requiring further assessment under the EPBC Act </w:t>
      </w:r>
      <w:r w:rsidRPr="00CA3D36">
        <w:rPr>
          <w:rFonts w:ascii="Times New Roman" w:hAnsi="Times New Roman" w:cs="Times New Roman"/>
          <w:sz w:val="24"/>
          <w:szCs w:val="24"/>
        </w:rPr>
        <w:t>during the period 1</w:t>
      </w:r>
      <w:r w:rsidR="002E48B1" w:rsidRPr="00CA3D36">
        <w:rPr>
          <w:rFonts w:ascii="Times New Roman" w:hAnsi="Times New Roman" w:cs="Times New Roman"/>
          <w:sz w:val="24"/>
          <w:szCs w:val="24"/>
        </w:rPr>
        <w:t xml:space="preserve"> March</w:t>
      </w:r>
      <w:r w:rsidRPr="00CA3D36">
        <w:rPr>
          <w:rFonts w:ascii="Times New Roman" w:hAnsi="Times New Roman" w:cs="Times New Roman"/>
          <w:sz w:val="24"/>
          <w:szCs w:val="24"/>
        </w:rPr>
        <w:t xml:space="preserve"> and </w:t>
      </w:r>
      <w:r w:rsidR="002E48B1" w:rsidRPr="00CA3D36">
        <w:rPr>
          <w:rFonts w:ascii="Times New Roman" w:hAnsi="Times New Roman" w:cs="Times New Roman"/>
          <w:sz w:val="24"/>
          <w:szCs w:val="24"/>
        </w:rPr>
        <w:t xml:space="preserve">31 </w:t>
      </w:r>
      <w:r w:rsidR="00415F5D" w:rsidRPr="00CA3D36">
        <w:rPr>
          <w:rFonts w:ascii="Times New Roman" w:hAnsi="Times New Roman" w:cs="Times New Roman"/>
          <w:sz w:val="24"/>
          <w:szCs w:val="24"/>
        </w:rPr>
        <w:t xml:space="preserve">May </w:t>
      </w:r>
      <w:r w:rsidRPr="00CA3D36">
        <w:rPr>
          <w:rFonts w:ascii="Times New Roman" w:hAnsi="Times New Roman" w:cs="Times New Roman"/>
          <w:sz w:val="24"/>
          <w:szCs w:val="24"/>
        </w:rPr>
        <w:t xml:space="preserve">2024. </w:t>
      </w:r>
    </w:p>
    <w:p w14:paraId="09B6F3DF" w14:textId="77777777" w:rsidR="00CA3D36" w:rsidRDefault="00CA3D36" w:rsidP="00822B8B">
      <w:pPr>
        <w:autoSpaceDE w:val="0"/>
        <w:autoSpaceDN w:val="0"/>
        <w:adjustRightInd w:val="0"/>
        <w:spacing w:after="0" w:line="240" w:lineRule="auto"/>
        <w:rPr>
          <w:rFonts w:ascii="Times New Roman" w:eastAsia="Calibri" w:hAnsi="Times New Roman" w:cs="Times New Roman"/>
          <w:color w:val="3A3A3A"/>
          <w:sz w:val="23"/>
          <w:szCs w:val="23"/>
          <w:lang w:eastAsia="en-AU"/>
        </w:rPr>
      </w:pPr>
    </w:p>
    <w:p w14:paraId="0FF69BEC" w14:textId="77777777" w:rsidR="00D651BE" w:rsidRPr="00822B8B" w:rsidRDefault="00D651BE" w:rsidP="00822B8B">
      <w:pPr>
        <w:autoSpaceDE w:val="0"/>
        <w:autoSpaceDN w:val="0"/>
        <w:adjustRightInd w:val="0"/>
        <w:spacing w:after="0" w:line="240" w:lineRule="auto"/>
        <w:rPr>
          <w:rFonts w:ascii="Times New Roman" w:eastAsia="Calibri" w:hAnsi="Times New Roman" w:cs="Times New Roman"/>
          <w:color w:val="3A3A3A"/>
          <w:sz w:val="23"/>
          <w:szCs w:val="23"/>
          <w:lang w:eastAsia="en-AU"/>
        </w:rPr>
      </w:pPr>
    </w:p>
    <w:p w14:paraId="25F8E805" w14:textId="77777777" w:rsidR="00A94A84" w:rsidRPr="00DE7C9E" w:rsidRDefault="00A94A84" w:rsidP="00A94A84">
      <w:pPr>
        <w:spacing w:after="0" w:line="240" w:lineRule="auto"/>
        <w:rPr>
          <w:rFonts w:ascii="Times New Roman" w:hAnsi="Times New Roman" w:cs="Times New Roman"/>
          <w:b/>
          <w:sz w:val="24"/>
          <w:szCs w:val="24"/>
        </w:rPr>
      </w:pPr>
      <w:r>
        <w:rPr>
          <w:noProof/>
        </w:rPr>
        <mc:AlternateContent>
          <mc:Choice Requires="wps">
            <w:drawing>
              <wp:inline distT="0" distB="0" distL="0" distR="0" wp14:anchorId="1E2E7B60" wp14:editId="783FE139">
                <wp:extent cx="5743575" cy="1402080"/>
                <wp:effectExtent l="5080" t="5715" r="13970" b="11430"/>
                <wp:docPr id="20654979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0C54BE27" w14:textId="04043D4F" w:rsidR="00A94A84" w:rsidRPr="00771C76"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2A0F9F05" w14:textId="5DA0E2C8" w:rsidR="00A94A84" w:rsidRPr="00771C76" w:rsidRDefault="00A94A84" w:rsidP="00A94A84">
                            <w:pPr>
                              <w:tabs>
                                <w:tab w:val="left" w:pos="3686"/>
                              </w:tabs>
                              <w:spacing w:after="120" w:line="240" w:lineRule="auto"/>
                              <w:rPr>
                                <w:rFonts w:ascii="Times New Roman" w:hAnsi="Times New Roman" w:cs="Times New Roman"/>
                                <w:sz w:val="24"/>
                                <w:szCs w:val="24"/>
                              </w:rPr>
                            </w:pPr>
                            <w:r w:rsidRPr="00771C76">
                              <w:rPr>
                                <w:rFonts w:ascii="Times New Roman" w:hAnsi="Times New Roman" w:cs="Times New Roman"/>
                                <w:b/>
                                <w:sz w:val="24"/>
                                <w:szCs w:val="24"/>
                              </w:rPr>
                              <w:t>EPBC Number:</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D602AF" w:rsidRPr="00D602AF">
                              <w:rPr>
                                <w:rFonts w:ascii="Times New Roman" w:hAnsi="Times New Roman" w:cs="Times New Roman"/>
                                <w:sz w:val="24"/>
                                <w:szCs w:val="24"/>
                              </w:rPr>
                              <w:t>2024/09824</w:t>
                            </w:r>
                          </w:p>
                          <w:p w14:paraId="34545188" w14:textId="482B3DF2" w:rsidR="00A94A84" w:rsidRPr="00771C76" w:rsidRDefault="00A94A84" w:rsidP="008F3AAC">
                            <w:pPr>
                              <w:tabs>
                                <w:tab w:val="left" w:pos="3686"/>
                              </w:tabs>
                              <w:spacing w:after="120" w:line="240" w:lineRule="auto"/>
                              <w:ind w:left="3686" w:hanging="3686"/>
                              <w:rPr>
                                <w:rFonts w:ascii="Times New Roman" w:hAnsi="Times New Roman"/>
                                <w:sz w:val="24"/>
                                <w:szCs w:val="24"/>
                              </w:rPr>
                            </w:pPr>
                            <w:r w:rsidRPr="00771C76">
                              <w:rPr>
                                <w:rFonts w:ascii="Times New Roman" w:hAnsi="Times New Roman" w:cs="Times New Roman"/>
                                <w:b/>
                                <w:sz w:val="24"/>
                                <w:szCs w:val="24"/>
                              </w:rPr>
                              <w:t>Title:</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191B1F" w:rsidRPr="00191B1F">
                              <w:rPr>
                                <w:rFonts w:ascii="Times New Roman" w:hAnsi="Times New Roman" w:cs="Times New Roman"/>
                                <w:sz w:val="24"/>
                                <w:szCs w:val="24"/>
                              </w:rPr>
                              <w:t>Miriam Vale Renewable Energy Hub</w:t>
                            </w:r>
                            <w:r w:rsidRPr="00771C76">
                              <w:rPr>
                                <w:rFonts w:ascii="Times New Roman" w:hAnsi="Times New Roman" w:cs="Times New Roman"/>
                                <w:sz w:val="24"/>
                                <w:szCs w:val="24"/>
                              </w:rPr>
                              <w:tab/>
                            </w:r>
                          </w:p>
                          <w:p w14:paraId="21C88DE9" w14:textId="1A15A9AF" w:rsidR="00A94A84" w:rsidRPr="00771C76" w:rsidRDefault="00A94A84" w:rsidP="00A94A84">
                            <w:pPr>
                              <w:tabs>
                                <w:tab w:val="left" w:pos="3686"/>
                              </w:tabs>
                              <w:spacing w:after="120" w:line="240" w:lineRule="auto"/>
                              <w:rPr>
                                <w:rFonts w:ascii="Times New Roman" w:hAnsi="Times New Roman"/>
                                <w:sz w:val="24"/>
                                <w:szCs w:val="24"/>
                              </w:rPr>
                            </w:pPr>
                            <w:r w:rsidRPr="00771C76">
                              <w:rPr>
                                <w:rFonts w:ascii="Times New Roman" w:hAnsi="Times New Roman"/>
                                <w:b/>
                                <w:sz w:val="24"/>
                                <w:szCs w:val="24"/>
                              </w:rPr>
                              <w:t>Category:</w:t>
                            </w:r>
                            <w:r w:rsidRPr="00771C76">
                              <w:rPr>
                                <w:rFonts w:ascii="Times New Roman" w:hAnsi="Times New Roman"/>
                                <w:sz w:val="24"/>
                                <w:szCs w:val="24"/>
                              </w:rPr>
                              <w:t xml:space="preserve"> </w:t>
                            </w:r>
                            <w:r w:rsidR="00964C08">
                              <w:rPr>
                                <w:rFonts w:ascii="Times New Roman" w:hAnsi="Times New Roman"/>
                                <w:sz w:val="24"/>
                                <w:szCs w:val="24"/>
                              </w:rPr>
                              <w:tab/>
                            </w:r>
                            <w:r w:rsidR="00FB5C93">
                              <w:rPr>
                                <w:rFonts w:ascii="Times New Roman" w:hAnsi="Times New Roman"/>
                                <w:sz w:val="24"/>
                                <w:szCs w:val="24"/>
                              </w:rPr>
                              <w:t>Energy Generation and Supply (renewable)</w:t>
                            </w:r>
                            <w:r w:rsidRPr="00771C76">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1E2E7B60" id="Rectangle 3" o:spid="_x0000_s1026"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" fillcolor="#f2f2f2">
                <v:textbox>
                  <w:txbxContent>
                    <w:p w14:paraId="0C54BE27" w14:textId="04043D4F" w:rsidR="00A94A84" w:rsidRPr="00771C76"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2A0F9F05" w14:textId="5DA0E2C8" w:rsidR="00A94A84" w:rsidRPr="00771C76" w:rsidRDefault="00A94A84" w:rsidP="00A94A84">
                      <w:pPr>
                        <w:tabs>
                          <w:tab w:val="left" w:pos="3686"/>
                        </w:tabs>
                        <w:spacing w:after="120" w:line="240" w:lineRule="auto"/>
                        <w:rPr>
                          <w:rFonts w:ascii="Times New Roman" w:hAnsi="Times New Roman" w:cs="Times New Roman"/>
                          <w:sz w:val="24"/>
                          <w:szCs w:val="24"/>
                        </w:rPr>
                      </w:pPr>
                      <w:r w:rsidRPr="00771C76">
                        <w:rPr>
                          <w:rFonts w:ascii="Times New Roman" w:hAnsi="Times New Roman" w:cs="Times New Roman"/>
                          <w:b/>
                          <w:sz w:val="24"/>
                          <w:szCs w:val="24"/>
                        </w:rPr>
                        <w:t>EPBC Number:</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D602AF" w:rsidRPr="00D602AF">
                        <w:rPr>
                          <w:rFonts w:ascii="Times New Roman" w:hAnsi="Times New Roman" w:cs="Times New Roman"/>
                          <w:sz w:val="24"/>
                          <w:szCs w:val="24"/>
                        </w:rPr>
                        <w:t>2024/09824</w:t>
                      </w:r>
                    </w:p>
                    <w:p w14:paraId="34545188" w14:textId="482B3DF2" w:rsidR="00A94A84" w:rsidRPr="00771C76" w:rsidRDefault="00A94A84" w:rsidP="008F3AAC">
                      <w:pPr>
                        <w:tabs>
                          <w:tab w:val="left" w:pos="3686"/>
                        </w:tabs>
                        <w:spacing w:after="120" w:line="240" w:lineRule="auto"/>
                        <w:ind w:left="3686" w:hanging="3686"/>
                        <w:rPr>
                          <w:rFonts w:ascii="Times New Roman" w:hAnsi="Times New Roman"/>
                          <w:sz w:val="24"/>
                          <w:szCs w:val="24"/>
                        </w:rPr>
                      </w:pPr>
                      <w:r w:rsidRPr="00771C76">
                        <w:rPr>
                          <w:rFonts w:ascii="Times New Roman" w:hAnsi="Times New Roman" w:cs="Times New Roman"/>
                          <w:b/>
                          <w:sz w:val="24"/>
                          <w:szCs w:val="24"/>
                        </w:rPr>
                        <w:t>Title:</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191B1F" w:rsidRPr="00191B1F">
                        <w:rPr>
                          <w:rFonts w:ascii="Times New Roman" w:hAnsi="Times New Roman" w:cs="Times New Roman"/>
                          <w:sz w:val="24"/>
                          <w:szCs w:val="24"/>
                        </w:rPr>
                        <w:t>Miriam Vale Renewable Energy Hub</w:t>
                      </w:r>
                      <w:r w:rsidRPr="00771C76">
                        <w:rPr>
                          <w:rFonts w:ascii="Times New Roman" w:hAnsi="Times New Roman" w:cs="Times New Roman"/>
                          <w:sz w:val="24"/>
                          <w:szCs w:val="24"/>
                        </w:rPr>
                        <w:tab/>
                      </w:r>
                    </w:p>
                    <w:p w14:paraId="21C88DE9" w14:textId="1A15A9AF" w:rsidR="00A94A84" w:rsidRPr="00771C76" w:rsidRDefault="00A94A84" w:rsidP="00A94A84">
                      <w:pPr>
                        <w:tabs>
                          <w:tab w:val="left" w:pos="3686"/>
                        </w:tabs>
                        <w:spacing w:after="120" w:line="240" w:lineRule="auto"/>
                        <w:rPr>
                          <w:rFonts w:ascii="Times New Roman" w:hAnsi="Times New Roman"/>
                          <w:sz w:val="24"/>
                          <w:szCs w:val="24"/>
                        </w:rPr>
                      </w:pPr>
                      <w:r w:rsidRPr="00771C76">
                        <w:rPr>
                          <w:rFonts w:ascii="Times New Roman" w:hAnsi="Times New Roman"/>
                          <w:b/>
                          <w:sz w:val="24"/>
                          <w:szCs w:val="24"/>
                        </w:rPr>
                        <w:t>Category:</w:t>
                      </w:r>
                      <w:r w:rsidRPr="00771C76">
                        <w:rPr>
                          <w:rFonts w:ascii="Times New Roman" w:hAnsi="Times New Roman"/>
                          <w:sz w:val="24"/>
                          <w:szCs w:val="24"/>
                        </w:rPr>
                        <w:t xml:space="preserve"> </w:t>
                      </w:r>
                      <w:r w:rsidR="00964C08">
                        <w:rPr>
                          <w:rFonts w:ascii="Times New Roman" w:hAnsi="Times New Roman"/>
                          <w:sz w:val="24"/>
                          <w:szCs w:val="24"/>
                        </w:rPr>
                        <w:tab/>
                      </w:r>
                      <w:r w:rsidR="00FB5C93">
                        <w:rPr>
                          <w:rFonts w:ascii="Times New Roman" w:hAnsi="Times New Roman"/>
                          <w:sz w:val="24"/>
                          <w:szCs w:val="24"/>
                        </w:rPr>
                        <w:t>Energy Generation and Supply (renewable)</w:t>
                      </w:r>
                      <w:r w:rsidRPr="00771C76">
                        <w:rPr>
                          <w:rFonts w:ascii="Times New Roman" w:hAnsi="Times New Roman"/>
                          <w:sz w:val="24"/>
                          <w:szCs w:val="24"/>
                        </w:rPr>
                        <w:tab/>
                      </w:r>
                    </w:p>
                  </w:txbxContent>
                </v:textbox>
                <w10:anchorlock/>
              </v:rect>
            </w:pict>
          </mc:Fallback>
        </mc:AlternateContent>
      </w:r>
    </w:p>
    <w:p w14:paraId="58E9C4C5" w14:textId="77777777" w:rsidR="00A94A84" w:rsidRPr="00DE7C9E" w:rsidRDefault="00A94A84" w:rsidP="00A94A84">
      <w:pPr>
        <w:spacing w:after="0" w:line="240" w:lineRule="auto"/>
        <w:rPr>
          <w:rFonts w:ascii="Times New Roman" w:hAnsi="Times New Roman" w:cs="Times New Roman"/>
          <w:sz w:val="24"/>
          <w:szCs w:val="24"/>
        </w:rPr>
      </w:pPr>
    </w:p>
    <w:p w14:paraId="43F65228" w14:textId="21109C75" w:rsidR="00047C83" w:rsidRDefault="00E65956" w:rsidP="00B920FF">
      <w:pPr>
        <w:rPr>
          <w:rFonts w:ascii="Times New Roman" w:eastAsia="Times New Roman" w:hAnsi="Times New Roman" w:cs="Times New Roman"/>
          <w:bCs/>
          <w:sz w:val="24"/>
          <w:szCs w:val="24"/>
          <w:lang w:eastAsia="zh-CN" w:bidi="th-TH"/>
        </w:rPr>
      </w:pPr>
      <w:r>
        <w:rPr>
          <w:rFonts w:ascii="Times New Roman" w:eastAsia="Times New Roman" w:hAnsi="Times New Roman" w:cs="Times New Roman"/>
          <w:bCs/>
          <w:sz w:val="24"/>
          <w:szCs w:val="24"/>
          <w:lang w:eastAsia="zh-CN" w:bidi="th-TH"/>
        </w:rPr>
        <w:t>The proposed action is t</w:t>
      </w:r>
      <w:r w:rsidR="00B920FF" w:rsidRPr="00B920FF">
        <w:rPr>
          <w:rFonts w:ascii="Times New Roman" w:eastAsia="Times New Roman" w:hAnsi="Times New Roman" w:cs="Times New Roman"/>
          <w:bCs/>
          <w:sz w:val="24"/>
          <w:szCs w:val="24"/>
          <w:lang w:eastAsia="zh-CN" w:bidi="th-TH"/>
        </w:rPr>
        <w:t xml:space="preserve">o develop and operate a </w:t>
      </w:r>
      <w:proofErr w:type="gramStart"/>
      <w:r w:rsidR="00B920FF" w:rsidRPr="00B920FF">
        <w:rPr>
          <w:rFonts w:ascii="Times New Roman" w:eastAsia="Times New Roman" w:hAnsi="Times New Roman" w:cs="Times New Roman"/>
          <w:bCs/>
          <w:sz w:val="24"/>
          <w:szCs w:val="24"/>
          <w:lang w:eastAsia="zh-CN" w:bidi="th-TH"/>
        </w:rPr>
        <w:t xml:space="preserve">527 </w:t>
      </w:r>
      <w:r w:rsidR="000805FB">
        <w:rPr>
          <w:rFonts w:ascii="Times New Roman" w:eastAsia="Times New Roman" w:hAnsi="Times New Roman" w:cs="Times New Roman"/>
          <w:bCs/>
          <w:sz w:val="24"/>
          <w:szCs w:val="24"/>
          <w:lang w:eastAsia="zh-CN" w:bidi="th-TH"/>
        </w:rPr>
        <w:t>m</w:t>
      </w:r>
      <w:r w:rsidR="00B920FF" w:rsidRPr="00B920FF">
        <w:rPr>
          <w:rFonts w:ascii="Times New Roman" w:eastAsia="Times New Roman" w:hAnsi="Times New Roman" w:cs="Times New Roman"/>
          <w:bCs/>
          <w:sz w:val="24"/>
          <w:szCs w:val="24"/>
          <w:lang w:eastAsia="zh-CN" w:bidi="th-TH"/>
        </w:rPr>
        <w:t>egawatt</w:t>
      </w:r>
      <w:proofErr w:type="gramEnd"/>
      <w:r w:rsidR="00B920FF" w:rsidRPr="00B920FF">
        <w:rPr>
          <w:rFonts w:ascii="Times New Roman" w:eastAsia="Times New Roman" w:hAnsi="Times New Roman" w:cs="Times New Roman"/>
          <w:bCs/>
          <w:sz w:val="24"/>
          <w:szCs w:val="24"/>
          <w:lang w:eastAsia="zh-CN" w:bidi="th-TH"/>
        </w:rPr>
        <w:t xml:space="preserve"> peak solar farm including a Battery Energy Storage System (BESS)</w:t>
      </w:r>
      <w:r w:rsidR="000C651F">
        <w:rPr>
          <w:rFonts w:ascii="Times New Roman" w:eastAsia="Times New Roman" w:hAnsi="Times New Roman" w:cs="Times New Roman"/>
          <w:bCs/>
          <w:sz w:val="24"/>
          <w:szCs w:val="24"/>
          <w:lang w:eastAsia="zh-CN" w:bidi="th-TH"/>
        </w:rPr>
        <w:t xml:space="preserve"> </w:t>
      </w:r>
      <w:r w:rsidR="000C651F" w:rsidRPr="00B920FF">
        <w:rPr>
          <w:rFonts w:ascii="Times New Roman" w:eastAsia="Times New Roman" w:hAnsi="Times New Roman" w:cs="Times New Roman"/>
          <w:bCs/>
          <w:sz w:val="24"/>
          <w:szCs w:val="24"/>
          <w:lang w:eastAsia="zh-CN" w:bidi="th-TH"/>
        </w:rPr>
        <w:t xml:space="preserve">with associated ancillary infrastructure 60 </w:t>
      </w:r>
      <w:r w:rsidR="000C651F">
        <w:rPr>
          <w:rFonts w:ascii="Times New Roman" w:eastAsia="Times New Roman" w:hAnsi="Times New Roman" w:cs="Times New Roman"/>
          <w:bCs/>
          <w:sz w:val="24"/>
          <w:szCs w:val="24"/>
          <w:lang w:eastAsia="zh-CN" w:bidi="th-TH"/>
        </w:rPr>
        <w:t>kilometres</w:t>
      </w:r>
      <w:r w:rsidR="000C651F" w:rsidRPr="00B920FF">
        <w:rPr>
          <w:rFonts w:ascii="Times New Roman" w:eastAsia="Times New Roman" w:hAnsi="Times New Roman" w:cs="Times New Roman"/>
          <w:bCs/>
          <w:sz w:val="24"/>
          <w:szCs w:val="24"/>
          <w:lang w:eastAsia="zh-CN" w:bidi="th-TH"/>
        </w:rPr>
        <w:t xml:space="preserve"> south-east of Gladstone,</w:t>
      </w:r>
      <w:r w:rsidR="000C651F">
        <w:rPr>
          <w:rFonts w:ascii="Times New Roman" w:eastAsia="Times New Roman" w:hAnsi="Times New Roman" w:cs="Times New Roman"/>
          <w:bCs/>
          <w:sz w:val="24"/>
          <w:szCs w:val="24"/>
          <w:lang w:eastAsia="zh-CN" w:bidi="th-TH"/>
        </w:rPr>
        <w:t xml:space="preserve"> </w:t>
      </w:r>
      <w:r w:rsidR="000C651F" w:rsidRPr="00B920FF">
        <w:rPr>
          <w:rFonts w:ascii="Times New Roman" w:eastAsia="Times New Roman" w:hAnsi="Times New Roman" w:cs="Times New Roman"/>
          <w:bCs/>
          <w:sz w:val="24"/>
          <w:szCs w:val="24"/>
          <w:lang w:eastAsia="zh-CN" w:bidi="th-TH"/>
        </w:rPr>
        <w:t>Queensland</w:t>
      </w:r>
      <w:r w:rsidR="00985EB2">
        <w:rPr>
          <w:rFonts w:ascii="Times New Roman" w:eastAsia="Times New Roman" w:hAnsi="Times New Roman" w:cs="Times New Roman"/>
          <w:bCs/>
          <w:sz w:val="24"/>
          <w:szCs w:val="24"/>
          <w:lang w:eastAsia="zh-CN" w:bidi="th-TH"/>
        </w:rPr>
        <w:t>. The BESS</w:t>
      </w:r>
      <w:r w:rsidR="00C320EB">
        <w:rPr>
          <w:rFonts w:ascii="Times New Roman" w:eastAsia="Times New Roman" w:hAnsi="Times New Roman" w:cs="Times New Roman"/>
          <w:bCs/>
          <w:sz w:val="24"/>
          <w:szCs w:val="24"/>
          <w:lang w:eastAsia="zh-CN" w:bidi="th-TH"/>
        </w:rPr>
        <w:t xml:space="preserve"> will have a maximum capacity of 200</w:t>
      </w:r>
      <w:r w:rsidR="000C651F">
        <w:rPr>
          <w:rFonts w:ascii="Times New Roman" w:eastAsia="Times New Roman" w:hAnsi="Times New Roman" w:cs="Times New Roman"/>
          <w:bCs/>
          <w:sz w:val="24"/>
          <w:szCs w:val="24"/>
          <w:lang w:eastAsia="zh-CN" w:bidi="th-TH"/>
        </w:rPr>
        <w:t> </w:t>
      </w:r>
      <w:r w:rsidR="00C320EB">
        <w:rPr>
          <w:rFonts w:ascii="Times New Roman" w:eastAsia="Times New Roman" w:hAnsi="Times New Roman" w:cs="Times New Roman"/>
          <w:bCs/>
          <w:sz w:val="24"/>
          <w:szCs w:val="24"/>
          <w:lang w:eastAsia="zh-CN" w:bidi="th-TH"/>
        </w:rPr>
        <w:t>megawatts, with the potential to increase to</w:t>
      </w:r>
      <w:r w:rsidR="00B920FF" w:rsidRPr="00B920FF">
        <w:rPr>
          <w:rFonts w:ascii="Times New Roman" w:eastAsia="Times New Roman" w:hAnsi="Times New Roman" w:cs="Times New Roman"/>
          <w:bCs/>
          <w:sz w:val="24"/>
          <w:szCs w:val="24"/>
          <w:lang w:eastAsia="zh-CN" w:bidi="th-TH"/>
        </w:rPr>
        <w:t xml:space="preserve"> 1,600 </w:t>
      </w:r>
      <w:r w:rsidR="000805FB">
        <w:rPr>
          <w:rFonts w:ascii="Times New Roman" w:eastAsia="Times New Roman" w:hAnsi="Times New Roman" w:cs="Times New Roman"/>
          <w:bCs/>
          <w:sz w:val="24"/>
          <w:szCs w:val="24"/>
          <w:lang w:eastAsia="zh-CN" w:bidi="th-TH"/>
        </w:rPr>
        <w:t>megawatts</w:t>
      </w:r>
      <w:r w:rsidR="00047C83">
        <w:rPr>
          <w:rFonts w:ascii="Times New Roman" w:eastAsia="Times New Roman" w:hAnsi="Times New Roman" w:cs="Times New Roman"/>
          <w:bCs/>
          <w:sz w:val="24"/>
          <w:szCs w:val="24"/>
          <w:lang w:eastAsia="zh-CN" w:bidi="th-TH"/>
        </w:rPr>
        <w:t>.</w:t>
      </w:r>
    </w:p>
    <w:p w14:paraId="32980C45" w14:textId="0FDFD957" w:rsidR="00FB5F0D" w:rsidRDefault="009F6D53" w:rsidP="00543055">
      <w:pPr>
        <w:rPr>
          <w:rFonts w:ascii="Times New Roman" w:eastAsia="Times New Roman" w:hAnsi="Times New Roman" w:cs="Times New Roman"/>
          <w:bCs/>
          <w:sz w:val="24"/>
          <w:szCs w:val="24"/>
          <w:lang w:eastAsia="zh-CN" w:bidi="th-TH"/>
        </w:rPr>
      </w:pPr>
      <w:r>
        <w:rPr>
          <w:rFonts w:ascii="Times New Roman" w:eastAsia="Times New Roman" w:hAnsi="Times New Roman" w:cs="Times New Roman"/>
          <w:bCs/>
          <w:sz w:val="24"/>
          <w:szCs w:val="24"/>
          <w:lang w:eastAsia="zh-CN" w:bidi="th-TH"/>
        </w:rPr>
        <w:t>T</w:t>
      </w:r>
      <w:r w:rsidR="00310E1C" w:rsidRPr="00310E1C">
        <w:rPr>
          <w:rFonts w:ascii="Times New Roman" w:eastAsia="Times New Roman" w:hAnsi="Times New Roman" w:cs="Times New Roman"/>
          <w:bCs/>
          <w:sz w:val="24"/>
          <w:szCs w:val="24"/>
          <w:lang w:eastAsia="zh-CN" w:bidi="th-TH"/>
        </w:rPr>
        <w:t xml:space="preserve">he total </w:t>
      </w:r>
      <w:r w:rsidR="00193DBF">
        <w:rPr>
          <w:rFonts w:ascii="Times New Roman" w:eastAsia="Times New Roman" w:hAnsi="Times New Roman" w:cs="Times New Roman"/>
          <w:bCs/>
          <w:sz w:val="24"/>
          <w:szCs w:val="24"/>
          <w:lang w:eastAsia="zh-CN" w:bidi="th-TH"/>
        </w:rPr>
        <w:t>p</w:t>
      </w:r>
      <w:r w:rsidR="00310E1C" w:rsidRPr="00310E1C">
        <w:rPr>
          <w:rFonts w:ascii="Times New Roman" w:eastAsia="Times New Roman" w:hAnsi="Times New Roman" w:cs="Times New Roman"/>
          <w:bCs/>
          <w:sz w:val="24"/>
          <w:szCs w:val="24"/>
          <w:lang w:eastAsia="zh-CN" w:bidi="th-TH"/>
        </w:rPr>
        <w:t xml:space="preserve">roject area is 1,082.25 </w:t>
      </w:r>
      <w:r w:rsidR="000805FB">
        <w:rPr>
          <w:rFonts w:ascii="Times New Roman" w:eastAsia="Times New Roman" w:hAnsi="Times New Roman" w:cs="Times New Roman"/>
          <w:bCs/>
          <w:sz w:val="24"/>
          <w:szCs w:val="24"/>
          <w:lang w:eastAsia="zh-CN" w:bidi="th-TH"/>
        </w:rPr>
        <w:t>hectares</w:t>
      </w:r>
      <w:r w:rsidR="000805FB" w:rsidRPr="00310E1C">
        <w:rPr>
          <w:rFonts w:ascii="Times New Roman" w:eastAsia="Times New Roman" w:hAnsi="Times New Roman" w:cs="Times New Roman"/>
          <w:bCs/>
          <w:sz w:val="24"/>
          <w:szCs w:val="24"/>
          <w:lang w:eastAsia="zh-CN" w:bidi="th-TH"/>
        </w:rPr>
        <w:t xml:space="preserve"> </w:t>
      </w:r>
      <w:r w:rsidR="00310E1C" w:rsidRPr="00310E1C">
        <w:rPr>
          <w:rFonts w:ascii="Times New Roman" w:eastAsia="Times New Roman" w:hAnsi="Times New Roman" w:cs="Times New Roman"/>
          <w:bCs/>
          <w:sz w:val="24"/>
          <w:szCs w:val="24"/>
          <w:lang w:eastAsia="zh-CN" w:bidi="th-TH"/>
        </w:rPr>
        <w:t>(associated within the boundary of</w:t>
      </w:r>
      <w:r w:rsidR="00310E1C">
        <w:rPr>
          <w:rFonts w:ascii="Times New Roman" w:eastAsia="Times New Roman" w:hAnsi="Times New Roman" w:cs="Times New Roman"/>
          <w:bCs/>
          <w:sz w:val="24"/>
          <w:szCs w:val="24"/>
          <w:lang w:eastAsia="zh-CN" w:bidi="th-TH"/>
        </w:rPr>
        <w:t xml:space="preserve"> </w:t>
      </w:r>
      <w:r w:rsidR="00310E1C" w:rsidRPr="00310E1C">
        <w:rPr>
          <w:rFonts w:ascii="Times New Roman" w:eastAsia="Times New Roman" w:hAnsi="Times New Roman" w:cs="Times New Roman"/>
          <w:bCs/>
          <w:sz w:val="24"/>
          <w:szCs w:val="24"/>
          <w:lang w:eastAsia="zh-CN" w:bidi="th-TH"/>
        </w:rPr>
        <w:t>the properties, excluding road reserves and watercourses) and the disturbance footprint of the proposed</w:t>
      </w:r>
      <w:r w:rsidR="00310E1C">
        <w:rPr>
          <w:rFonts w:ascii="Times New Roman" w:eastAsia="Times New Roman" w:hAnsi="Times New Roman" w:cs="Times New Roman"/>
          <w:bCs/>
          <w:sz w:val="24"/>
          <w:szCs w:val="24"/>
          <w:lang w:eastAsia="zh-CN" w:bidi="th-TH"/>
        </w:rPr>
        <w:t xml:space="preserve"> </w:t>
      </w:r>
      <w:r w:rsidR="00310E1C" w:rsidRPr="00310E1C">
        <w:rPr>
          <w:rFonts w:ascii="Times New Roman" w:eastAsia="Times New Roman" w:hAnsi="Times New Roman" w:cs="Times New Roman"/>
          <w:bCs/>
          <w:sz w:val="24"/>
          <w:szCs w:val="24"/>
          <w:lang w:eastAsia="zh-CN" w:bidi="th-TH"/>
        </w:rPr>
        <w:t xml:space="preserve">Project is 926 </w:t>
      </w:r>
      <w:r w:rsidR="000805FB">
        <w:rPr>
          <w:rFonts w:ascii="Times New Roman" w:eastAsia="Times New Roman" w:hAnsi="Times New Roman" w:cs="Times New Roman"/>
          <w:bCs/>
          <w:sz w:val="24"/>
          <w:szCs w:val="24"/>
          <w:lang w:eastAsia="zh-CN" w:bidi="th-TH"/>
        </w:rPr>
        <w:t>hectares</w:t>
      </w:r>
      <w:r w:rsidR="00310E1C" w:rsidRPr="00310E1C">
        <w:rPr>
          <w:rFonts w:ascii="Times New Roman" w:eastAsia="Times New Roman" w:hAnsi="Times New Roman" w:cs="Times New Roman"/>
          <w:bCs/>
          <w:sz w:val="24"/>
          <w:szCs w:val="24"/>
          <w:lang w:eastAsia="zh-CN" w:bidi="th-TH"/>
        </w:rPr>
        <w:t>.</w:t>
      </w:r>
      <w:r w:rsidR="005660EB">
        <w:rPr>
          <w:rFonts w:ascii="Times New Roman" w:eastAsia="Times New Roman" w:hAnsi="Times New Roman" w:cs="Times New Roman"/>
          <w:bCs/>
          <w:sz w:val="24"/>
          <w:szCs w:val="24"/>
          <w:lang w:eastAsia="zh-CN" w:bidi="th-TH"/>
        </w:rPr>
        <w:t xml:space="preserve"> </w:t>
      </w:r>
      <w:r w:rsidR="0041598D" w:rsidRPr="0041598D">
        <w:rPr>
          <w:rFonts w:ascii="Times New Roman" w:eastAsia="Times New Roman" w:hAnsi="Times New Roman" w:cs="Times New Roman"/>
          <w:bCs/>
          <w:sz w:val="24"/>
          <w:szCs w:val="24"/>
          <w:lang w:eastAsia="zh-CN" w:bidi="th-TH"/>
        </w:rPr>
        <w:t xml:space="preserve">The proposed action will require clearing vegetation, earthworks, </w:t>
      </w:r>
      <w:r w:rsidR="00473DEF">
        <w:rPr>
          <w:rFonts w:ascii="Times New Roman" w:eastAsia="Times New Roman" w:hAnsi="Times New Roman" w:cs="Times New Roman"/>
          <w:bCs/>
          <w:sz w:val="24"/>
          <w:szCs w:val="24"/>
          <w:lang w:eastAsia="zh-CN" w:bidi="th-TH"/>
        </w:rPr>
        <w:t xml:space="preserve">and </w:t>
      </w:r>
      <w:r w:rsidR="0041598D" w:rsidRPr="0041598D">
        <w:rPr>
          <w:rFonts w:ascii="Times New Roman" w:eastAsia="Times New Roman" w:hAnsi="Times New Roman" w:cs="Times New Roman"/>
          <w:bCs/>
          <w:sz w:val="24"/>
          <w:szCs w:val="24"/>
          <w:lang w:eastAsia="zh-CN" w:bidi="th-TH"/>
        </w:rPr>
        <w:t>construction and operation of temporary facilities and permanent infrastructure</w:t>
      </w:r>
    </w:p>
    <w:p w14:paraId="764465ED" w14:textId="55C8F378" w:rsidR="003D1831" w:rsidRDefault="00197F6F" w:rsidP="00B920FF">
      <w:pPr>
        <w:rPr>
          <w:rFonts w:ascii="Times New Roman" w:eastAsia="Times New Roman" w:hAnsi="Times New Roman" w:cs="Times New Roman"/>
          <w:bCs/>
          <w:sz w:val="24"/>
          <w:szCs w:val="24"/>
          <w:lang w:eastAsia="zh-CN" w:bidi="th-TH"/>
        </w:rPr>
      </w:pPr>
      <w:r w:rsidRPr="00F86B4D">
        <w:rPr>
          <w:rFonts w:ascii="Times New Roman" w:eastAsia="Times New Roman" w:hAnsi="Times New Roman" w:cs="Times New Roman"/>
          <w:bCs/>
          <w:sz w:val="24"/>
          <w:szCs w:val="24"/>
          <w:lang w:eastAsia="zh-CN" w:bidi="th-TH"/>
        </w:rPr>
        <w:t xml:space="preserve">The </w:t>
      </w:r>
      <w:r w:rsidR="00144EFC">
        <w:rPr>
          <w:rFonts w:ascii="Times New Roman" w:eastAsia="Times New Roman" w:hAnsi="Times New Roman" w:cs="Times New Roman"/>
          <w:bCs/>
          <w:sz w:val="24"/>
          <w:szCs w:val="24"/>
          <w:lang w:eastAsia="zh-CN" w:bidi="th-TH"/>
        </w:rPr>
        <w:t xml:space="preserve">proposed action </w:t>
      </w:r>
      <w:r w:rsidRPr="00F86B4D">
        <w:rPr>
          <w:rFonts w:ascii="Times New Roman" w:eastAsia="Times New Roman" w:hAnsi="Times New Roman" w:cs="Times New Roman"/>
          <w:bCs/>
          <w:sz w:val="24"/>
          <w:szCs w:val="24"/>
          <w:lang w:eastAsia="zh-CN" w:bidi="th-TH"/>
        </w:rPr>
        <w:t xml:space="preserve">is entirely outside the </w:t>
      </w:r>
      <w:r w:rsidR="000805FB">
        <w:rPr>
          <w:rFonts w:ascii="Times New Roman" w:eastAsia="Times New Roman" w:hAnsi="Times New Roman" w:cs="Times New Roman"/>
          <w:bCs/>
          <w:sz w:val="24"/>
          <w:szCs w:val="24"/>
          <w:lang w:eastAsia="zh-CN" w:bidi="th-TH"/>
        </w:rPr>
        <w:t>Great Barrier Reef World Heritage Area (GBRWHA)</w:t>
      </w:r>
      <w:r w:rsidR="0030046E">
        <w:rPr>
          <w:rFonts w:ascii="Times New Roman" w:eastAsia="Times New Roman" w:hAnsi="Times New Roman" w:cs="Times New Roman"/>
          <w:bCs/>
          <w:sz w:val="24"/>
          <w:szCs w:val="24"/>
          <w:lang w:eastAsia="zh-CN" w:bidi="th-TH"/>
        </w:rPr>
        <w:t xml:space="preserve">, which lies approximately 50 kilometres east of the </w:t>
      </w:r>
      <w:r w:rsidR="00F727C2">
        <w:rPr>
          <w:rFonts w:ascii="Times New Roman" w:eastAsia="Times New Roman" w:hAnsi="Times New Roman" w:cs="Times New Roman"/>
          <w:bCs/>
          <w:sz w:val="24"/>
          <w:szCs w:val="24"/>
          <w:lang w:eastAsia="zh-CN" w:bidi="th-TH"/>
        </w:rPr>
        <w:t xml:space="preserve">project area. </w:t>
      </w:r>
      <w:r w:rsidR="00E2524A">
        <w:rPr>
          <w:rFonts w:ascii="Times New Roman" w:eastAsia="Times New Roman" w:hAnsi="Times New Roman" w:cs="Times New Roman"/>
          <w:bCs/>
          <w:sz w:val="24"/>
          <w:szCs w:val="24"/>
          <w:lang w:eastAsia="zh-CN" w:bidi="th-TH"/>
        </w:rPr>
        <w:t>T</w:t>
      </w:r>
      <w:r w:rsidR="00543055" w:rsidRPr="00543055">
        <w:rPr>
          <w:rFonts w:ascii="Times New Roman" w:eastAsia="Times New Roman" w:hAnsi="Times New Roman" w:cs="Times New Roman"/>
          <w:bCs/>
          <w:sz w:val="24"/>
          <w:szCs w:val="24"/>
          <w:lang w:eastAsia="zh-CN" w:bidi="th-TH"/>
        </w:rPr>
        <w:t xml:space="preserve">he </w:t>
      </w:r>
      <w:r w:rsidR="00144EFC">
        <w:rPr>
          <w:rFonts w:ascii="Times New Roman" w:eastAsia="Times New Roman" w:hAnsi="Times New Roman" w:cs="Times New Roman"/>
          <w:bCs/>
          <w:sz w:val="24"/>
          <w:szCs w:val="24"/>
          <w:lang w:eastAsia="zh-CN" w:bidi="th-TH"/>
        </w:rPr>
        <w:t xml:space="preserve">proposed </w:t>
      </w:r>
      <w:r w:rsidR="00473DEF">
        <w:rPr>
          <w:rFonts w:ascii="Times New Roman" w:eastAsia="Times New Roman" w:hAnsi="Times New Roman" w:cs="Times New Roman"/>
          <w:bCs/>
          <w:sz w:val="24"/>
          <w:szCs w:val="24"/>
          <w:lang w:eastAsia="zh-CN" w:bidi="th-TH"/>
        </w:rPr>
        <w:t>p</w:t>
      </w:r>
      <w:r w:rsidR="00543055" w:rsidRPr="00543055">
        <w:rPr>
          <w:rFonts w:ascii="Times New Roman" w:eastAsia="Times New Roman" w:hAnsi="Times New Roman" w:cs="Times New Roman"/>
          <w:bCs/>
          <w:sz w:val="24"/>
          <w:szCs w:val="24"/>
          <w:lang w:eastAsia="zh-CN" w:bidi="th-TH"/>
        </w:rPr>
        <w:t xml:space="preserve">roject </w:t>
      </w:r>
      <w:r w:rsidR="00527B96">
        <w:rPr>
          <w:rFonts w:ascii="Times New Roman" w:eastAsia="Times New Roman" w:hAnsi="Times New Roman" w:cs="Times New Roman"/>
          <w:bCs/>
          <w:sz w:val="24"/>
          <w:szCs w:val="24"/>
          <w:lang w:eastAsia="zh-CN" w:bidi="th-TH"/>
        </w:rPr>
        <w:t xml:space="preserve">area </w:t>
      </w:r>
      <w:r w:rsidR="00543055" w:rsidRPr="00543055">
        <w:rPr>
          <w:rFonts w:ascii="Times New Roman" w:eastAsia="Times New Roman" w:hAnsi="Times New Roman" w:cs="Times New Roman"/>
          <w:bCs/>
          <w:sz w:val="24"/>
          <w:szCs w:val="24"/>
          <w:lang w:eastAsia="zh-CN" w:bidi="th-TH"/>
        </w:rPr>
        <w:t>is traversed by Skeleton Creek which is a tributary to Baffle Creek. The Baffle Creek catchment discharges into the ocean adjacent to the boundary of the GBRWHA,</w:t>
      </w:r>
      <w:r w:rsidR="00543055">
        <w:rPr>
          <w:rFonts w:ascii="Times New Roman" w:eastAsia="Times New Roman" w:hAnsi="Times New Roman" w:cs="Times New Roman"/>
          <w:bCs/>
          <w:sz w:val="24"/>
          <w:szCs w:val="24"/>
          <w:lang w:eastAsia="zh-CN" w:bidi="th-TH"/>
        </w:rPr>
        <w:t xml:space="preserve"> </w:t>
      </w:r>
      <w:r w:rsidR="00543055" w:rsidRPr="00543055">
        <w:rPr>
          <w:rFonts w:ascii="Times New Roman" w:eastAsia="Times New Roman" w:hAnsi="Times New Roman" w:cs="Times New Roman"/>
          <w:bCs/>
          <w:sz w:val="24"/>
          <w:szCs w:val="24"/>
          <w:lang w:eastAsia="zh-CN" w:bidi="th-TH"/>
        </w:rPr>
        <w:t xml:space="preserve">approximately </w:t>
      </w:r>
      <w:r w:rsidR="000A1DE3">
        <w:rPr>
          <w:rFonts w:ascii="Times New Roman" w:eastAsia="Times New Roman" w:hAnsi="Times New Roman" w:cs="Times New Roman"/>
          <w:bCs/>
          <w:sz w:val="24"/>
          <w:szCs w:val="24"/>
          <w:lang w:eastAsia="zh-CN" w:bidi="th-TH"/>
        </w:rPr>
        <w:t>one</w:t>
      </w:r>
      <w:r w:rsidR="00543055" w:rsidRPr="00543055">
        <w:rPr>
          <w:rFonts w:ascii="Times New Roman" w:eastAsia="Times New Roman" w:hAnsi="Times New Roman" w:cs="Times New Roman"/>
          <w:bCs/>
          <w:sz w:val="24"/>
          <w:szCs w:val="24"/>
          <w:lang w:eastAsia="zh-CN" w:bidi="th-TH"/>
        </w:rPr>
        <w:t xml:space="preserve"> </w:t>
      </w:r>
      <w:r w:rsidR="000805FB">
        <w:rPr>
          <w:rFonts w:ascii="Times New Roman" w:eastAsia="Times New Roman" w:hAnsi="Times New Roman" w:cs="Times New Roman"/>
          <w:bCs/>
          <w:sz w:val="24"/>
          <w:szCs w:val="24"/>
          <w:lang w:eastAsia="zh-CN" w:bidi="th-TH"/>
        </w:rPr>
        <w:t>kilometre</w:t>
      </w:r>
      <w:r w:rsidR="000805FB" w:rsidRPr="00543055">
        <w:rPr>
          <w:rFonts w:ascii="Times New Roman" w:eastAsia="Times New Roman" w:hAnsi="Times New Roman" w:cs="Times New Roman"/>
          <w:bCs/>
          <w:sz w:val="24"/>
          <w:szCs w:val="24"/>
          <w:lang w:eastAsia="zh-CN" w:bidi="th-TH"/>
        </w:rPr>
        <w:t xml:space="preserve"> </w:t>
      </w:r>
      <w:r w:rsidR="00543055" w:rsidRPr="00543055">
        <w:rPr>
          <w:rFonts w:ascii="Times New Roman" w:eastAsia="Times New Roman" w:hAnsi="Times New Roman" w:cs="Times New Roman"/>
          <w:bCs/>
          <w:sz w:val="24"/>
          <w:szCs w:val="24"/>
          <w:lang w:eastAsia="zh-CN" w:bidi="th-TH"/>
        </w:rPr>
        <w:t>south of the GBRWHA</w:t>
      </w:r>
      <w:r w:rsidR="00144EFC">
        <w:rPr>
          <w:rFonts w:ascii="Times New Roman" w:eastAsia="Times New Roman" w:hAnsi="Times New Roman" w:cs="Times New Roman"/>
          <w:bCs/>
          <w:sz w:val="24"/>
          <w:szCs w:val="24"/>
          <w:lang w:eastAsia="zh-CN" w:bidi="th-TH"/>
        </w:rPr>
        <w:t>.</w:t>
      </w:r>
    </w:p>
    <w:p w14:paraId="75FA9C77" w14:textId="14EF2F8D" w:rsidR="00F86B4D" w:rsidRPr="00F86B4D" w:rsidRDefault="00F86B4D" w:rsidP="00F86B4D">
      <w:pPr>
        <w:rPr>
          <w:rFonts w:ascii="Times New Roman" w:eastAsia="Times New Roman" w:hAnsi="Times New Roman" w:cs="Times New Roman"/>
          <w:bCs/>
          <w:sz w:val="24"/>
          <w:szCs w:val="24"/>
          <w:lang w:eastAsia="zh-CN" w:bidi="th-TH"/>
        </w:rPr>
      </w:pPr>
      <w:r w:rsidRPr="00F86B4D">
        <w:rPr>
          <w:rFonts w:ascii="Times New Roman" w:eastAsia="Times New Roman" w:hAnsi="Times New Roman" w:cs="Times New Roman"/>
          <w:bCs/>
          <w:sz w:val="24"/>
          <w:szCs w:val="24"/>
          <w:lang w:eastAsia="zh-CN" w:bidi="th-TH"/>
        </w:rPr>
        <w:t xml:space="preserve">On </w:t>
      </w:r>
      <w:r w:rsidR="00176747">
        <w:rPr>
          <w:rFonts w:ascii="Times New Roman" w:eastAsia="Times New Roman" w:hAnsi="Times New Roman" w:cs="Times New Roman"/>
          <w:bCs/>
          <w:sz w:val="24"/>
          <w:szCs w:val="24"/>
          <w:lang w:eastAsia="zh-CN" w:bidi="th-TH"/>
        </w:rPr>
        <w:t>3 June</w:t>
      </w:r>
      <w:r w:rsidRPr="00F86B4D">
        <w:rPr>
          <w:rFonts w:ascii="Times New Roman" w:eastAsia="Times New Roman" w:hAnsi="Times New Roman" w:cs="Times New Roman"/>
          <w:bCs/>
          <w:sz w:val="24"/>
          <w:szCs w:val="24"/>
          <w:lang w:eastAsia="zh-CN" w:bidi="th-TH"/>
        </w:rPr>
        <w:t xml:space="preserve"> 2024, the proposed action was determined to be a Controlled Action to be assessed under the EPBC Act, due to potential impacts on nationally protected matters, including the Great Barrier Reef. The Department of Climate Change, Energy, the Environment and Water (the Department) will assess potential impacts of the action on this World Heritage property.</w:t>
      </w:r>
    </w:p>
    <w:p w14:paraId="2465CB5B" w14:textId="5B3CD9D7" w:rsidR="00176747" w:rsidRDefault="00F86B4D" w:rsidP="00F86B4D">
      <w:pPr>
        <w:rPr>
          <w:rStyle w:val="Hyperlink"/>
          <w:rFonts w:ascii="Times New Roman" w:eastAsia="Times New Roman" w:hAnsi="Times New Roman" w:cs="Times New Roman"/>
          <w:bCs/>
          <w:sz w:val="24"/>
          <w:szCs w:val="24"/>
          <w:lang w:eastAsia="zh-CN" w:bidi="th-TH"/>
        </w:rPr>
      </w:pPr>
      <w:r w:rsidRPr="00F86B4D">
        <w:rPr>
          <w:rFonts w:ascii="Times New Roman" w:eastAsia="Times New Roman" w:hAnsi="Times New Roman" w:cs="Times New Roman"/>
          <w:bCs/>
          <w:sz w:val="24"/>
          <w:szCs w:val="24"/>
          <w:lang w:eastAsia="zh-CN" w:bidi="th-TH"/>
        </w:rPr>
        <w:t xml:space="preserve">The decision notice is available at: </w:t>
      </w:r>
      <w:hyperlink r:id="rId11" w:history="1">
        <w:r w:rsidR="00176747" w:rsidRPr="00543BCA">
          <w:rPr>
            <w:rStyle w:val="Hyperlink"/>
            <w:rFonts w:ascii="Times New Roman" w:eastAsia="Times New Roman" w:hAnsi="Times New Roman" w:cs="Times New Roman"/>
            <w:bCs/>
            <w:sz w:val="24"/>
            <w:szCs w:val="24"/>
            <w:lang w:eastAsia="zh-CN" w:bidi="th-TH"/>
          </w:rPr>
          <w:t>https://epbcpublicportal.awe.gov.au/all-referrals/project-referral-summary/?id=315b8e24-e4e4-ee11-904c-00224893ddd8</w:t>
        </w:r>
      </w:hyperlink>
    </w:p>
    <w:p w14:paraId="25EDE2AA" w14:textId="321D5BC4" w:rsidR="008F0B00" w:rsidRDefault="008F0B00">
      <w:pPr>
        <w:rPr>
          <w:rStyle w:val="Hyperlink"/>
          <w:rFonts w:ascii="Times New Roman" w:eastAsia="Times New Roman" w:hAnsi="Times New Roman" w:cs="Times New Roman"/>
          <w:bCs/>
          <w:sz w:val="24"/>
          <w:szCs w:val="24"/>
          <w:lang w:eastAsia="zh-CN" w:bidi="th-TH"/>
        </w:rPr>
      </w:pPr>
      <w:r>
        <w:rPr>
          <w:rStyle w:val="Hyperlink"/>
          <w:rFonts w:ascii="Times New Roman" w:eastAsia="Times New Roman" w:hAnsi="Times New Roman" w:cs="Times New Roman"/>
          <w:bCs/>
          <w:sz w:val="24"/>
          <w:szCs w:val="24"/>
          <w:lang w:eastAsia="zh-CN" w:bidi="th-TH"/>
        </w:rPr>
        <w:br w:type="page"/>
      </w:r>
    </w:p>
    <w:p w14:paraId="62B51BC0" w14:textId="610D9A90" w:rsidR="00A94A84" w:rsidRDefault="00A94A84" w:rsidP="00DB5EE1">
      <w:pPr>
        <w:spacing w:after="0"/>
        <w:rPr>
          <w:rFonts w:ascii="Times New Roman" w:hAnsi="Times New Roman" w:cs="Times New Roman"/>
          <w:sz w:val="24"/>
          <w:szCs w:val="24"/>
        </w:rPr>
      </w:pPr>
      <w:r>
        <w:rPr>
          <w:noProof/>
        </w:rPr>
        <w:lastRenderedPageBreak/>
        <mc:AlternateContent>
          <mc:Choice Requires="wps">
            <w:drawing>
              <wp:inline distT="0" distB="0" distL="0" distR="0" wp14:anchorId="49E74A79" wp14:editId="4920D10F">
                <wp:extent cx="5743575" cy="1402080"/>
                <wp:effectExtent l="5080" t="5715" r="13970" b="11430"/>
                <wp:docPr id="191095720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4E2BE20A" w14:textId="4C1B6D40" w:rsidR="00A94A84" w:rsidRPr="000342C5"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048B7D37" w14:textId="30813B02" w:rsidR="00A94A84" w:rsidRPr="000342C5" w:rsidRDefault="00A94A84" w:rsidP="00A94A8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735DB1" w:rsidRPr="00735DB1">
                              <w:rPr>
                                <w:rFonts w:ascii="Times New Roman" w:hAnsi="Times New Roman" w:cs="Times New Roman"/>
                                <w:sz w:val="24"/>
                                <w:szCs w:val="24"/>
                              </w:rPr>
                              <w:t>2023/09470</w:t>
                            </w:r>
                          </w:p>
                          <w:p w14:paraId="764F69D0" w14:textId="2CE95053" w:rsidR="00A94A84" w:rsidRPr="000342C5" w:rsidRDefault="00A94A84" w:rsidP="00AB2B5B">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proofErr w:type="spellStart"/>
                            <w:r w:rsidR="00735DB1" w:rsidRPr="00735DB1">
                              <w:rPr>
                                <w:rFonts w:ascii="Times New Roman" w:hAnsi="Times New Roman" w:cs="Times New Roman"/>
                                <w:sz w:val="24"/>
                                <w:szCs w:val="24"/>
                              </w:rPr>
                              <w:t>Nerimbera</w:t>
                            </w:r>
                            <w:proofErr w:type="spellEnd"/>
                            <w:r w:rsidR="00735DB1" w:rsidRPr="00735DB1">
                              <w:rPr>
                                <w:rFonts w:ascii="Times New Roman" w:hAnsi="Times New Roman" w:cs="Times New Roman"/>
                                <w:sz w:val="24"/>
                                <w:szCs w:val="24"/>
                              </w:rPr>
                              <w:t xml:space="preserve"> Quarry Extension</w:t>
                            </w:r>
                            <w:r w:rsidRPr="000342C5">
                              <w:rPr>
                                <w:rFonts w:ascii="Times New Roman" w:hAnsi="Times New Roman" w:cs="Times New Roman"/>
                                <w:sz w:val="24"/>
                                <w:szCs w:val="24"/>
                              </w:rPr>
                              <w:tab/>
                            </w:r>
                          </w:p>
                          <w:p w14:paraId="5F9B51AA" w14:textId="14BCB776" w:rsidR="00A94A84" w:rsidRPr="000342C5" w:rsidRDefault="00A94A84" w:rsidP="00A94A8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00964C08">
                              <w:rPr>
                                <w:rFonts w:ascii="Times New Roman" w:hAnsi="Times New Roman"/>
                                <w:sz w:val="24"/>
                                <w:szCs w:val="24"/>
                              </w:rPr>
                              <w:tab/>
                            </w:r>
                            <w:r w:rsidR="00192EB5">
                              <w:rPr>
                                <w:rFonts w:ascii="Times New Roman" w:hAnsi="Times New Roman"/>
                                <w:sz w:val="24"/>
                                <w:szCs w:val="24"/>
                              </w:rPr>
                              <w:t>Mining</w:t>
                            </w:r>
                            <w:r w:rsidRPr="000342C5">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49E74A79" id="_x0000_s1027"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" fillcolor="#f2f2f2">
                <v:textbox>
                  <w:txbxContent>
                    <w:p w14:paraId="4E2BE20A" w14:textId="4C1B6D40" w:rsidR="00A94A84" w:rsidRPr="000342C5"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048B7D37" w14:textId="30813B02" w:rsidR="00A94A84" w:rsidRPr="000342C5" w:rsidRDefault="00A94A84" w:rsidP="00A94A8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735DB1" w:rsidRPr="00735DB1">
                        <w:rPr>
                          <w:rFonts w:ascii="Times New Roman" w:hAnsi="Times New Roman" w:cs="Times New Roman"/>
                          <w:sz w:val="24"/>
                          <w:szCs w:val="24"/>
                        </w:rPr>
                        <w:t>2023/09470</w:t>
                      </w:r>
                    </w:p>
                    <w:p w14:paraId="764F69D0" w14:textId="2CE95053" w:rsidR="00A94A84" w:rsidRPr="000342C5" w:rsidRDefault="00A94A84" w:rsidP="00AB2B5B">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proofErr w:type="spellStart"/>
                      <w:r w:rsidR="00735DB1" w:rsidRPr="00735DB1">
                        <w:rPr>
                          <w:rFonts w:ascii="Times New Roman" w:hAnsi="Times New Roman" w:cs="Times New Roman"/>
                          <w:sz w:val="24"/>
                          <w:szCs w:val="24"/>
                        </w:rPr>
                        <w:t>Nerimbera</w:t>
                      </w:r>
                      <w:proofErr w:type="spellEnd"/>
                      <w:r w:rsidR="00735DB1" w:rsidRPr="00735DB1">
                        <w:rPr>
                          <w:rFonts w:ascii="Times New Roman" w:hAnsi="Times New Roman" w:cs="Times New Roman"/>
                          <w:sz w:val="24"/>
                          <w:szCs w:val="24"/>
                        </w:rPr>
                        <w:t xml:space="preserve"> Quarry Extension</w:t>
                      </w:r>
                      <w:r w:rsidRPr="000342C5">
                        <w:rPr>
                          <w:rFonts w:ascii="Times New Roman" w:hAnsi="Times New Roman" w:cs="Times New Roman"/>
                          <w:sz w:val="24"/>
                          <w:szCs w:val="24"/>
                        </w:rPr>
                        <w:tab/>
                      </w:r>
                    </w:p>
                    <w:p w14:paraId="5F9B51AA" w14:textId="14BCB776" w:rsidR="00A94A84" w:rsidRPr="000342C5" w:rsidRDefault="00A94A84" w:rsidP="00A94A8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00964C08">
                        <w:rPr>
                          <w:rFonts w:ascii="Times New Roman" w:hAnsi="Times New Roman"/>
                          <w:sz w:val="24"/>
                          <w:szCs w:val="24"/>
                        </w:rPr>
                        <w:tab/>
                      </w:r>
                      <w:r w:rsidR="00192EB5">
                        <w:rPr>
                          <w:rFonts w:ascii="Times New Roman" w:hAnsi="Times New Roman"/>
                          <w:sz w:val="24"/>
                          <w:szCs w:val="24"/>
                        </w:rPr>
                        <w:t>Mining</w:t>
                      </w:r>
                      <w:r w:rsidRPr="000342C5">
                        <w:rPr>
                          <w:rFonts w:ascii="Times New Roman" w:hAnsi="Times New Roman"/>
                          <w:sz w:val="24"/>
                          <w:szCs w:val="24"/>
                        </w:rPr>
                        <w:tab/>
                      </w:r>
                    </w:p>
                  </w:txbxContent>
                </v:textbox>
                <w10:anchorlock/>
              </v:rect>
            </w:pict>
          </mc:Fallback>
        </mc:AlternateContent>
      </w:r>
    </w:p>
    <w:p w14:paraId="3DD3268D" w14:textId="1064E449" w:rsidR="00DD1CFF" w:rsidRDefault="00EC03FC" w:rsidP="00784FEB">
      <w:pPr>
        <w:spacing w:before="240"/>
        <w:rPr>
          <w:rFonts w:ascii="Times New Roman" w:hAnsi="Times New Roman" w:cs="Times New Roman"/>
          <w:sz w:val="24"/>
          <w:szCs w:val="24"/>
        </w:rPr>
      </w:pPr>
      <w:r>
        <w:rPr>
          <w:rFonts w:ascii="Times New Roman" w:eastAsia="Times New Roman" w:hAnsi="Times New Roman" w:cs="Times New Roman"/>
          <w:bCs/>
          <w:sz w:val="24"/>
          <w:szCs w:val="24"/>
          <w:lang w:eastAsia="zh-CN" w:bidi="th-TH"/>
        </w:rPr>
        <w:t xml:space="preserve">The proposed action </w:t>
      </w:r>
      <w:r w:rsidR="00585465">
        <w:rPr>
          <w:rFonts w:ascii="Times New Roman" w:eastAsia="Times New Roman" w:hAnsi="Times New Roman" w:cs="Times New Roman"/>
          <w:bCs/>
          <w:sz w:val="24"/>
          <w:szCs w:val="24"/>
          <w:lang w:eastAsia="zh-CN" w:bidi="th-TH"/>
        </w:rPr>
        <w:t xml:space="preserve">intends </w:t>
      </w:r>
      <w:r>
        <w:rPr>
          <w:rFonts w:ascii="Times New Roman" w:eastAsia="Times New Roman" w:hAnsi="Times New Roman" w:cs="Times New Roman"/>
          <w:bCs/>
          <w:sz w:val="24"/>
          <w:szCs w:val="24"/>
          <w:lang w:eastAsia="zh-CN" w:bidi="th-TH"/>
        </w:rPr>
        <w:t>t</w:t>
      </w:r>
      <w:r w:rsidRPr="00B920FF">
        <w:rPr>
          <w:rFonts w:ascii="Times New Roman" w:eastAsia="Times New Roman" w:hAnsi="Times New Roman" w:cs="Times New Roman"/>
          <w:bCs/>
          <w:sz w:val="24"/>
          <w:szCs w:val="24"/>
          <w:lang w:eastAsia="zh-CN" w:bidi="th-TH"/>
        </w:rPr>
        <w:t xml:space="preserve">o </w:t>
      </w:r>
      <w:r w:rsidR="00F57BA1" w:rsidRPr="00F57BA1">
        <w:rPr>
          <w:rFonts w:ascii="Times New Roman" w:hAnsi="Times New Roman" w:cs="Times New Roman"/>
          <w:sz w:val="24"/>
          <w:szCs w:val="24"/>
        </w:rPr>
        <w:t xml:space="preserve">extend the footprint of the existing </w:t>
      </w:r>
      <w:proofErr w:type="spellStart"/>
      <w:r w:rsidR="00F57BA1" w:rsidRPr="00F57BA1">
        <w:rPr>
          <w:rFonts w:ascii="Times New Roman" w:hAnsi="Times New Roman" w:cs="Times New Roman"/>
          <w:sz w:val="24"/>
          <w:szCs w:val="24"/>
        </w:rPr>
        <w:t>Nerimbera</w:t>
      </w:r>
      <w:proofErr w:type="spellEnd"/>
      <w:r w:rsidR="00F57BA1" w:rsidRPr="00F57BA1">
        <w:rPr>
          <w:rFonts w:ascii="Times New Roman" w:hAnsi="Times New Roman" w:cs="Times New Roman"/>
          <w:sz w:val="24"/>
          <w:szCs w:val="24"/>
        </w:rPr>
        <w:t xml:space="preserve"> Quarry pit and facilitate access to additional quarriable resources</w:t>
      </w:r>
      <w:r w:rsidR="00130788">
        <w:rPr>
          <w:rFonts w:ascii="Times New Roman" w:hAnsi="Times New Roman" w:cs="Times New Roman"/>
          <w:sz w:val="24"/>
          <w:szCs w:val="24"/>
        </w:rPr>
        <w:t xml:space="preserve">. The </w:t>
      </w:r>
      <w:r w:rsidR="005409DD">
        <w:rPr>
          <w:rFonts w:ascii="Times New Roman" w:hAnsi="Times New Roman" w:cs="Times New Roman"/>
          <w:sz w:val="24"/>
          <w:szCs w:val="24"/>
        </w:rPr>
        <w:t>project area is</w:t>
      </w:r>
      <w:r w:rsidR="00F57BA1" w:rsidRPr="00F57BA1">
        <w:rPr>
          <w:rFonts w:ascii="Times New Roman" w:hAnsi="Times New Roman" w:cs="Times New Roman"/>
          <w:sz w:val="24"/>
          <w:szCs w:val="24"/>
        </w:rPr>
        <w:t xml:space="preserve"> approximately </w:t>
      </w:r>
      <w:r w:rsidR="006842FE">
        <w:rPr>
          <w:rFonts w:ascii="Times New Roman" w:hAnsi="Times New Roman" w:cs="Times New Roman"/>
          <w:sz w:val="24"/>
          <w:szCs w:val="24"/>
        </w:rPr>
        <w:t>10</w:t>
      </w:r>
      <w:r w:rsidR="005409DD">
        <w:rPr>
          <w:rFonts w:ascii="Times New Roman" w:hAnsi="Times New Roman" w:cs="Times New Roman"/>
          <w:sz w:val="24"/>
          <w:szCs w:val="24"/>
        </w:rPr>
        <w:t> </w:t>
      </w:r>
      <w:r w:rsidR="00D66441">
        <w:rPr>
          <w:rFonts w:ascii="Times New Roman" w:hAnsi="Times New Roman" w:cs="Times New Roman"/>
          <w:sz w:val="24"/>
          <w:szCs w:val="24"/>
        </w:rPr>
        <w:t>kilometres</w:t>
      </w:r>
      <w:r w:rsidR="00D66441" w:rsidRPr="00F57BA1">
        <w:rPr>
          <w:rFonts w:ascii="Times New Roman" w:hAnsi="Times New Roman" w:cs="Times New Roman"/>
          <w:sz w:val="24"/>
          <w:szCs w:val="24"/>
        </w:rPr>
        <w:t xml:space="preserve"> </w:t>
      </w:r>
      <w:r w:rsidR="00F57BA1" w:rsidRPr="00F57BA1">
        <w:rPr>
          <w:rFonts w:ascii="Times New Roman" w:hAnsi="Times New Roman" w:cs="Times New Roman"/>
          <w:sz w:val="24"/>
          <w:szCs w:val="24"/>
        </w:rPr>
        <w:t>east from Rockhampton</w:t>
      </w:r>
      <w:r w:rsidR="009F4557">
        <w:rPr>
          <w:rFonts w:ascii="Times New Roman" w:hAnsi="Times New Roman" w:cs="Times New Roman"/>
          <w:sz w:val="24"/>
          <w:szCs w:val="24"/>
        </w:rPr>
        <w:t>, Queensland</w:t>
      </w:r>
      <w:r w:rsidR="00585465">
        <w:rPr>
          <w:rFonts w:ascii="Times New Roman" w:hAnsi="Times New Roman" w:cs="Times New Roman"/>
          <w:sz w:val="24"/>
          <w:szCs w:val="24"/>
        </w:rPr>
        <w:t>.</w:t>
      </w:r>
      <w:r w:rsidR="004A6588">
        <w:rPr>
          <w:rFonts w:ascii="Times New Roman" w:hAnsi="Times New Roman" w:cs="Times New Roman"/>
          <w:sz w:val="24"/>
          <w:szCs w:val="24"/>
        </w:rPr>
        <w:t xml:space="preserve"> </w:t>
      </w:r>
    </w:p>
    <w:p w14:paraId="15798CB0" w14:textId="6563E5D8" w:rsidR="00F25AA0" w:rsidRDefault="47B722F5" w:rsidP="002A1FA0">
      <w:pPr>
        <w:rPr>
          <w:rFonts w:ascii="Times New Roman" w:hAnsi="Times New Roman" w:cs="Times New Roman"/>
          <w:sz w:val="24"/>
          <w:szCs w:val="24"/>
        </w:rPr>
      </w:pPr>
      <w:r w:rsidRPr="2BF19B93">
        <w:rPr>
          <w:rFonts w:ascii="Times New Roman" w:hAnsi="Times New Roman" w:cs="Times New Roman"/>
          <w:sz w:val="24"/>
          <w:szCs w:val="24"/>
        </w:rPr>
        <w:t>The disturbance footprint to facilitate the quarry pit extension is approximately 5</w:t>
      </w:r>
      <w:r w:rsidR="13662D81" w:rsidRPr="2BF19B93">
        <w:rPr>
          <w:rFonts w:ascii="Times New Roman" w:hAnsi="Times New Roman" w:cs="Times New Roman"/>
          <w:sz w:val="24"/>
          <w:szCs w:val="24"/>
        </w:rPr>
        <w:t>7</w:t>
      </w:r>
      <w:r w:rsidRPr="2BF19B93">
        <w:rPr>
          <w:rFonts w:ascii="Times New Roman" w:hAnsi="Times New Roman" w:cs="Times New Roman"/>
          <w:sz w:val="24"/>
          <w:szCs w:val="24"/>
        </w:rPr>
        <w:t xml:space="preserve"> hectare</w:t>
      </w:r>
      <w:r w:rsidR="0B55AF01" w:rsidRPr="2BF19B93">
        <w:rPr>
          <w:rFonts w:ascii="Times New Roman" w:hAnsi="Times New Roman" w:cs="Times New Roman"/>
          <w:sz w:val="24"/>
          <w:szCs w:val="24"/>
        </w:rPr>
        <w:t>s.</w:t>
      </w:r>
      <w:r w:rsidR="27991E34" w:rsidRPr="2BF19B93">
        <w:rPr>
          <w:rFonts w:ascii="Times New Roman" w:hAnsi="Times New Roman" w:cs="Times New Roman"/>
          <w:sz w:val="24"/>
          <w:szCs w:val="24"/>
        </w:rPr>
        <w:t xml:space="preserve"> </w:t>
      </w:r>
      <w:r w:rsidR="6496261D" w:rsidRPr="2BF19B93">
        <w:rPr>
          <w:rFonts w:ascii="Times New Roman" w:hAnsi="Times New Roman" w:cs="Times New Roman"/>
          <w:sz w:val="24"/>
          <w:szCs w:val="24"/>
        </w:rPr>
        <w:t xml:space="preserve">The proposed action will </w:t>
      </w:r>
      <w:r w:rsidR="5191D87F" w:rsidRPr="2BF19B93">
        <w:rPr>
          <w:rFonts w:ascii="Times New Roman" w:hAnsi="Times New Roman" w:cs="Times New Roman"/>
          <w:sz w:val="24"/>
          <w:szCs w:val="24"/>
        </w:rPr>
        <w:t xml:space="preserve">require </w:t>
      </w:r>
      <w:r w:rsidR="6B0FD302" w:rsidRPr="2BF19B93">
        <w:rPr>
          <w:rFonts w:ascii="Times New Roman" w:hAnsi="Times New Roman" w:cs="Times New Roman"/>
          <w:sz w:val="24"/>
          <w:szCs w:val="24"/>
        </w:rPr>
        <w:t xml:space="preserve">vegetation clearing, </w:t>
      </w:r>
      <w:r w:rsidR="3F8C970E" w:rsidRPr="2BF19B93">
        <w:rPr>
          <w:rFonts w:ascii="Times New Roman" w:hAnsi="Times New Roman" w:cs="Times New Roman"/>
          <w:sz w:val="24"/>
          <w:szCs w:val="24"/>
        </w:rPr>
        <w:t xml:space="preserve">drilling and blasting, </w:t>
      </w:r>
      <w:r w:rsidR="371AED15" w:rsidRPr="2BF19B93">
        <w:rPr>
          <w:rFonts w:ascii="Times New Roman" w:hAnsi="Times New Roman" w:cs="Times New Roman"/>
          <w:sz w:val="24"/>
          <w:szCs w:val="24"/>
        </w:rPr>
        <w:t>excavation</w:t>
      </w:r>
      <w:r w:rsidR="0785FE91" w:rsidRPr="2BF19B93">
        <w:rPr>
          <w:rFonts w:ascii="Times New Roman" w:hAnsi="Times New Roman" w:cs="Times New Roman"/>
          <w:sz w:val="24"/>
          <w:szCs w:val="24"/>
        </w:rPr>
        <w:t>/extraction</w:t>
      </w:r>
      <w:r w:rsidR="371AED15" w:rsidRPr="2BF19B93">
        <w:rPr>
          <w:rFonts w:ascii="Times New Roman" w:hAnsi="Times New Roman" w:cs="Times New Roman"/>
          <w:sz w:val="24"/>
          <w:szCs w:val="24"/>
        </w:rPr>
        <w:t xml:space="preserve">, </w:t>
      </w:r>
      <w:r w:rsidR="14DEA93D" w:rsidRPr="2BF19B93">
        <w:rPr>
          <w:rFonts w:ascii="Times New Roman" w:hAnsi="Times New Roman" w:cs="Times New Roman"/>
          <w:sz w:val="24"/>
          <w:szCs w:val="24"/>
        </w:rPr>
        <w:t xml:space="preserve">and </w:t>
      </w:r>
      <w:r w:rsidR="371AED15" w:rsidRPr="2BF19B93">
        <w:rPr>
          <w:rFonts w:ascii="Times New Roman" w:hAnsi="Times New Roman" w:cs="Times New Roman"/>
          <w:sz w:val="24"/>
          <w:szCs w:val="24"/>
        </w:rPr>
        <w:t>earthworks</w:t>
      </w:r>
      <w:r w:rsidR="14DEA93D" w:rsidRPr="2BF19B93">
        <w:rPr>
          <w:rFonts w:ascii="Times New Roman" w:hAnsi="Times New Roman" w:cs="Times New Roman"/>
          <w:sz w:val="24"/>
          <w:szCs w:val="24"/>
        </w:rPr>
        <w:t xml:space="preserve">, which may result in localised habitat </w:t>
      </w:r>
      <w:r w:rsidR="310ADEA6" w:rsidRPr="2BF19B93">
        <w:rPr>
          <w:rFonts w:ascii="Times New Roman" w:hAnsi="Times New Roman" w:cs="Times New Roman"/>
          <w:sz w:val="24"/>
          <w:szCs w:val="24"/>
        </w:rPr>
        <w:t xml:space="preserve">loss and </w:t>
      </w:r>
      <w:r w:rsidR="14DEA93D" w:rsidRPr="2BF19B93">
        <w:rPr>
          <w:rFonts w:ascii="Times New Roman" w:hAnsi="Times New Roman" w:cs="Times New Roman"/>
          <w:sz w:val="24"/>
          <w:szCs w:val="24"/>
        </w:rPr>
        <w:t xml:space="preserve">fragmentation, </w:t>
      </w:r>
      <w:r w:rsidR="516905C6" w:rsidRPr="2BF19B93">
        <w:rPr>
          <w:rFonts w:ascii="Times New Roman" w:hAnsi="Times New Roman" w:cs="Times New Roman"/>
          <w:sz w:val="24"/>
          <w:szCs w:val="24"/>
        </w:rPr>
        <w:t xml:space="preserve">loss of </w:t>
      </w:r>
      <w:r w:rsidR="00CD67D6" w:rsidRPr="2BF19B93">
        <w:rPr>
          <w:rFonts w:ascii="Times New Roman" w:hAnsi="Times New Roman" w:cs="Times New Roman"/>
          <w:sz w:val="24"/>
          <w:szCs w:val="24"/>
        </w:rPr>
        <w:t>species, introduction</w:t>
      </w:r>
      <w:r w:rsidR="516905C6" w:rsidRPr="2BF19B93">
        <w:rPr>
          <w:rFonts w:ascii="Times New Roman" w:hAnsi="Times New Roman" w:cs="Times New Roman"/>
          <w:sz w:val="24"/>
          <w:szCs w:val="24"/>
        </w:rPr>
        <w:t xml:space="preserve"> of exotic species to the area</w:t>
      </w:r>
      <w:r w:rsidR="3F1F929E" w:rsidRPr="2BF19B93">
        <w:rPr>
          <w:rFonts w:ascii="Times New Roman" w:hAnsi="Times New Roman" w:cs="Times New Roman"/>
          <w:sz w:val="24"/>
          <w:szCs w:val="24"/>
        </w:rPr>
        <w:t>,</w:t>
      </w:r>
      <w:r w:rsidR="6CD04936" w:rsidRPr="2BF19B93">
        <w:rPr>
          <w:rFonts w:ascii="Times New Roman" w:hAnsi="Times New Roman" w:cs="Times New Roman"/>
          <w:sz w:val="24"/>
          <w:szCs w:val="24"/>
        </w:rPr>
        <w:t xml:space="preserve"> and</w:t>
      </w:r>
      <w:r w:rsidR="3F1F929E" w:rsidRPr="2BF19B93">
        <w:rPr>
          <w:rFonts w:ascii="Times New Roman" w:hAnsi="Times New Roman" w:cs="Times New Roman"/>
          <w:sz w:val="24"/>
          <w:szCs w:val="24"/>
        </w:rPr>
        <w:t xml:space="preserve"> increased concentration of suspended sediments in waterways</w:t>
      </w:r>
      <w:r w:rsidR="5191D87F" w:rsidRPr="2BF19B93">
        <w:rPr>
          <w:rFonts w:ascii="Times New Roman" w:hAnsi="Times New Roman" w:cs="Times New Roman"/>
          <w:sz w:val="24"/>
          <w:szCs w:val="24"/>
        </w:rPr>
        <w:t xml:space="preserve">. The proposed action is located </w:t>
      </w:r>
      <w:r w:rsidR="474E1752" w:rsidRPr="2BF19B93">
        <w:rPr>
          <w:rFonts w:ascii="Times New Roman" w:hAnsi="Times New Roman" w:cs="Times New Roman"/>
          <w:sz w:val="24"/>
          <w:szCs w:val="24"/>
        </w:rPr>
        <w:t xml:space="preserve">approximately </w:t>
      </w:r>
      <w:r w:rsidR="6EECC22E" w:rsidRPr="2BF19B93">
        <w:rPr>
          <w:rFonts w:ascii="Times New Roman" w:hAnsi="Times New Roman" w:cs="Times New Roman"/>
          <w:sz w:val="24"/>
          <w:szCs w:val="24"/>
        </w:rPr>
        <w:t>2</w:t>
      </w:r>
      <w:r w:rsidR="1EC06E39" w:rsidRPr="2BF19B93">
        <w:rPr>
          <w:rFonts w:ascii="Times New Roman" w:hAnsi="Times New Roman" w:cs="Times New Roman"/>
          <w:sz w:val="24"/>
          <w:szCs w:val="24"/>
        </w:rPr>
        <w:t>.7</w:t>
      </w:r>
      <w:r w:rsidR="6EECC22E" w:rsidRPr="2BF19B93">
        <w:rPr>
          <w:rFonts w:ascii="Times New Roman" w:hAnsi="Times New Roman" w:cs="Times New Roman"/>
          <w:sz w:val="24"/>
          <w:szCs w:val="24"/>
        </w:rPr>
        <w:t xml:space="preserve"> kilometres </w:t>
      </w:r>
      <w:r w:rsidR="7176B21E" w:rsidRPr="2BF19B93">
        <w:rPr>
          <w:rFonts w:ascii="Times New Roman" w:hAnsi="Times New Roman" w:cs="Times New Roman"/>
          <w:sz w:val="24"/>
          <w:szCs w:val="24"/>
        </w:rPr>
        <w:t xml:space="preserve">upstream </w:t>
      </w:r>
      <w:r w:rsidR="71916DD3" w:rsidRPr="2BF19B93">
        <w:rPr>
          <w:rFonts w:ascii="Times New Roman" w:hAnsi="Times New Roman" w:cs="Times New Roman"/>
          <w:sz w:val="24"/>
          <w:szCs w:val="24"/>
        </w:rPr>
        <w:t xml:space="preserve">of </w:t>
      </w:r>
      <w:r w:rsidR="753C47A4" w:rsidRPr="2BF19B93">
        <w:rPr>
          <w:rFonts w:ascii="Times New Roman" w:hAnsi="Times New Roman" w:cs="Times New Roman"/>
          <w:sz w:val="24"/>
          <w:szCs w:val="24"/>
        </w:rPr>
        <w:t xml:space="preserve">the </w:t>
      </w:r>
      <w:r w:rsidR="6EECC22E" w:rsidRPr="2BF19B93">
        <w:rPr>
          <w:rFonts w:ascii="Times New Roman" w:eastAsia="Times New Roman" w:hAnsi="Times New Roman" w:cs="Times New Roman"/>
          <w:sz w:val="24"/>
          <w:szCs w:val="24"/>
          <w:lang w:eastAsia="zh-CN" w:bidi="th-TH"/>
        </w:rPr>
        <w:t>G</w:t>
      </w:r>
      <w:r w:rsidR="2375E6B8" w:rsidRPr="2BF19B93">
        <w:rPr>
          <w:rFonts w:ascii="Times New Roman" w:eastAsia="Times New Roman" w:hAnsi="Times New Roman" w:cs="Times New Roman"/>
          <w:sz w:val="24"/>
          <w:szCs w:val="24"/>
          <w:lang w:eastAsia="zh-CN" w:bidi="th-TH"/>
        </w:rPr>
        <w:t>BRWHA</w:t>
      </w:r>
      <w:r w:rsidR="6B399F69" w:rsidRPr="2BF19B93">
        <w:rPr>
          <w:rFonts w:ascii="Times New Roman" w:eastAsia="Times New Roman" w:hAnsi="Times New Roman" w:cs="Times New Roman"/>
          <w:sz w:val="24"/>
          <w:szCs w:val="24"/>
          <w:lang w:eastAsia="zh-CN" w:bidi="th-TH"/>
        </w:rPr>
        <w:t xml:space="preserve"> boundary within the </w:t>
      </w:r>
      <w:r w:rsidR="00CD67D6" w:rsidRPr="2BF19B93">
        <w:rPr>
          <w:rFonts w:ascii="Times New Roman" w:eastAsia="Times New Roman" w:hAnsi="Times New Roman" w:cs="Times New Roman"/>
          <w:sz w:val="24"/>
          <w:szCs w:val="24"/>
          <w:lang w:eastAsia="zh-CN" w:bidi="th-TH"/>
        </w:rPr>
        <w:t>Fitzroy River</w:t>
      </w:r>
      <w:r w:rsidR="47EBCF1A" w:rsidRPr="2BF19B93">
        <w:rPr>
          <w:rFonts w:ascii="Times New Roman" w:eastAsia="Times New Roman" w:hAnsi="Times New Roman" w:cs="Times New Roman"/>
          <w:sz w:val="24"/>
          <w:szCs w:val="24"/>
          <w:lang w:eastAsia="zh-CN" w:bidi="th-TH"/>
        </w:rPr>
        <w:t xml:space="preserve">. </w:t>
      </w:r>
    </w:p>
    <w:p w14:paraId="28A8D5C7" w14:textId="24759267" w:rsidR="00A36186" w:rsidRPr="00987A5B" w:rsidRDefault="00987A5B" w:rsidP="002A1FA0">
      <w:pPr>
        <w:rPr>
          <w:rFonts w:ascii="Times New Roman" w:hAnsi="Times New Roman" w:cs="Times New Roman"/>
          <w:sz w:val="24"/>
          <w:szCs w:val="24"/>
        </w:rPr>
      </w:pPr>
      <w:r w:rsidRPr="00987A5B">
        <w:rPr>
          <w:rFonts w:ascii="Times New Roman" w:hAnsi="Times New Roman" w:cs="Times New Roman"/>
          <w:sz w:val="24"/>
          <w:szCs w:val="24"/>
        </w:rPr>
        <w:t>On 2</w:t>
      </w:r>
      <w:r w:rsidR="00F57BA1">
        <w:rPr>
          <w:rFonts w:ascii="Times New Roman" w:hAnsi="Times New Roman" w:cs="Times New Roman"/>
          <w:sz w:val="24"/>
          <w:szCs w:val="24"/>
        </w:rPr>
        <w:t>6 June</w:t>
      </w:r>
      <w:r w:rsidRPr="00987A5B">
        <w:rPr>
          <w:rFonts w:ascii="Times New Roman" w:hAnsi="Times New Roman" w:cs="Times New Roman"/>
          <w:sz w:val="24"/>
          <w:szCs w:val="24"/>
        </w:rPr>
        <w:t xml:space="preserve"> 2024, the proposed action was determined to be a Controlled Action to be assessed under the EPBC Act, due to potential impacts on nationally protected matters, including the Great Barrier Reef. The Department will assess potential impacts of the action on this World Heritage property.</w:t>
      </w:r>
    </w:p>
    <w:p w14:paraId="578787B3" w14:textId="694463D1" w:rsidR="00A36186" w:rsidRDefault="00987A5B" w:rsidP="002A1FA0">
      <w:pPr>
        <w:rPr>
          <w:rFonts w:ascii="Times New Roman" w:hAnsi="Times New Roman" w:cs="Times New Roman"/>
          <w:sz w:val="24"/>
          <w:szCs w:val="24"/>
        </w:rPr>
      </w:pPr>
      <w:r w:rsidRPr="00987A5B">
        <w:rPr>
          <w:rFonts w:ascii="Times New Roman" w:hAnsi="Times New Roman" w:cs="Times New Roman"/>
          <w:sz w:val="24"/>
          <w:szCs w:val="24"/>
        </w:rPr>
        <w:t xml:space="preserve">The decision notice is available at: </w:t>
      </w:r>
      <w:hyperlink r:id="rId12" w:history="1">
        <w:r w:rsidR="00A36186" w:rsidRPr="00543BCA">
          <w:rPr>
            <w:rStyle w:val="Hyperlink"/>
            <w:rFonts w:ascii="Times New Roman" w:hAnsi="Times New Roman" w:cs="Times New Roman"/>
            <w:sz w:val="24"/>
            <w:szCs w:val="24"/>
          </w:rPr>
          <w:t>https://epbcpublicportal.awe.gov.au/all-referrals/project-referral-summary/?id=45ee8472-b5ad-ed11-83fe-0022481867fa</w:t>
        </w:r>
      </w:hyperlink>
    </w:p>
    <w:p w14:paraId="585E773A" w14:textId="77777777" w:rsidR="00F75DC8" w:rsidRDefault="00F75DC8" w:rsidP="00A94A84">
      <w:pPr>
        <w:spacing w:after="0" w:line="240" w:lineRule="auto"/>
        <w:rPr>
          <w:rFonts w:ascii="Times New Roman" w:hAnsi="Times New Roman" w:cs="Times New Roman"/>
          <w:sz w:val="24"/>
          <w:szCs w:val="24"/>
        </w:rPr>
      </w:pPr>
    </w:p>
    <w:p w14:paraId="5BDBE749" w14:textId="3BE1826E" w:rsidR="00DC7754" w:rsidRDefault="00DC7754" w:rsidP="00A94A84">
      <w:pPr>
        <w:spacing w:after="0" w:line="240" w:lineRule="auto"/>
        <w:rPr>
          <w:rFonts w:ascii="Times New Roman" w:hAnsi="Times New Roman" w:cs="Times New Roman"/>
          <w:sz w:val="24"/>
          <w:szCs w:val="24"/>
        </w:rPr>
      </w:pPr>
      <w:r>
        <w:rPr>
          <w:noProof/>
        </w:rPr>
        <mc:AlternateContent>
          <mc:Choice Requires="wps">
            <w:drawing>
              <wp:inline distT="0" distB="0" distL="0" distR="0" wp14:anchorId="55558AF7" wp14:editId="4DC11586">
                <wp:extent cx="5743575" cy="1402080"/>
                <wp:effectExtent l="5080" t="5715" r="13970" b="11430"/>
                <wp:docPr id="132193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1E44B5F6" w14:textId="7DB32F35"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EC565F">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4D055B0F" w14:textId="6ACFBF7F" w:rsidR="00DC7754" w:rsidRPr="000342C5" w:rsidRDefault="00DC7754" w:rsidP="00DC775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011853" w:rsidRPr="00011853">
                              <w:rPr>
                                <w:rFonts w:ascii="Times New Roman" w:hAnsi="Times New Roman" w:cs="Times New Roman"/>
                                <w:sz w:val="24"/>
                                <w:szCs w:val="24"/>
                              </w:rPr>
                              <w:t>2024/09769</w:t>
                            </w:r>
                            <w:r w:rsidRPr="000342C5">
                              <w:rPr>
                                <w:rFonts w:ascii="Times New Roman" w:hAnsi="Times New Roman" w:cs="Times New Roman"/>
                                <w:sz w:val="24"/>
                                <w:szCs w:val="24"/>
                              </w:rPr>
                              <w:tab/>
                            </w:r>
                          </w:p>
                          <w:p w14:paraId="61832D3B" w14:textId="490D8184"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011853" w:rsidRPr="00011853">
                              <w:rPr>
                                <w:rFonts w:ascii="Times New Roman" w:hAnsi="Times New Roman" w:cs="Times New Roman"/>
                                <w:sz w:val="24"/>
                                <w:szCs w:val="24"/>
                              </w:rPr>
                              <w:t>Whitsunday Skyway, Luge and Bike Tracks including Tourist Centre Facilities</w:t>
                            </w:r>
                          </w:p>
                          <w:p w14:paraId="006B2806" w14:textId="3F5ACC44"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AB3042">
                              <w:rPr>
                                <w:rFonts w:ascii="Times New Roman" w:hAnsi="Times New Roman"/>
                                <w:sz w:val="24"/>
                                <w:szCs w:val="24"/>
                              </w:rPr>
                              <w:t>Tourism</w:t>
                            </w:r>
                          </w:p>
                        </w:txbxContent>
                      </wps:txbx>
                      <wps:bodyPr rot="0" vert="horz" wrap="square" lIns="91440" tIns="45720" rIns="91440" bIns="45720" anchor="t" anchorCtr="0" upright="1">
                        <a:noAutofit/>
                      </wps:bodyPr>
                    </wps:wsp>
                  </a:graphicData>
                </a:graphic>
              </wp:inline>
            </w:drawing>
          </mc:Choice>
          <mc:Fallback>
            <w:pict>
              <v:rect w14:anchorId="55558AF7" id="_x0000_s1028"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a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uuKT2KlomcL9Ymq42HoeZpR&#10;2rTgf3HWU79XHH/uhVeky0dLFV6Mp9M4IMmYFrMJGf42sr2NCCsJquKBs2G7DsNQ7Z3Xu5YyjZMa&#10;Fu6pKxqd6vXM6kyfejrpeZ6/ODS3djr1/JdY/QY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Sjvr2j0CAABtBAAADgAAAAAA&#10;AAAAAAAAAAAuAgAAZHJzL2Uyb0RvYy54bWxQSwECLQAUAAYACAAAACEAZYdivdwAAAAFAQAADwAA&#10;AAAAAAAAAAAAAACXBAAAZHJzL2Rvd25yZXYueG1sUEsFBgAAAAAEAAQA8wAAAKAFAAAAAA==&#10;" fillcolor="#f2f2f2">
                <v:textbox>
                  <w:txbxContent>
                    <w:p w14:paraId="1E44B5F6" w14:textId="7DB32F35"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EC565F">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4D055B0F" w14:textId="6ACFBF7F" w:rsidR="00DC7754" w:rsidRPr="000342C5" w:rsidRDefault="00DC7754" w:rsidP="00DC775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011853" w:rsidRPr="00011853">
                        <w:rPr>
                          <w:rFonts w:ascii="Times New Roman" w:hAnsi="Times New Roman" w:cs="Times New Roman"/>
                          <w:sz w:val="24"/>
                          <w:szCs w:val="24"/>
                        </w:rPr>
                        <w:t>2024/09769</w:t>
                      </w:r>
                      <w:r w:rsidRPr="000342C5">
                        <w:rPr>
                          <w:rFonts w:ascii="Times New Roman" w:hAnsi="Times New Roman" w:cs="Times New Roman"/>
                          <w:sz w:val="24"/>
                          <w:szCs w:val="24"/>
                        </w:rPr>
                        <w:tab/>
                      </w:r>
                    </w:p>
                    <w:p w14:paraId="61832D3B" w14:textId="490D8184"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011853" w:rsidRPr="00011853">
                        <w:rPr>
                          <w:rFonts w:ascii="Times New Roman" w:hAnsi="Times New Roman" w:cs="Times New Roman"/>
                          <w:sz w:val="24"/>
                          <w:szCs w:val="24"/>
                        </w:rPr>
                        <w:t>Whitsunday Skyway, Luge and Bike Tracks including Tourist Centre Facilities</w:t>
                      </w:r>
                    </w:p>
                    <w:p w14:paraId="006B2806" w14:textId="3F5ACC44"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AB3042">
                        <w:rPr>
                          <w:rFonts w:ascii="Times New Roman" w:hAnsi="Times New Roman"/>
                          <w:sz w:val="24"/>
                          <w:szCs w:val="24"/>
                        </w:rPr>
                        <w:t>Tourism</w:t>
                      </w:r>
                    </w:p>
                  </w:txbxContent>
                </v:textbox>
                <w10:anchorlock/>
              </v:rect>
            </w:pict>
          </mc:Fallback>
        </mc:AlternateContent>
      </w:r>
    </w:p>
    <w:p w14:paraId="6DD89284" w14:textId="77777777" w:rsidR="00DC7754" w:rsidRDefault="00DC7754" w:rsidP="00A94A84">
      <w:pPr>
        <w:spacing w:after="0" w:line="240" w:lineRule="auto"/>
        <w:rPr>
          <w:rFonts w:ascii="Times New Roman" w:hAnsi="Times New Roman" w:cs="Times New Roman"/>
          <w:sz w:val="24"/>
          <w:szCs w:val="24"/>
        </w:rPr>
      </w:pPr>
    </w:p>
    <w:p w14:paraId="5C530EE0" w14:textId="67A76351" w:rsidR="00947A6C" w:rsidRDefault="0095511F" w:rsidP="000259DB">
      <w:pPr>
        <w:rPr>
          <w:rFonts w:ascii="Times New Roman" w:hAnsi="Times New Roman" w:cs="Times New Roman"/>
          <w:sz w:val="24"/>
          <w:szCs w:val="24"/>
        </w:rPr>
      </w:pPr>
      <w:r w:rsidRPr="3691D121">
        <w:rPr>
          <w:rFonts w:ascii="Times New Roman" w:hAnsi="Times New Roman" w:cs="Times New Roman"/>
          <w:sz w:val="24"/>
          <w:szCs w:val="24"/>
        </w:rPr>
        <w:t xml:space="preserve">The proposed action </w:t>
      </w:r>
      <w:r w:rsidR="001C4191" w:rsidRPr="3691D121">
        <w:rPr>
          <w:rFonts w:ascii="Times New Roman" w:hAnsi="Times New Roman" w:cs="Times New Roman"/>
          <w:sz w:val="24"/>
          <w:szCs w:val="24"/>
        </w:rPr>
        <w:t xml:space="preserve">is </w:t>
      </w:r>
      <w:r w:rsidR="00CE5B1C" w:rsidRPr="3691D121">
        <w:rPr>
          <w:rFonts w:ascii="Times New Roman" w:hAnsi="Times New Roman" w:cs="Times New Roman"/>
          <w:sz w:val="24"/>
          <w:szCs w:val="24"/>
        </w:rPr>
        <w:t xml:space="preserve">to construct the Whitsunday Skyway Project, an adventure tourism facility located approximately </w:t>
      </w:r>
      <w:r w:rsidR="000A1DE3" w:rsidRPr="3691D121">
        <w:rPr>
          <w:rFonts w:ascii="Times New Roman" w:hAnsi="Times New Roman" w:cs="Times New Roman"/>
          <w:sz w:val="24"/>
          <w:szCs w:val="24"/>
        </w:rPr>
        <w:t>one</w:t>
      </w:r>
      <w:r w:rsidR="00CE5B1C" w:rsidRPr="3691D121">
        <w:rPr>
          <w:rFonts w:ascii="Times New Roman" w:hAnsi="Times New Roman" w:cs="Times New Roman"/>
          <w:sz w:val="24"/>
          <w:szCs w:val="24"/>
        </w:rPr>
        <w:t xml:space="preserve"> </w:t>
      </w:r>
      <w:r w:rsidR="00910100" w:rsidRPr="3691D121">
        <w:rPr>
          <w:rFonts w:ascii="Times New Roman" w:hAnsi="Times New Roman" w:cs="Times New Roman"/>
          <w:sz w:val="24"/>
          <w:szCs w:val="24"/>
        </w:rPr>
        <w:t xml:space="preserve">kilometre </w:t>
      </w:r>
      <w:r w:rsidR="00CE5B1C" w:rsidRPr="3691D121">
        <w:rPr>
          <w:rFonts w:ascii="Times New Roman" w:hAnsi="Times New Roman" w:cs="Times New Roman"/>
          <w:sz w:val="24"/>
          <w:szCs w:val="24"/>
        </w:rPr>
        <w:t>from the Airlie Beach town centre</w:t>
      </w:r>
      <w:r w:rsidR="009F4557" w:rsidRPr="3691D121">
        <w:rPr>
          <w:rFonts w:ascii="Times New Roman" w:hAnsi="Times New Roman" w:cs="Times New Roman"/>
          <w:sz w:val="24"/>
          <w:szCs w:val="24"/>
        </w:rPr>
        <w:t>, in Queensland</w:t>
      </w:r>
      <w:r w:rsidR="00CE5B1C" w:rsidRPr="3691D121">
        <w:rPr>
          <w:rFonts w:ascii="Times New Roman" w:hAnsi="Times New Roman" w:cs="Times New Roman"/>
          <w:sz w:val="24"/>
          <w:szCs w:val="24"/>
        </w:rPr>
        <w:t>.</w:t>
      </w:r>
      <w:r w:rsidR="00FA369D" w:rsidRPr="3691D121">
        <w:rPr>
          <w:rFonts w:ascii="Times New Roman" w:hAnsi="Times New Roman" w:cs="Times New Roman"/>
          <w:sz w:val="24"/>
          <w:szCs w:val="24"/>
        </w:rPr>
        <w:t xml:space="preserve"> </w:t>
      </w:r>
      <w:r w:rsidR="00790D31" w:rsidRPr="3691D121">
        <w:rPr>
          <w:rFonts w:ascii="Times New Roman" w:hAnsi="Times New Roman" w:cs="Times New Roman"/>
          <w:sz w:val="24"/>
          <w:szCs w:val="24"/>
        </w:rPr>
        <w:t xml:space="preserve">The proposed </w:t>
      </w:r>
      <w:r w:rsidR="00FA369D" w:rsidRPr="3691D121">
        <w:rPr>
          <w:rFonts w:ascii="Times New Roman" w:hAnsi="Times New Roman" w:cs="Times New Roman"/>
          <w:sz w:val="24"/>
          <w:szCs w:val="24"/>
        </w:rPr>
        <w:t xml:space="preserve">action </w:t>
      </w:r>
      <w:r w:rsidR="00790D31" w:rsidRPr="3691D121">
        <w:rPr>
          <w:rFonts w:ascii="Times New Roman" w:hAnsi="Times New Roman" w:cs="Times New Roman"/>
          <w:sz w:val="24"/>
          <w:szCs w:val="24"/>
        </w:rPr>
        <w:t xml:space="preserve">will require </w:t>
      </w:r>
      <w:r w:rsidR="00FA369D" w:rsidRPr="3691D121">
        <w:rPr>
          <w:rFonts w:ascii="Times New Roman" w:hAnsi="Times New Roman" w:cs="Times New Roman"/>
          <w:sz w:val="24"/>
          <w:szCs w:val="24"/>
        </w:rPr>
        <w:t>an area of 103</w:t>
      </w:r>
      <w:r w:rsidR="00910100" w:rsidRPr="3691D121">
        <w:rPr>
          <w:rFonts w:ascii="Times New Roman" w:hAnsi="Times New Roman" w:cs="Times New Roman"/>
          <w:sz w:val="24"/>
          <w:szCs w:val="24"/>
        </w:rPr>
        <w:t> hectares</w:t>
      </w:r>
      <w:r w:rsidR="00FA369D" w:rsidRPr="3691D121">
        <w:rPr>
          <w:rFonts w:ascii="Times New Roman" w:hAnsi="Times New Roman" w:cs="Times New Roman"/>
          <w:sz w:val="24"/>
          <w:szCs w:val="24"/>
        </w:rPr>
        <w:t xml:space="preserve">, including a disturbance footprint of </w:t>
      </w:r>
      <w:r w:rsidR="008F6CF9" w:rsidRPr="3691D121">
        <w:rPr>
          <w:rFonts w:ascii="Times New Roman" w:hAnsi="Times New Roman" w:cs="Times New Roman"/>
          <w:sz w:val="24"/>
          <w:szCs w:val="24"/>
        </w:rPr>
        <w:t>27.86</w:t>
      </w:r>
      <w:r w:rsidR="009B032A" w:rsidRPr="3691D121">
        <w:rPr>
          <w:rFonts w:ascii="Times New Roman" w:hAnsi="Times New Roman" w:cs="Times New Roman"/>
          <w:sz w:val="24"/>
          <w:szCs w:val="24"/>
        </w:rPr>
        <w:t> </w:t>
      </w:r>
      <w:r w:rsidR="00910100" w:rsidRPr="3691D121">
        <w:rPr>
          <w:rFonts w:ascii="Times New Roman" w:hAnsi="Times New Roman" w:cs="Times New Roman"/>
          <w:sz w:val="24"/>
          <w:szCs w:val="24"/>
        </w:rPr>
        <w:t>hectares</w:t>
      </w:r>
      <w:r w:rsidR="00FA369D" w:rsidRPr="3691D121">
        <w:rPr>
          <w:rFonts w:ascii="Times New Roman" w:hAnsi="Times New Roman" w:cs="Times New Roman"/>
          <w:sz w:val="24"/>
          <w:szCs w:val="24"/>
        </w:rPr>
        <w:t xml:space="preserve">. </w:t>
      </w:r>
      <w:r w:rsidR="00DA3366" w:rsidRPr="3691D121">
        <w:rPr>
          <w:rFonts w:ascii="Times New Roman" w:hAnsi="Times New Roman" w:cs="Times New Roman"/>
          <w:sz w:val="24"/>
          <w:szCs w:val="24"/>
        </w:rPr>
        <w:t xml:space="preserve">The proposed action includes a network of up to 33.5 </w:t>
      </w:r>
      <w:r w:rsidR="00524EED" w:rsidRPr="3691D121">
        <w:rPr>
          <w:rFonts w:ascii="Times New Roman" w:eastAsia="Times New Roman" w:hAnsi="Times New Roman" w:cs="Times New Roman"/>
          <w:sz w:val="24"/>
          <w:szCs w:val="24"/>
          <w:lang w:eastAsia="zh-CN" w:bidi="th-TH"/>
        </w:rPr>
        <w:t>k</w:t>
      </w:r>
      <w:r w:rsidR="00524EED">
        <w:rPr>
          <w:rFonts w:ascii="Times New Roman" w:eastAsia="Times New Roman" w:hAnsi="Times New Roman" w:cs="Times New Roman"/>
          <w:sz w:val="24"/>
          <w:szCs w:val="24"/>
          <w:lang w:eastAsia="zh-CN" w:bidi="th-TH"/>
        </w:rPr>
        <w:t>ilometres</w:t>
      </w:r>
      <w:r w:rsidR="00DA3366" w:rsidRPr="3691D121">
        <w:rPr>
          <w:rFonts w:ascii="Times New Roman" w:hAnsi="Times New Roman" w:cs="Times New Roman"/>
          <w:sz w:val="24"/>
          <w:szCs w:val="24"/>
        </w:rPr>
        <w:t xml:space="preserve"> of mountain bike trails that </w:t>
      </w:r>
      <w:r w:rsidR="002C6B6C" w:rsidRPr="3691D121">
        <w:rPr>
          <w:rFonts w:ascii="Times New Roman" w:hAnsi="Times New Roman" w:cs="Times New Roman"/>
          <w:sz w:val="24"/>
          <w:szCs w:val="24"/>
        </w:rPr>
        <w:t xml:space="preserve">traverse the </w:t>
      </w:r>
      <w:r w:rsidR="000F10AC" w:rsidRPr="3691D121">
        <w:rPr>
          <w:rFonts w:ascii="Times New Roman" w:hAnsi="Times New Roman" w:cs="Times New Roman"/>
          <w:sz w:val="24"/>
          <w:szCs w:val="24"/>
        </w:rPr>
        <w:t>project area.</w:t>
      </w:r>
    </w:p>
    <w:p w14:paraId="23A8D2DB" w14:textId="5F83E7CA" w:rsidR="00931C15" w:rsidRDefault="00FA369D" w:rsidP="000259DB">
      <w:pPr>
        <w:rPr>
          <w:rFonts w:ascii="Times New Roman" w:hAnsi="Times New Roman" w:cs="Times New Roman"/>
          <w:sz w:val="24"/>
          <w:szCs w:val="24"/>
        </w:rPr>
      </w:pPr>
      <w:r>
        <w:rPr>
          <w:rFonts w:ascii="Times New Roman" w:hAnsi="Times New Roman" w:cs="Times New Roman"/>
          <w:sz w:val="24"/>
          <w:szCs w:val="24"/>
        </w:rPr>
        <w:t xml:space="preserve">The proposed action will </w:t>
      </w:r>
      <w:r w:rsidR="00246365">
        <w:rPr>
          <w:rFonts w:ascii="Times New Roman" w:hAnsi="Times New Roman" w:cs="Times New Roman"/>
          <w:sz w:val="24"/>
          <w:szCs w:val="24"/>
        </w:rPr>
        <w:t>require</w:t>
      </w:r>
      <w:r w:rsidR="00931C15">
        <w:rPr>
          <w:rFonts w:ascii="Times New Roman" w:hAnsi="Times New Roman" w:cs="Times New Roman"/>
          <w:sz w:val="24"/>
          <w:szCs w:val="24"/>
        </w:rPr>
        <w:t xml:space="preserve"> c</w:t>
      </w:r>
      <w:r w:rsidR="00246365" w:rsidRPr="00246365">
        <w:rPr>
          <w:rFonts w:ascii="Times New Roman" w:hAnsi="Times New Roman" w:cs="Times New Roman"/>
          <w:sz w:val="24"/>
          <w:szCs w:val="24"/>
        </w:rPr>
        <w:t>lear</w:t>
      </w:r>
      <w:r w:rsidR="008900DF">
        <w:rPr>
          <w:rFonts w:ascii="Times New Roman" w:hAnsi="Times New Roman" w:cs="Times New Roman"/>
          <w:sz w:val="24"/>
          <w:szCs w:val="24"/>
        </w:rPr>
        <w:t xml:space="preserve">ing </w:t>
      </w:r>
      <w:r w:rsidR="00246365" w:rsidRPr="00246365">
        <w:rPr>
          <w:rFonts w:ascii="Times New Roman" w:hAnsi="Times New Roman" w:cs="Times New Roman"/>
          <w:sz w:val="24"/>
          <w:szCs w:val="24"/>
        </w:rPr>
        <w:t>vegetation</w:t>
      </w:r>
      <w:r w:rsidR="0084194F">
        <w:rPr>
          <w:rFonts w:ascii="Times New Roman" w:hAnsi="Times New Roman" w:cs="Times New Roman"/>
          <w:sz w:val="24"/>
          <w:szCs w:val="24"/>
        </w:rPr>
        <w:t>,</w:t>
      </w:r>
      <w:r w:rsidR="00FD2BC5">
        <w:rPr>
          <w:rFonts w:ascii="Times New Roman" w:hAnsi="Times New Roman" w:cs="Times New Roman"/>
          <w:sz w:val="24"/>
          <w:szCs w:val="24"/>
        </w:rPr>
        <w:t xml:space="preserve"> </w:t>
      </w:r>
      <w:r w:rsidR="00246365" w:rsidRPr="00246365">
        <w:rPr>
          <w:rFonts w:ascii="Times New Roman" w:hAnsi="Times New Roman" w:cs="Times New Roman"/>
          <w:sz w:val="24"/>
          <w:szCs w:val="24"/>
        </w:rPr>
        <w:t>earthworks</w:t>
      </w:r>
      <w:r w:rsidR="00FD2BC5">
        <w:rPr>
          <w:rFonts w:ascii="Times New Roman" w:hAnsi="Times New Roman" w:cs="Times New Roman"/>
          <w:sz w:val="24"/>
          <w:szCs w:val="24"/>
        </w:rPr>
        <w:t xml:space="preserve"> -</w:t>
      </w:r>
      <w:r w:rsidR="00246365" w:rsidRPr="00246365">
        <w:rPr>
          <w:rFonts w:ascii="Times New Roman" w:hAnsi="Times New Roman" w:cs="Times New Roman"/>
          <w:sz w:val="24"/>
          <w:szCs w:val="24"/>
        </w:rPr>
        <w:t xml:space="preserve"> including cutting and filling of the land</w:t>
      </w:r>
      <w:r w:rsidR="0071329A">
        <w:rPr>
          <w:rFonts w:ascii="Times New Roman" w:hAnsi="Times New Roman" w:cs="Times New Roman"/>
          <w:sz w:val="24"/>
          <w:szCs w:val="24"/>
        </w:rPr>
        <w:t>,</w:t>
      </w:r>
      <w:r w:rsidR="00931C15">
        <w:t xml:space="preserve"> </w:t>
      </w:r>
      <w:r w:rsidR="00FD2BC5">
        <w:rPr>
          <w:rFonts w:ascii="Times New Roman" w:hAnsi="Times New Roman" w:cs="Times New Roman"/>
          <w:sz w:val="24"/>
          <w:szCs w:val="24"/>
        </w:rPr>
        <w:t>c</w:t>
      </w:r>
      <w:r w:rsidR="00931C15" w:rsidRPr="00931C15">
        <w:rPr>
          <w:rFonts w:ascii="Times New Roman" w:hAnsi="Times New Roman" w:cs="Times New Roman"/>
          <w:sz w:val="24"/>
          <w:szCs w:val="24"/>
        </w:rPr>
        <w:t xml:space="preserve">ivil construction </w:t>
      </w:r>
      <w:proofErr w:type="gramStart"/>
      <w:r w:rsidR="00931C15" w:rsidRPr="00931C15">
        <w:rPr>
          <w:rFonts w:ascii="Times New Roman" w:hAnsi="Times New Roman" w:cs="Times New Roman"/>
          <w:sz w:val="24"/>
          <w:szCs w:val="24"/>
        </w:rPr>
        <w:t>works</w:t>
      </w:r>
      <w:proofErr w:type="gramEnd"/>
      <w:r w:rsidR="00931C15" w:rsidRPr="00931C15">
        <w:rPr>
          <w:rFonts w:ascii="Times New Roman" w:hAnsi="Times New Roman" w:cs="Times New Roman"/>
          <w:sz w:val="24"/>
          <w:szCs w:val="24"/>
        </w:rPr>
        <w:t xml:space="preserve"> and associated construction works to establish infrastructure</w:t>
      </w:r>
      <w:r w:rsidR="00C534E4">
        <w:rPr>
          <w:rFonts w:ascii="Times New Roman" w:hAnsi="Times New Roman" w:cs="Times New Roman"/>
          <w:sz w:val="24"/>
          <w:szCs w:val="24"/>
        </w:rPr>
        <w:t>, and</w:t>
      </w:r>
      <w:r w:rsidR="00756310">
        <w:rPr>
          <w:rFonts w:ascii="Times New Roman" w:hAnsi="Times New Roman" w:cs="Times New Roman"/>
          <w:sz w:val="24"/>
          <w:szCs w:val="24"/>
        </w:rPr>
        <w:t xml:space="preserve"> associated works related to the </w:t>
      </w:r>
      <w:r w:rsidR="0071329A">
        <w:rPr>
          <w:rFonts w:ascii="Times New Roman" w:hAnsi="Times New Roman" w:cs="Times New Roman"/>
          <w:sz w:val="24"/>
          <w:szCs w:val="24"/>
        </w:rPr>
        <w:t>o</w:t>
      </w:r>
      <w:r w:rsidR="00931C15" w:rsidRPr="00931C15">
        <w:rPr>
          <w:rFonts w:ascii="Times New Roman" w:hAnsi="Times New Roman" w:cs="Times New Roman"/>
          <w:sz w:val="24"/>
          <w:szCs w:val="24"/>
        </w:rPr>
        <w:t xml:space="preserve">ngoing </w:t>
      </w:r>
      <w:r w:rsidR="0071329A">
        <w:rPr>
          <w:rFonts w:ascii="Times New Roman" w:hAnsi="Times New Roman" w:cs="Times New Roman"/>
          <w:sz w:val="24"/>
          <w:szCs w:val="24"/>
        </w:rPr>
        <w:t xml:space="preserve">maintenance and </w:t>
      </w:r>
      <w:r w:rsidR="00931C15" w:rsidRPr="00931C15">
        <w:rPr>
          <w:rFonts w:ascii="Times New Roman" w:hAnsi="Times New Roman" w:cs="Times New Roman"/>
          <w:sz w:val="24"/>
          <w:szCs w:val="24"/>
        </w:rPr>
        <w:t>operation of the facility</w:t>
      </w:r>
      <w:r w:rsidR="000B704C">
        <w:rPr>
          <w:rFonts w:ascii="Times New Roman" w:hAnsi="Times New Roman" w:cs="Times New Roman"/>
          <w:sz w:val="24"/>
          <w:szCs w:val="24"/>
        </w:rPr>
        <w:t xml:space="preserve"> </w:t>
      </w:r>
      <w:r w:rsidR="00931C15" w:rsidRPr="00931C15">
        <w:rPr>
          <w:rFonts w:ascii="Times New Roman" w:hAnsi="Times New Roman" w:cs="Times New Roman"/>
          <w:sz w:val="24"/>
          <w:szCs w:val="24"/>
        </w:rPr>
        <w:t>and bike trails.</w:t>
      </w:r>
    </w:p>
    <w:p w14:paraId="304DCEE2" w14:textId="448ACA61" w:rsidR="00947A6C" w:rsidRPr="00947A6C" w:rsidRDefault="0071329A" w:rsidP="3691D121">
      <w:pPr>
        <w:rPr>
          <w:rFonts w:ascii="Times New Roman" w:eastAsia="Times New Roman" w:hAnsi="Times New Roman" w:cs="Times New Roman"/>
          <w:sz w:val="24"/>
          <w:szCs w:val="24"/>
          <w:lang w:eastAsia="zh-CN" w:bidi="th-TH"/>
        </w:rPr>
      </w:pPr>
      <w:r w:rsidRPr="3691D121">
        <w:rPr>
          <w:rFonts w:ascii="Times New Roman" w:eastAsia="Times New Roman" w:hAnsi="Times New Roman" w:cs="Times New Roman"/>
          <w:sz w:val="24"/>
          <w:szCs w:val="24"/>
          <w:lang w:eastAsia="zh-CN" w:bidi="th-TH"/>
        </w:rPr>
        <w:t xml:space="preserve">The proposed action is located approximately </w:t>
      </w:r>
      <w:r w:rsidR="000A1DE3" w:rsidRPr="3691D121">
        <w:rPr>
          <w:rFonts w:ascii="Times New Roman" w:eastAsia="Times New Roman" w:hAnsi="Times New Roman" w:cs="Times New Roman"/>
          <w:sz w:val="24"/>
          <w:szCs w:val="24"/>
          <w:lang w:eastAsia="zh-CN" w:bidi="th-TH"/>
        </w:rPr>
        <w:t>one</w:t>
      </w:r>
      <w:r w:rsidRPr="3691D121">
        <w:rPr>
          <w:rFonts w:ascii="Times New Roman" w:eastAsia="Times New Roman" w:hAnsi="Times New Roman" w:cs="Times New Roman"/>
          <w:sz w:val="24"/>
          <w:szCs w:val="24"/>
          <w:lang w:eastAsia="zh-CN" w:bidi="th-TH"/>
        </w:rPr>
        <w:t xml:space="preserve"> </w:t>
      </w:r>
      <w:r w:rsidR="00910100" w:rsidRPr="3691D121">
        <w:rPr>
          <w:rFonts w:ascii="Times New Roman" w:eastAsia="Times New Roman" w:hAnsi="Times New Roman" w:cs="Times New Roman"/>
          <w:sz w:val="24"/>
          <w:szCs w:val="24"/>
          <w:lang w:eastAsia="zh-CN" w:bidi="th-TH"/>
        </w:rPr>
        <w:t xml:space="preserve">kilometre </w:t>
      </w:r>
      <w:r w:rsidR="00002572" w:rsidRPr="3691D121">
        <w:rPr>
          <w:rFonts w:ascii="Times New Roman" w:eastAsia="Times New Roman" w:hAnsi="Times New Roman" w:cs="Times New Roman"/>
          <w:sz w:val="24"/>
          <w:szCs w:val="24"/>
          <w:lang w:eastAsia="zh-CN" w:bidi="th-TH"/>
        </w:rPr>
        <w:t xml:space="preserve">from </w:t>
      </w:r>
      <w:r w:rsidRPr="3691D121">
        <w:rPr>
          <w:rFonts w:ascii="Times New Roman" w:eastAsia="Times New Roman" w:hAnsi="Times New Roman" w:cs="Times New Roman"/>
          <w:sz w:val="24"/>
          <w:szCs w:val="24"/>
          <w:lang w:eastAsia="zh-CN" w:bidi="th-TH"/>
        </w:rPr>
        <w:t>the</w:t>
      </w:r>
      <w:r w:rsidR="009D7D3F" w:rsidRPr="3691D121">
        <w:rPr>
          <w:rFonts w:ascii="Times New Roman" w:eastAsia="Times New Roman" w:hAnsi="Times New Roman" w:cs="Times New Roman"/>
          <w:sz w:val="24"/>
          <w:szCs w:val="24"/>
          <w:lang w:eastAsia="zh-CN" w:bidi="th-TH"/>
        </w:rPr>
        <w:t xml:space="preserve"> GBRWHA</w:t>
      </w:r>
      <w:r w:rsidR="00302C07" w:rsidRPr="3691D121">
        <w:rPr>
          <w:rFonts w:ascii="Times New Roman" w:eastAsia="Times New Roman" w:hAnsi="Times New Roman" w:cs="Times New Roman"/>
          <w:sz w:val="24"/>
          <w:szCs w:val="24"/>
          <w:lang w:eastAsia="zh-CN" w:bidi="th-TH"/>
        </w:rPr>
        <w:t xml:space="preserve"> and</w:t>
      </w:r>
      <w:r w:rsidR="00F6275A" w:rsidRPr="3691D121">
        <w:rPr>
          <w:rFonts w:ascii="Times New Roman" w:eastAsia="Times New Roman" w:hAnsi="Times New Roman" w:cs="Times New Roman"/>
          <w:sz w:val="24"/>
          <w:szCs w:val="24"/>
          <w:lang w:eastAsia="zh-CN" w:bidi="th-TH"/>
        </w:rPr>
        <w:t xml:space="preserve"> contains one </w:t>
      </w:r>
      <w:r w:rsidR="00354BD1" w:rsidRPr="3691D121">
        <w:rPr>
          <w:rFonts w:ascii="Times New Roman" w:eastAsia="Times New Roman" w:hAnsi="Times New Roman" w:cs="Times New Roman"/>
          <w:sz w:val="24"/>
          <w:szCs w:val="24"/>
          <w:lang w:eastAsia="zh-CN" w:bidi="th-TH"/>
        </w:rPr>
        <w:t>defined watercourse (Airlie Creek)</w:t>
      </w:r>
      <w:r w:rsidR="00302C07" w:rsidRPr="3691D121">
        <w:rPr>
          <w:rFonts w:ascii="Times New Roman" w:eastAsia="Times New Roman" w:hAnsi="Times New Roman" w:cs="Times New Roman"/>
          <w:sz w:val="24"/>
          <w:szCs w:val="24"/>
          <w:lang w:eastAsia="zh-CN" w:bidi="th-TH"/>
        </w:rPr>
        <w:t xml:space="preserve"> </w:t>
      </w:r>
      <w:r w:rsidR="004C03C9" w:rsidRPr="3691D121">
        <w:rPr>
          <w:rFonts w:ascii="Times New Roman" w:eastAsia="Times New Roman" w:hAnsi="Times New Roman" w:cs="Times New Roman"/>
          <w:sz w:val="24"/>
          <w:szCs w:val="24"/>
          <w:lang w:eastAsia="zh-CN" w:bidi="th-TH"/>
        </w:rPr>
        <w:t>that flows downstream to the GBRWHA</w:t>
      </w:r>
      <w:r w:rsidR="00302C07" w:rsidRPr="3691D121">
        <w:rPr>
          <w:rFonts w:ascii="Times New Roman" w:eastAsia="Times New Roman" w:hAnsi="Times New Roman" w:cs="Times New Roman"/>
          <w:sz w:val="24"/>
          <w:szCs w:val="24"/>
          <w:lang w:eastAsia="zh-CN" w:bidi="th-TH"/>
        </w:rPr>
        <w:t xml:space="preserve">. </w:t>
      </w:r>
      <w:r w:rsidRPr="3691D121">
        <w:rPr>
          <w:rFonts w:ascii="Times New Roman" w:eastAsia="Times New Roman" w:hAnsi="Times New Roman" w:cs="Times New Roman"/>
          <w:sz w:val="24"/>
          <w:szCs w:val="24"/>
          <w:lang w:eastAsia="zh-CN" w:bidi="th-TH"/>
        </w:rPr>
        <w:t xml:space="preserve">Construction </w:t>
      </w:r>
      <w:r w:rsidRPr="3691D121">
        <w:rPr>
          <w:rFonts w:ascii="Times New Roman" w:eastAsia="Times New Roman" w:hAnsi="Times New Roman" w:cs="Times New Roman"/>
          <w:sz w:val="24"/>
          <w:szCs w:val="24"/>
          <w:lang w:eastAsia="zh-CN" w:bidi="th-TH"/>
        </w:rPr>
        <w:lastRenderedPageBreak/>
        <w:t xml:space="preserve">activities, including vegetation clearing for infrastructure, </w:t>
      </w:r>
      <w:r w:rsidR="00A966B2" w:rsidRPr="3691D121">
        <w:rPr>
          <w:rFonts w:ascii="Times New Roman" w:eastAsia="Times New Roman" w:hAnsi="Times New Roman" w:cs="Times New Roman"/>
          <w:sz w:val="24"/>
          <w:szCs w:val="24"/>
          <w:lang w:eastAsia="zh-CN" w:bidi="th-TH"/>
        </w:rPr>
        <w:t xml:space="preserve">and the </w:t>
      </w:r>
      <w:proofErr w:type="gramStart"/>
      <w:r w:rsidR="00111EB9" w:rsidRPr="3691D121">
        <w:rPr>
          <w:rFonts w:ascii="Times New Roman" w:eastAsia="Times New Roman" w:hAnsi="Times New Roman" w:cs="Times New Roman"/>
          <w:sz w:val="24"/>
          <w:szCs w:val="24"/>
          <w:lang w:eastAsia="zh-CN" w:bidi="th-TH"/>
        </w:rPr>
        <w:t>long term</w:t>
      </w:r>
      <w:proofErr w:type="gramEnd"/>
      <w:r w:rsidR="00111EB9" w:rsidRPr="3691D121">
        <w:rPr>
          <w:rFonts w:ascii="Times New Roman" w:eastAsia="Times New Roman" w:hAnsi="Times New Roman" w:cs="Times New Roman"/>
          <w:sz w:val="24"/>
          <w:szCs w:val="24"/>
          <w:lang w:eastAsia="zh-CN" w:bidi="th-TH"/>
        </w:rPr>
        <w:t xml:space="preserve"> </w:t>
      </w:r>
      <w:r w:rsidR="00334A0A" w:rsidRPr="3691D121">
        <w:rPr>
          <w:rFonts w:ascii="Times New Roman" w:eastAsia="Times New Roman" w:hAnsi="Times New Roman" w:cs="Times New Roman"/>
          <w:sz w:val="24"/>
          <w:szCs w:val="24"/>
          <w:lang w:eastAsia="zh-CN" w:bidi="th-TH"/>
        </w:rPr>
        <w:t>presence</w:t>
      </w:r>
      <w:r w:rsidR="00A966B2" w:rsidRPr="3691D121">
        <w:rPr>
          <w:rFonts w:ascii="Times New Roman" w:eastAsia="Times New Roman" w:hAnsi="Times New Roman" w:cs="Times New Roman"/>
          <w:sz w:val="24"/>
          <w:szCs w:val="24"/>
          <w:lang w:eastAsia="zh-CN" w:bidi="th-TH"/>
        </w:rPr>
        <w:t xml:space="preserve"> of 33.5 </w:t>
      </w:r>
      <w:r w:rsidR="00524EED" w:rsidRPr="3691D121">
        <w:rPr>
          <w:rFonts w:ascii="Times New Roman" w:eastAsia="Times New Roman" w:hAnsi="Times New Roman" w:cs="Times New Roman"/>
          <w:sz w:val="24"/>
          <w:szCs w:val="24"/>
          <w:lang w:eastAsia="zh-CN" w:bidi="th-TH"/>
        </w:rPr>
        <w:t>k</w:t>
      </w:r>
      <w:r w:rsidR="00524EED">
        <w:rPr>
          <w:rFonts w:ascii="Times New Roman" w:eastAsia="Times New Roman" w:hAnsi="Times New Roman" w:cs="Times New Roman"/>
          <w:sz w:val="24"/>
          <w:szCs w:val="24"/>
          <w:lang w:eastAsia="zh-CN" w:bidi="th-TH"/>
        </w:rPr>
        <w:t>ilometres</w:t>
      </w:r>
      <w:r w:rsidR="00A966B2" w:rsidRPr="3691D121">
        <w:rPr>
          <w:rFonts w:ascii="Times New Roman" w:eastAsia="Times New Roman" w:hAnsi="Times New Roman" w:cs="Times New Roman"/>
          <w:sz w:val="24"/>
          <w:szCs w:val="24"/>
          <w:lang w:eastAsia="zh-CN" w:bidi="th-TH"/>
        </w:rPr>
        <w:t xml:space="preserve"> of mountain bike trails </w:t>
      </w:r>
      <w:r w:rsidRPr="3691D121">
        <w:rPr>
          <w:rFonts w:ascii="Times New Roman" w:eastAsia="Times New Roman" w:hAnsi="Times New Roman" w:cs="Times New Roman"/>
          <w:sz w:val="24"/>
          <w:szCs w:val="24"/>
          <w:lang w:eastAsia="zh-CN" w:bidi="th-TH"/>
        </w:rPr>
        <w:t>may result in increased erosion</w:t>
      </w:r>
      <w:r w:rsidR="00334A0A" w:rsidRPr="3691D121">
        <w:rPr>
          <w:rFonts w:ascii="Times New Roman" w:eastAsia="Times New Roman" w:hAnsi="Times New Roman" w:cs="Times New Roman"/>
          <w:sz w:val="24"/>
          <w:szCs w:val="24"/>
          <w:lang w:eastAsia="zh-CN" w:bidi="th-TH"/>
        </w:rPr>
        <w:t xml:space="preserve"> and landslides</w:t>
      </w:r>
      <w:r w:rsidRPr="3691D121">
        <w:rPr>
          <w:rFonts w:ascii="Times New Roman" w:eastAsia="Times New Roman" w:hAnsi="Times New Roman" w:cs="Times New Roman"/>
          <w:sz w:val="24"/>
          <w:szCs w:val="24"/>
          <w:lang w:eastAsia="zh-CN" w:bidi="th-TH"/>
        </w:rPr>
        <w:t xml:space="preserve"> and therefore release of sediment from the </w:t>
      </w:r>
      <w:r w:rsidR="00071D2C" w:rsidRPr="3691D121">
        <w:rPr>
          <w:rFonts w:ascii="Times New Roman" w:eastAsia="Times New Roman" w:hAnsi="Times New Roman" w:cs="Times New Roman"/>
          <w:sz w:val="24"/>
          <w:szCs w:val="24"/>
          <w:lang w:eastAsia="zh-CN" w:bidi="th-TH"/>
        </w:rPr>
        <w:t>proposed p</w:t>
      </w:r>
      <w:r w:rsidRPr="3691D121">
        <w:rPr>
          <w:rFonts w:ascii="Times New Roman" w:eastAsia="Times New Roman" w:hAnsi="Times New Roman" w:cs="Times New Roman"/>
          <w:sz w:val="24"/>
          <w:szCs w:val="24"/>
          <w:lang w:eastAsia="zh-CN" w:bidi="th-TH"/>
        </w:rPr>
        <w:t xml:space="preserve">roject area. </w:t>
      </w:r>
      <w:r w:rsidR="00334A0A" w:rsidRPr="3691D121">
        <w:rPr>
          <w:rFonts w:ascii="Times New Roman" w:eastAsia="Times New Roman" w:hAnsi="Times New Roman" w:cs="Times New Roman"/>
          <w:sz w:val="24"/>
          <w:szCs w:val="24"/>
          <w:lang w:eastAsia="zh-CN" w:bidi="th-TH"/>
        </w:rPr>
        <w:t>The broader region within which the proposed acti</w:t>
      </w:r>
      <w:r w:rsidR="008E7845" w:rsidRPr="3691D121">
        <w:rPr>
          <w:rFonts w:ascii="Times New Roman" w:eastAsia="Times New Roman" w:hAnsi="Times New Roman" w:cs="Times New Roman"/>
          <w:sz w:val="24"/>
          <w:szCs w:val="24"/>
          <w:lang w:eastAsia="zh-CN" w:bidi="th-TH"/>
        </w:rPr>
        <w:t>o</w:t>
      </w:r>
      <w:r w:rsidR="00334A0A" w:rsidRPr="3691D121">
        <w:rPr>
          <w:rFonts w:ascii="Times New Roman" w:eastAsia="Times New Roman" w:hAnsi="Times New Roman" w:cs="Times New Roman"/>
          <w:sz w:val="24"/>
          <w:szCs w:val="24"/>
          <w:lang w:eastAsia="zh-CN" w:bidi="th-TH"/>
        </w:rPr>
        <w:t xml:space="preserve">n is located, is known </w:t>
      </w:r>
      <w:r w:rsidR="00D43452" w:rsidRPr="3691D121">
        <w:rPr>
          <w:rFonts w:ascii="Times New Roman" w:eastAsia="Times New Roman" w:hAnsi="Times New Roman" w:cs="Times New Roman"/>
          <w:sz w:val="24"/>
          <w:szCs w:val="24"/>
          <w:lang w:eastAsia="zh-CN" w:bidi="th-TH"/>
        </w:rPr>
        <w:t>to be at risk of landslides.</w:t>
      </w:r>
    </w:p>
    <w:p w14:paraId="1C1E2B3C" w14:textId="214020E2" w:rsidR="00CE5B1C" w:rsidRPr="00CE5B1C" w:rsidRDefault="00CE5B1C" w:rsidP="000259DB">
      <w:pPr>
        <w:rPr>
          <w:rFonts w:ascii="Times New Roman" w:hAnsi="Times New Roman" w:cs="Times New Roman"/>
          <w:sz w:val="24"/>
          <w:szCs w:val="24"/>
        </w:rPr>
      </w:pPr>
      <w:r w:rsidRPr="00947A6C">
        <w:rPr>
          <w:rFonts w:ascii="Times New Roman" w:eastAsia="Times New Roman" w:hAnsi="Times New Roman" w:cs="Times New Roman"/>
          <w:bCs/>
          <w:sz w:val="24"/>
          <w:szCs w:val="24"/>
          <w:lang w:eastAsia="zh-CN" w:bidi="th-TH"/>
        </w:rPr>
        <w:t xml:space="preserve">On </w:t>
      </w:r>
      <w:r w:rsidR="007031C8" w:rsidRPr="00947A6C">
        <w:rPr>
          <w:rFonts w:ascii="Times New Roman" w:eastAsia="Times New Roman" w:hAnsi="Times New Roman" w:cs="Times New Roman"/>
          <w:bCs/>
          <w:sz w:val="24"/>
          <w:szCs w:val="24"/>
          <w:lang w:eastAsia="zh-CN" w:bidi="th-TH"/>
        </w:rPr>
        <w:t>8</w:t>
      </w:r>
      <w:r w:rsidRPr="00947A6C">
        <w:rPr>
          <w:rFonts w:ascii="Times New Roman" w:eastAsia="Times New Roman" w:hAnsi="Times New Roman" w:cs="Times New Roman"/>
          <w:bCs/>
          <w:sz w:val="24"/>
          <w:szCs w:val="24"/>
          <w:lang w:eastAsia="zh-CN" w:bidi="th-TH"/>
        </w:rPr>
        <w:t xml:space="preserve"> </w:t>
      </w:r>
      <w:r w:rsidR="007031C8" w:rsidRPr="00947A6C">
        <w:rPr>
          <w:rFonts w:ascii="Times New Roman" w:eastAsia="Times New Roman" w:hAnsi="Times New Roman" w:cs="Times New Roman"/>
          <w:bCs/>
          <w:sz w:val="24"/>
          <w:szCs w:val="24"/>
          <w:lang w:eastAsia="zh-CN" w:bidi="th-TH"/>
        </w:rPr>
        <w:t xml:space="preserve">July </w:t>
      </w:r>
      <w:r w:rsidRPr="00947A6C">
        <w:rPr>
          <w:rFonts w:ascii="Times New Roman" w:eastAsia="Times New Roman" w:hAnsi="Times New Roman" w:cs="Times New Roman"/>
          <w:bCs/>
          <w:sz w:val="24"/>
          <w:szCs w:val="24"/>
          <w:lang w:eastAsia="zh-CN" w:bidi="th-TH"/>
        </w:rPr>
        <w:t xml:space="preserve">2024, the proposed action was determined to be a Controlled Action to be assessed under the EPBC Act, due to the potential impact on nationally protected matters, including the Great Barrier Reef. The </w:t>
      </w:r>
      <w:r w:rsidR="00E74989">
        <w:rPr>
          <w:rFonts w:ascii="Times New Roman" w:eastAsia="Times New Roman" w:hAnsi="Times New Roman" w:cs="Times New Roman"/>
          <w:bCs/>
          <w:sz w:val="24"/>
          <w:szCs w:val="24"/>
          <w:lang w:eastAsia="zh-CN" w:bidi="th-TH"/>
        </w:rPr>
        <w:t>d</w:t>
      </w:r>
      <w:r w:rsidRPr="00947A6C">
        <w:rPr>
          <w:rFonts w:ascii="Times New Roman" w:eastAsia="Times New Roman" w:hAnsi="Times New Roman" w:cs="Times New Roman"/>
          <w:bCs/>
          <w:sz w:val="24"/>
          <w:szCs w:val="24"/>
          <w:lang w:eastAsia="zh-CN" w:bidi="th-TH"/>
        </w:rPr>
        <w:t xml:space="preserve">epartment will assess potential impacts of the </w:t>
      </w:r>
      <w:r w:rsidR="00E74989">
        <w:rPr>
          <w:rFonts w:ascii="Times New Roman" w:eastAsia="Times New Roman" w:hAnsi="Times New Roman" w:cs="Times New Roman"/>
          <w:bCs/>
          <w:sz w:val="24"/>
          <w:szCs w:val="24"/>
          <w:lang w:eastAsia="zh-CN" w:bidi="th-TH"/>
        </w:rPr>
        <w:t xml:space="preserve">proposed </w:t>
      </w:r>
      <w:r w:rsidRPr="00947A6C">
        <w:rPr>
          <w:rFonts w:ascii="Times New Roman" w:eastAsia="Times New Roman" w:hAnsi="Times New Roman" w:cs="Times New Roman"/>
          <w:bCs/>
          <w:sz w:val="24"/>
          <w:szCs w:val="24"/>
          <w:lang w:eastAsia="zh-CN" w:bidi="th-TH"/>
        </w:rPr>
        <w:t>action on this World Heritage property.</w:t>
      </w:r>
    </w:p>
    <w:p w14:paraId="107220ED" w14:textId="6012F2C2" w:rsidR="00506E6A" w:rsidRDefault="00CE5B1C" w:rsidP="000259DB">
      <w:pPr>
        <w:rPr>
          <w:rFonts w:ascii="Times New Roman" w:hAnsi="Times New Roman" w:cs="Times New Roman"/>
          <w:sz w:val="24"/>
          <w:szCs w:val="24"/>
        </w:rPr>
      </w:pPr>
      <w:r w:rsidRPr="00CE5B1C">
        <w:rPr>
          <w:rFonts w:ascii="Times New Roman" w:hAnsi="Times New Roman" w:cs="Times New Roman"/>
          <w:sz w:val="24"/>
          <w:szCs w:val="24"/>
        </w:rPr>
        <w:t xml:space="preserve">The decision notice is available at: </w:t>
      </w:r>
      <w:hyperlink r:id="rId13" w:history="1">
        <w:r w:rsidR="00506E6A" w:rsidRPr="00543BCA">
          <w:rPr>
            <w:rStyle w:val="Hyperlink"/>
            <w:rFonts w:ascii="Times New Roman" w:hAnsi="Times New Roman" w:cs="Times New Roman"/>
            <w:sz w:val="24"/>
            <w:szCs w:val="24"/>
          </w:rPr>
          <w:t>https://epbcpublicportal.awe.gov.au/all-referrals/project-referral-summary/?id=0a4d32e9-3faf-ee11-a569-002248933951</w:t>
        </w:r>
      </w:hyperlink>
    </w:p>
    <w:p w14:paraId="192A3FD6" w14:textId="77777777" w:rsidR="009A034F" w:rsidRDefault="009A034F" w:rsidP="00CE5B1C">
      <w:pPr>
        <w:spacing w:after="0" w:line="240" w:lineRule="auto"/>
        <w:rPr>
          <w:rFonts w:ascii="Times New Roman" w:hAnsi="Times New Roman" w:cs="Times New Roman"/>
          <w:sz w:val="24"/>
          <w:szCs w:val="24"/>
        </w:rPr>
      </w:pPr>
    </w:p>
    <w:p w14:paraId="5CDFAB74" w14:textId="77777777" w:rsidR="00783ED8" w:rsidRDefault="00783ED8" w:rsidP="00783ED8">
      <w:pPr>
        <w:spacing w:after="0" w:line="240" w:lineRule="auto"/>
        <w:rPr>
          <w:rFonts w:ascii="Times New Roman" w:hAnsi="Times New Roman" w:cs="Times New Roman"/>
          <w:sz w:val="24"/>
          <w:szCs w:val="24"/>
        </w:rPr>
      </w:pPr>
      <w:r>
        <w:rPr>
          <w:noProof/>
        </w:rPr>
        <mc:AlternateContent>
          <mc:Choice Requires="wps">
            <w:drawing>
              <wp:inline distT="0" distB="0" distL="0" distR="0" wp14:anchorId="12632AC8" wp14:editId="016CF76D">
                <wp:extent cx="5743575" cy="1402080"/>
                <wp:effectExtent l="5080" t="5715" r="13970" b="11430"/>
                <wp:docPr id="93953886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71D9AFEC" w14:textId="553EE470" w:rsidR="00783ED8" w:rsidRPr="000342C5" w:rsidRDefault="00783ED8" w:rsidP="00783ED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216878">
                              <w:rPr>
                                <w:rFonts w:ascii="Times New Roman" w:hAnsi="Times New Roman" w:cs="Times New Roman"/>
                                <w:color w:val="111111"/>
                                <w:sz w:val="24"/>
                                <w:szCs w:val="24"/>
                              </w:rPr>
                              <w:t>Great Barrier Reef</w:t>
                            </w:r>
                            <w:r w:rsidR="00216878">
                              <w:rPr>
                                <w:rFonts w:ascii="Times New Roman" w:hAnsi="Times New Roman" w:cs="Times New Roman"/>
                                <w:color w:val="111111"/>
                                <w:sz w:val="24"/>
                                <w:szCs w:val="24"/>
                              </w:rPr>
                              <w:tab/>
                            </w:r>
                            <w:r>
                              <w:rPr>
                                <w:rFonts w:ascii="Times New Roman" w:hAnsi="Times New Roman" w:cs="Times New Roman"/>
                                <w:color w:val="111111"/>
                                <w:sz w:val="24"/>
                                <w:szCs w:val="24"/>
                              </w:rPr>
                              <w:tab/>
                            </w:r>
                          </w:p>
                          <w:p w14:paraId="473ED464" w14:textId="14E50CC1" w:rsidR="00783ED8" w:rsidRPr="000342C5" w:rsidRDefault="00783ED8" w:rsidP="00783ED8">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216878" w:rsidRPr="00216878">
                              <w:rPr>
                                <w:rFonts w:ascii="Times New Roman" w:hAnsi="Times New Roman" w:cs="Times New Roman"/>
                                <w:sz w:val="24"/>
                                <w:szCs w:val="24"/>
                              </w:rPr>
                              <w:t>2024/09842</w:t>
                            </w:r>
                          </w:p>
                          <w:p w14:paraId="5066CA48" w14:textId="309031FD" w:rsidR="00783ED8" w:rsidRPr="000342C5" w:rsidRDefault="00783ED8" w:rsidP="00783ED8">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AB3042" w:rsidRPr="00AB3042">
                              <w:rPr>
                                <w:rFonts w:ascii="Times New Roman" w:hAnsi="Times New Roman" w:cs="Times New Roman"/>
                                <w:sz w:val="24"/>
                                <w:szCs w:val="24"/>
                              </w:rPr>
                              <w:t>Theodore Wind Farm</w:t>
                            </w:r>
                            <w:r w:rsidRPr="000342C5">
                              <w:rPr>
                                <w:rFonts w:ascii="Times New Roman" w:hAnsi="Times New Roman" w:cs="Times New Roman"/>
                                <w:sz w:val="24"/>
                                <w:szCs w:val="24"/>
                              </w:rPr>
                              <w:tab/>
                            </w:r>
                          </w:p>
                          <w:p w14:paraId="126B10B7" w14:textId="77777777" w:rsidR="00783ED8" w:rsidRPr="000342C5" w:rsidRDefault="00783ED8" w:rsidP="00783ED8">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Pr>
                                <w:rFonts w:ascii="Times New Roman" w:hAnsi="Times New Roman"/>
                                <w:sz w:val="24"/>
                                <w:szCs w:val="24"/>
                              </w:rPr>
                              <w:tab/>
                              <w:t>Energy Generation and Supply (renewable)</w:t>
                            </w:r>
                            <w:r w:rsidRPr="000342C5">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12632AC8" id="_x0000_s1029"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" fillcolor="#f2f2f2">
                <v:textbox>
                  <w:txbxContent>
                    <w:p w14:paraId="71D9AFEC" w14:textId="553EE470" w:rsidR="00783ED8" w:rsidRPr="000342C5" w:rsidRDefault="00783ED8" w:rsidP="00783ED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216878">
                        <w:rPr>
                          <w:rFonts w:ascii="Times New Roman" w:hAnsi="Times New Roman" w:cs="Times New Roman"/>
                          <w:color w:val="111111"/>
                          <w:sz w:val="24"/>
                          <w:szCs w:val="24"/>
                        </w:rPr>
                        <w:t>Great Barrier Reef</w:t>
                      </w:r>
                      <w:r w:rsidR="00216878">
                        <w:rPr>
                          <w:rFonts w:ascii="Times New Roman" w:hAnsi="Times New Roman" w:cs="Times New Roman"/>
                          <w:color w:val="111111"/>
                          <w:sz w:val="24"/>
                          <w:szCs w:val="24"/>
                        </w:rPr>
                        <w:tab/>
                      </w:r>
                      <w:r>
                        <w:rPr>
                          <w:rFonts w:ascii="Times New Roman" w:hAnsi="Times New Roman" w:cs="Times New Roman"/>
                          <w:color w:val="111111"/>
                          <w:sz w:val="24"/>
                          <w:szCs w:val="24"/>
                        </w:rPr>
                        <w:tab/>
                      </w:r>
                    </w:p>
                    <w:p w14:paraId="473ED464" w14:textId="14E50CC1" w:rsidR="00783ED8" w:rsidRPr="000342C5" w:rsidRDefault="00783ED8" w:rsidP="00783ED8">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216878" w:rsidRPr="00216878">
                        <w:rPr>
                          <w:rFonts w:ascii="Times New Roman" w:hAnsi="Times New Roman" w:cs="Times New Roman"/>
                          <w:sz w:val="24"/>
                          <w:szCs w:val="24"/>
                        </w:rPr>
                        <w:t>2024/09842</w:t>
                      </w:r>
                    </w:p>
                    <w:p w14:paraId="5066CA48" w14:textId="309031FD" w:rsidR="00783ED8" w:rsidRPr="000342C5" w:rsidRDefault="00783ED8" w:rsidP="00783ED8">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AB3042" w:rsidRPr="00AB3042">
                        <w:rPr>
                          <w:rFonts w:ascii="Times New Roman" w:hAnsi="Times New Roman" w:cs="Times New Roman"/>
                          <w:sz w:val="24"/>
                          <w:szCs w:val="24"/>
                        </w:rPr>
                        <w:t>Theodore Wind Farm</w:t>
                      </w:r>
                      <w:r w:rsidRPr="000342C5">
                        <w:rPr>
                          <w:rFonts w:ascii="Times New Roman" w:hAnsi="Times New Roman" w:cs="Times New Roman"/>
                          <w:sz w:val="24"/>
                          <w:szCs w:val="24"/>
                        </w:rPr>
                        <w:tab/>
                      </w:r>
                    </w:p>
                    <w:p w14:paraId="126B10B7" w14:textId="77777777" w:rsidR="00783ED8" w:rsidRPr="000342C5" w:rsidRDefault="00783ED8" w:rsidP="00783ED8">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Pr>
                          <w:rFonts w:ascii="Times New Roman" w:hAnsi="Times New Roman"/>
                          <w:sz w:val="24"/>
                          <w:szCs w:val="24"/>
                        </w:rPr>
                        <w:tab/>
                        <w:t>Energy Generation and Supply (renewable)</w:t>
                      </w:r>
                      <w:r w:rsidRPr="000342C5">
                        <w:rPr>
                          <w:rFonts w:ascii="Times New Roman" w:hAnsi="Times New Roman"/>
                          <w:sz w:val="24"/>
                          <w:szCs w:val="24"/>
                        </w:rPr>
                        <w:tab/>
                      </w:r>
                    </w:p>
                  </w:txbxContent>
                </v:textbox>
                <w10:anchorlock/>
              </v:rect>
            </w:pict>
          </mc:Fallback>
        </mc:AlternateContent>
      </w:r>
    </w:p>
    <w:p w14:paraId="0BC15E94" w14:textId="77777777" w:rsidR="00783ED8" w:rsidRDefault="00783ED8" w:rsidP="00783ED8">
      <w:pPr>
        <w:spacing w:after="0" w:line="240" w:lineRule="auto"/>
        <w:rPr>
          <w:rFonts w:ascii="Times New Roman" w:hAnsi="Times New Roman" w:cs="Times New Roman"/>
          <w:sz w:val="24"/>
          <w:szCs w:val="24"/>
        </w:rPr>
      </w:pPr>
    </w:p>
    <w:p w14:paraId="6854E9AB" w14:textId="68CF5A36" w:rsidR="00FF264F" w:rsidRDefault="00505A76" w:rsidP="00D0002D">
      <w:pPr>
        <w:rPr>
          <w:rFonts w:ascii="Times New Roman" w:hAnsi="Times New Roman" w:cs="Times New Roman"/>
          <w:sz w:val="24"/>
          <w:szCs w:val="24"/>
        </w:rPr>
      </w:pPr>
      <w:r>
        <w:rPr>
          <w:rFonts w:ascii="Times New Roman" w:hAnsi="Times New Roman" w:cs="Times New Roman"/>
          <w:sz w:val="24"/>
          <w:szCs w:val="24"/>
        </w:rPr>
        <w:t xml:space="preserve">The proposed action seeks to </w:t>
      </w:r>
      <w:r w:rsidR="00FF264F" w:rsidRPr="00FF264F">
        <w:rPr>
          <w:rFonts w:ascii="Times New Roman" w:hAnsi="Times New Roman" w:cs="Times New Roman"/>
          <w:sz w:val="24"/>
          <w:szCs w:val="24"/>
        </w:rPr>
        <w:t>construct, operate and decommission a wind farm of up to 170</w:t>
      </w:r>
      <w:r w:rsidR="000E3148">
        <w:rPr>
          <w:rFonts w:ascii="Times New Roman" w:hAnsi="Times New Roman" w:cs="Times New Roman"/>
          <w:sz w:val="24"/>
          <w:szCs w:val="24"/>
        </w:rPr>
        <w:t> </w:t>
      </w:r>
      <w:r w:rsidR="00FF264F" w:rsidRPr="00FF264F">
        <w:rPr>
          <w:rFonts w:ascii="Times New Roman" w:hAnsi="Times New Roman" w:cs="Times New Roman"/>
          <w:sz w:val="24"/>
          <w:szCs w:val="24"/>
        </w:rPr>
        <w:t>wind turbine generators, as well as ancillary infrastructure, approximately 22 kilometres east of Theodore, Queensland</w:t>
      </w:r>
      <w:r w:rsidR="00FA682C">
        <w:rPr>
          <w:rFonts w:ascii="Times New Roman" w:hAnsi="Times New Roman" w:cs="Times New Roman"/>
          <w:sz w:val="24"/>
          <w:szCs w:val="24"/>
        </w:rPr>
        <w:t>.</w:t>
      </w:r>
    </w:p>
    <w:p w14:paraId="4F35306E" w14:textId="0D064CF3" w:rsidR="007B5550" w:rsidRDefault="00075D3B" w:rsidP="00D0002D">
      <w:pPr>
        <w:rPr>
          <w:rFonts w:ascii="Times New Roman" w:hAnsi="Times New Roman" w:cs="Times New Roman"/>
          <w:sz w:val="24"/>
          <w:szCs w:val="24"/>
        </w:rPr>
      </w:pPr>
      <w:r w:rsidRPr="00075D3B">
        <w:rPr>
          <w:rFonts w:ascii="Times New Roman" w:hAnsi="Times New Roman" w:cs="Times New Roman"/>
          <w:sz w:val="24"/>
          <w:szCs w:val="24"/>
        </w:rPr>
        <w:t xml:space="preserve">The </w:t>
      </w:r>
      <w:r w:rsidR="008A14F5">
        <w:rPr>
          <w:rFonts w:ascii="Times New Roman" w:hAnsi="Times New Roman" w:cs="Times New Roman"/>
          <w:sz w:val="24"/>
          <w:szCs w:val="24"/>
        </w:rPr>
        <w:t>project</w:t>
      </w:r>
      <w:r w:rsidR="00851E07">
        <w:rPr>
          <w:rFonts w:ascii="Times New Roman" w:hAnsi="Times New Roman" w:cs="Times New Roman"/>
          <w:sz w:val="24"/>
          <w:szCs w:val="24"/>
        </w:rPr>
        <w:t xml:space="preserve"> area</w:t>
      </w:r>
      <w:r w:rsidR="00932F8F">
        <w:rPr>
          <w:rFonts w:ascii="Times New Roman" w:hAnsi="Times New Roman" w:cs="Times New Roman"/>
          <w:sz w:val="24"/>
          <w:szCs w:val="24"/>
        </w:rPr>
        <w:t xml:space="preserve"> </w:t>
      </w:r>
      <w:r w:rsidRPr="00075D3B">
        <w:rPr>
          <w:rFonts w:ascii="Times New Roman" w:hAnsi="Times New Roman" w:cs="Times New Roman"/>
          <w:sz w:val="24"/>
          <w:szCs w:val="24"/>
        </w:rPr>
        <w:t xml:space="preserve">is 46,830 </w:t>
      </w:r>
      <w:r w:rsidR="000E3148">
        <w:rPr>
          <w:rFonts w:ascii="Times New Roman" w:hAnsi="Times New Roman" w:cs="Times New Roman"/>
          <w:sz w:val="24"/>
          <w:szCs w:val="24"/>
        </w:rPr>
        <w:t>hectares</w:t>
      </w:r>
      <w:r w:rsidR="00440B34">
        <w:rPr>
          <w:rFonts w:ascii="Times New Roman" w:hAnsi="Times New Roman" w:cs="Times New Roman"/>
          <w:sz w:val="24"/>
          <w:szCs w:val="24"/>
        </w:rPr>
        <w:t>, while the d</w:t>
      </w:r>
      <w:r w:rsidR="00D76F71" w:rsidRPr="00D76F71">
        <w:rPr>
          <w:rFonts w:ascii="Times New Roman" w:hAnsi="Times New Roman" w:cs="Times New Roman"/>
          <w:sz w:val="24"/>
          <w:szCs w:val="24"/>
        </w:rPr>
        <w:t xml:space="preserve">evelopment </w:t>
      </w:r>
      <w:r w:rsidR="00440B34">
        <w:rPr>
          <w:rFonts w:ascii="Times New Roman" w:hAnsi="Times New Roman" w:cs="Times New Roman"/>
          <w:sz w:val="24"/>
          <w:szCs w:val="24"/>
        </w:rPr>
        <w:t>f</w:t>
      </w:r>
      <w:r w:rsidR="00D76F71" w:rsidRPr="00D76F71">
        <w:rPr>
          <w:rFonts w:ascii="Times New Roman" w:hAnsi="Times New Roman" w:cs="Times New Roman"/>
          <w:sz w:val="24"/>
          <w:szCs w:val="24"/>
        </w:rPr>
        <w:t xml:space="preserve">ootprint has a maximum area of 1,932.2 </w:t>
      </w:r>
      <w:r w:rsidR="000E3148">
        <w:rPr>
          <w:rFonts w:ascii="Times New Roman" w:hAnsi="Times New Roman" w:cs="Times New Roman"/>
          <w:sz w:val="24"/>
          <w:szCs w:val="24"/>
        </w:rPr>
        <w:t>hectares</w:t>
      </w:r>
      <w:r w:rsidR="00D76F71" w:rsidRPr="00D76F71">
        <w:rPr>
          <w:rFonts w:ascii="Times New Roman" w:hAnsi="Times New Roman" w:cs="Times New Roman"/>
          <w:sz w:val="24"/>
          <w:szCs w:val="24"/>
        </w:rPr>
        <w:t xml:space="preserve">. </w:t>
      </w:r>
      <w:r w:rsidR="00154DAB">
        <w:rPr>
          <w:rFonts w:ascii="Times New Roman" w:hAnsi="Times New Roman" w:cs="Times New Roman"/>
          <w:sz w:val="24"/>
          <w:szCs w:val="24"/>
        </w:rPr>
        <w:t>The proposed action entail vegetation clearance</w:t>
      </w:r>
      <w:r w:rsidR="00454369">
        <w:rPr>
          <w:rFonts w:ascii="Times New Roman" w:hAnsi="Times New Roman" w:cs="Times New Roman"/>
          <w:sz w:val="24"/>
          <w:szCs w:val="24"/>
        </w:rPr>
        <w:t xml:space="preserve">, </w:t>
      </w:r>
      <w:r w:rsidR="00ED7BB8">
        <w:rPr>
          <w:rFonts w:ascii="Times New Roman" w:hAnsi="Times New Roman" w:cs="Times New Roman"/>
          <w:sz w:val="24"/>
          <w:szCs w:val="24"/>
        </w:rPr>
        <w:t xml:space="preserve">construction and maintenance of access roads, and </w:t>
      </w:r>
      <w:r w:rsidR="00154DAB">
        <w:rPr>
          <w:rFonts w:ascii="Times New Roman" w:hAnsi="Times New Roman" w:cs="Times New Roman"/>
          <w:sz w:val="24"/>
          <w:szCs w:val="24"/>
        </w:rPr>
        <w:t>ex</w:t>
      </w:r>
      <w:r w:rsidR="00AE0CFC">
        <w:rPr>
          <w:rFonts w:ascii="Times New Roman" w:hAnsi="Times New Roman" w:cs="Times New Roman"/>
          <w:sz w:val="24"/>
          <w:szCs w:val="24"/>
        </w:rPr>
        <w:t>cavation and associated earthworks</w:t>
      </w:r>
      <w:r w:rsidR="00454369">
        <w:rPr>
          <w:rFonts w:ascii="Times New Roman" w:hAnsi="Times New Roman" w:cs="Times New Roman"/>
          <w:sz w:val="24"/>
          <w:szCs w:val="24"/>
        </w:rPr>
        <w:t>.</w:t>
      </w:r>
      <w:r w:rsidR="007B5550">
        <w:rPr>
          <w:rFonts w:ascii="Times New Roman" w:hAnsi="Times New Roman" w:cs="Times New Roman"/>
          <w:sz w:val="24"/>
          <w:szCs w:val="24"/>
        </w:rPr>
        <w:t xml:space="preserve"> </w:t>
      </w:r>
      <w:r w:rsidR="00B63726">
        <w:rPr>
          <w:rFonts w:ascii="Times New Roman" w:hAnsi="Times New Roman" w:cs="Times New Roman"/>
          <w:sz w:val="24"/>
          <w:szCs w:val="24"/>
        </w:rPr>
        <w:t xml:space="preserve">The southernmost end of the </w:t>
      </w:r>
      <w:r w:rsidR="000E3148">
        <w:rPr>
          <w:rFonts w:ascii="Times New Roman" w:hAnsi="Times New Roman" w:cs="Times New Roman"/>
          <w:sz w:val="24"/>
          <w:szCs w:val="24"/>
        </w:rPr>
        <w:t>GBRWHA</w:t>
      </w:r>
      <w:r w:rsidR="00B63726">
        <w:rPr>
          <w:rFonts w:ascii="Times New Roman" w:hAnsi="Times New Roman" w:cs="Times New Roman"/>
          <w:sz w:val="24"/>
          <w:szCs w:val="24"/>
        </w:rPr>
        <w:t xml:space="preserve"> is located approximately 170</w:t>
      </w:r>
      <w:r w:rsidR="000E3148">
        <w:rPr>
          <w:rFonts w:ascii="Times New Roman" w:hAnsi="Times New Roman" w:cs="Times New Roman"/>
          <w:sz w:val="24"/>
          <w:szCs w:val="24"/>
        </w:rPr>
        <w:t xml:space="preserve"> kilometres </w:t>
      </w:r>
      <w:r w:rsidR="00E72944">
        <w:rPr>
          <w:rFonts w:ascii="Times New Roman" w:hAnsi="Times New Roman" w:cs="Times New Roman"/>
          <w:sz w:val="24"/>
          <w:szCs w:val="24"/>
        </w:rPr>
        <w:t>east of the proposed action site.</w:t>
      </w:r>
    </w:p>
    <w:p w14:paraId="7FD8E5E7" w14:textId="535857D1" w:rsidR="00301E41" w:rsidRPr="00CE5B1C" w:rsidRDefault="00301E41" w:rsidP="00D0002D">
      <w:pPr>
        <w:rPr>
          <w:rFonts w:ascii="Times New Roman" w:hAnsi="Times New Roman" w:cs="Times New Roman"/>
          <w:sz w:val="24"/>
          <w:szCs w:val="24"/>
        </w:rPr>
      </w:pPr>
      <w:r w:rsidRPr="00CE5B1C">
        <w:rPr>
          <w:rFonts w:ascii="Times New Roman" w:hAnsi="Times New Roman" w:cs="Times New Roman"/>
          <w:sz w:val="24"/>
          <w:szCs w:val="24"/>
        </w:rPr>
        <w:t xml:space="preserve">On </w:t>
      </w:r>
      <w:r w:rsidR="00353150">
        <w:rPr>
          <w:rFonts w:ascii="Times New Roman" w:hAnsi="Times New Roman" w:cs="Times New Roman"/>
          <w:sz w:val="24"/>
          <w:szCs w:val="24"/>
        </w:rPr>
        <w:t>9</w:t>
      </w:r>
      <w:r w:rsidRPr="00CE5B1C">
        <w:rPr>
          <w:rFonts w:ascii="Times New Roman" w:hAnsi="Times New Roman" w:cs="Times New Roman"/>
          <w:sz w:val="24"/>
          <w:szCs w:val="24"/>
        </w:rPr>
        <w:t xml:space="preserve"> </w:t>
      </w:r>
      <w:r>
        <w:rPr>
          <w:rFonts w:ascii="Times New Roman" w:hAnsi="Times New Roman" w:cs="Times New Roman"/>
          <w:sz w:val="24"/>
          <w:szCs w:val="24"/>
        </w:rPr>
        <w:t xml:space="preserve">July </w:t>
      </w:r>
      <w:r w:rsidRPr="00CE5B1C">
        <w:rPr>
          <w:rFonts w:ascii="Times New Roman" w:hAnsi="Times New Roman" w:cs="Times New Roman"/>
          <w:sz w:val="24"/>
          <w:szCs w:val="24"/>
        </w:rPr>
        <w:t>2024, the proposed action was determined to be a Controlled Action to be assessed under the EPBC Act, due to the potential impact on nationally protected matters, including the Great Barrier Reef. The Department will assess potential impacts of the action on this World Heritage property.</w:t>
      </w:r>
    </w:p>
    <w:p w14:paraId="17748631" w14:textId="3B1451A3" w:rsidR="009A034F" w:rsidRDefault="00301E41" w:rsidP="00D651BE">
      <w:pPr>
        <w:spacing w:after="0"/>
        <w:rPr>
          <w:rStyle w:val="Hyperlink"/>
          <w:rFonts w:ascii="Times New Roman" w:hAnsi="Times New Roman" w:cs="Times New Roman"/>
          <w:sz w:val="24"/>
          <w:szCs w:val="24"/>
        </w:rPr>
      </w:pPr>
      <w:r w:rsidRPr="00CE5B1C">
        <w:rPr>
          <w:rFonts w:ascii="Times New Roman" w:hAnsi="Times New Roman" w:cs="Times New Roman"/>
          <w:sz w:val="24"/>
          <w:szCs w:val="24"/>
        </w:rPr>
        <w:t xml:space="preserve">The decision notice is available at: </w:t>
      </w:r>
      <w:hyperlink r:id="rId14" w:history="1">
        <w:r w:rsidR="00E80C56" w:rsidRPr="00543BCA">
          <w:rPr>
            <w:rStyle w:val="Hyperlink"/>
            <w:rFonts w:ascii="Times New Roman" w:hAnsi="Times New Roman" w:cs="Times New Roman"/>
            <w:sz w:val="24"/>
            <w:szCs w:val="24"/>
          </w:rPr>
          <w:t>https://epbcpublicportal.awe.gov.au/all-referrals/project-referral-summary/?id=ca7ba8a9-d6ec-ee11-a1fd-6045bde6da1b</w:t>
        </w:r>
      </w:hyperlink>
    </w:p>
    <w:p w14:paraId="55D73130" w14:textId="77777777" w:rsidR="009A034F" w:rsidRDefault="009A034F" w:rsidP="00D651BE">
      <w:pPr>
        <w:spacing w:after="240" w:line="240" w:lineRule="auto"/>
        <w:rPr>
          <w:rFonts w:ascii="Times New Roman" w:hAnsi="Times New Roman" w:cs="Times New Roman"/>
          <w:sz w:val="24"/>
          <w:szCs w:val="24"/>
        </w:rPr>
      </w:pPr>
    </w:p>
    <w:p w14:paraId="6F22BBA3" w14:textId="7B3772AE" w:rsidR="00DC7754" w:rsidRDefault="00DC7754" w:rsidP="00A94A84">
      <w:pPr>
        <w:spacing w:after="0" w:line="240" w:lineRule="auto"/>
        <w:rPr>
          <w:rFonts w:ascii="Times New Roman" w:hAnsi="Times New Roman" w:cs="Times New Roman"/>
          <w:sz w:val="24"/>
          <w:szCs w:val="24"/>
        </w:rPr>
      </w:pPr>
      <w:r>
        <w:rPr>
          <w:noProof/>
        </w:rPr>
        <mc:AlternateContent>
          <mc:Choice Requires="wps">
            <w:drawing>
              <wp:inline distT="0" distB="0" distL="0" distR="0" wp14:anchorId="19377B3E" wp14:editId="007FC116">
                <wp:extent cx="5743575" cy="1402080"/>
                <wp:effectExtent l="5080" t="5715" r="13970" b="11430"/>
                <wp:docPr id="2575943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22854378" w14:textId="757C6D61"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A325CE">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6D7A11C1" w14:textId="76BA307B" w:rsidR="00DC7754" w:rsidRPr="000342C5" w:rsidRDefault="00A325CE" w:rsidP="00DC775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EPBC</w:t>
                            </w:r>
                            <w:r w:rsidR="00DC7754" w:rsidRPr="000342C5">
                              <w:rPr>
                                <w:rFonts w:ascii="Times New Roman" w:hAnsi="Times New Roman" w:cs="Times New Roman"/>
                                <w:b/>
                                <w:sz w:val="24"/>
                                <w:szCs w:val="24"/>
                              </w:rPr>
                              <w:t xml:space="preserve"> Number:</w:t>
                            </w:r>
                            <w:r w:rsidR="00DC7754"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EE5CAC">
                              <w:rPr>
                                <w:rFonts w:ascii="Times New Roman" w:hAnsi="Times New Roman" w:cs="Times New Roman"/>
                                <w:sz w:val="24"/>
                                <w:szCs w:val="24"/>
                              </w:rPr>
                              <w:t>2</w:t>
                            </w:r>
                            <w:r w:rsidRPr="00A325CE">
                              <w:rPr>
                                <w:rFonts w:ascii="Times New Roman" w:hAnsi="Times New Roman" w:cs="Times New Roman"/>
                                <w:sz w:val="24"/>
                                <w:szCs w:val="24"/>
                              </w:rPr>
                              <w:t>023/09752</w:t>
                            </w:r>
                            <w:r w:rsidR="00DC7754" w:rsidRPr="000342C5">
                              <w:rPr>
                                <w:rFonts w:ascii="Times New Roman" w:hAnsi="Times New Roman" w:cs="Times New Roman"/>
                                <w:sz w:val="24"/>
                                <w:szCs w:val="24"/>
                              </w:rPr>
                              <w:tab/>
                            </w:r>
                          </w:p>
                          <w:p w14:paraId="7F081E08" w14:textId="720A47AD"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4A651E" w:rsidRPr="004A651E">
                              <w:rPr>
                                <w:rFonts w:ascii="Times New Roman" w:hAnsi="Times New Roman" w:cs="Times New Roman"/>
                                <w:sz w:val="24"/>
                                <w:szCs w:val="24"/>
                              </w:rPr>
                              <w:t>Upper Calliope Solar Farm</w:t>
                            </w:r>
                            <w:r w:rsidRPr="000342C5">
                              <w:rPr>
                                <w:rFonts w:ascii="Times New Roman" w:hAnsi="Times New Roman" w:cs="Times New Roman"/>
                                <w:sz w:val="24"/>
                                <w:szCs w:val="24"/>
                              </w:rPr>
                              <w:tab/>
                            </w:r>
                          </w:p>
                          <w:p w14:paraId="75752219" w14:textId="55E966FA"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EC6512" w:rsidRPr="00EC6512">
                              <w:rPr>
                                <w:rFonts w:ascii="Times New Roman" w:hAnsi="Times New Roman"/>
                                <w:sz w:val="24"/>
                                <w:szCs w:val="24"/>
                              </w:rPr>
                              <w:t>Energy Generation and Supply (renewable)</w:t>
                            </w:r>
                          </w:p>
                        </w:txbxContent>
                      </wps:txbx>
                      <wps:bodyPr rot="0" vert="horz" wrap="square" lIns="91440" tIns="45720" rIns="91440" bIns="45720" anchor="t" anchorCtr="0" upright="1">
                        <a:noAutofit/>
                      </wps:bodyPr>
                    </wps:wsp>
                  </a:graphicData>
                </a:graphic>
              </wp:inline>
            </w:drawing>
          </mc:Choice>
          <mc:Fallback>
            <w:pict>
              <v:rect w14:anchorId="19377B3E" id="_x0000_s1030"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kfd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uuKT2OlomcL9Ymq42HoeZpR&#10;2rTgf3HWU79XHH/uhVeky0dLFV6Mp9M4IMmYFrMJGf42sr2NCCsJquKBs2G7DsNQ7Z3Xu5YyjZMa&#10;Fu6pKxqd6vXM6kyfejrpeZ6/ODS3djr1/JdY/QY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SZZH3T0CAABtBAAADgAAAAAA&#10;AAAAAAAAAAAuAgAAZHJzL2Uyb0RvYy54bWxQSwECLQAUAAYACAAAACEAZYdivdwAAAAFAQAADwAA&#10;AAAAAAAAAAAAAACXBAAAZHJzL2Rvd25yZXYueG1sUEsFBgAAAAAEAAQA8wAAAKAFAAAAAA==&#10;" fillcolor="#f2f2f2">
                <v:textbox>
                  <w:txbxContent>
                    <w:p w14:paraId="22854378" w14:textId="757C6D61"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A325CE">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6D7A11C1" w14:textId="76BA307B" w:rsidR="00DC7754" w:rsidRPr="000342C5" w:rsidRDefault="00A325CE" w:rsidP="00DC775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EPBC</w:t>
                      </w:r>
                      <w:r w:rsidR="00DC7754" w:rsidRPr="000342C5">
                        <w:rPr>
                          <w:rFonts w:ascii="Times New Roman" w:hAnsi="Times New Roman" w:cs="Times New Roman"/>
                          <w:b/>
                          <w:sz w:val="24"/>
                          <w:szCs w:val="24"/>
                        </w:rPr>
                        <w:t xml:space="preserve"> Number:</w:t>
                      </w:r>
                      <w:r w:rsidR="00DC7754"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EE5CAC">
                        <w:rPr>
                          <w:rFonts w:ascii="Times New Roman" w:hAnsi="Times New Roman" w:cs="Times New Roman"/>
                          <w:sz w:val="24"/>
                          <w:szCs w:val="24"/>
                        </w:rPr>
                        <w:t>2</w:t>
                      </w:r>
                      <w:r w:rsidRPr="00A325CE">
                        <w:rPr>
                          <w:rFonts w:ascii="Times New Roman" w:hAnsi="Times New Roman" w:cs="Times New Roman"/>
                          <w:sz w:val="24"/>
                          <w:szCs w:val="24"/>
                        </w:rPr>
                        <w:t>023/09752</w:t>
                      </w:r>
                      <w:r w:rsidR="00DC7754" w:rsidRPr="000342C5">
                        <w:rPr>
                          <w:rFonts w:ascii="Times New Roman" w:hAnsi="Times New Roman" w:cs="Times New Roman"/>
                          <w:sz w:val="24"/>
                          <w:szCs w:val="24"/>
                        </w:rPr>
                        <w:tab/>
                      </w:r>
                    </w:p>
                    <w:p w14:paraId="7F081E08" w14:textId="720A47AD"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4A651E" w:rsidRPr="004A651E">
                        <w:rPr>
                          <w:rFonts w:ascii="Times New Roman" w:hAnsi="Times New Roman" w:cs="Times New Roman"/>
                          <w:sz w:val="24"/>
                          <w:szCs w:val="24"/>
                        </w:rPr>
                        <w:t>Upper Calliope Solar Farm</w:t>
                      </w:r>
                      <w:r w:rsidRPr="000342C5">
                        <w:rPr>
                          <w:rFonts w:ascii="Times New Roman" w:hAnsi="Times New Roman" w:cs="Times New Roman"/>
                          <w:sz w:val="24"/>
                          <w:szCs w:val="24"/>
                        </w:rPr>
                        <w:tab/>
                      </w:r>
                    </w:p>
                    <w:p w14:paraId="75752219" w14:textId="55E966FA"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EC6512" w:rsidRPr="00EC6512">
                        <w:rPr>
                          <w:rFonts w:ascii="Times New Roman" w:hAnsi="Times New Roman"/>
                          <w:sz w:val="24"/>
                          <w:szCs w:val="24"/>
                        </w:rPr>
                        <w:t>Energy Generation and Supply (renewable)</w:t>
                      </w:r>
                    </w:p>
                  </w:txbxContent>
                </v:textbox>
                <w10:anchorlock/>
              </v:rect>
            </w:pict>
          </mc:Fallback>
        </mc:AlternateContent>
      </w:r>
    </w:p>
    <w:p w14:paraId="539D07C7" w14:textId="77777777" w:rsidR="00DC7754" w:rsidRDefault="00DC7754" w:rsidP="00A94A84">
      <w:pPr>
        <w:spacing w:after="0" w:line="240" w:lineRule="auto"/>
        <w:rPr>
          <w:rFonts w:ascii="Times New Roman" w:hAnsi="Times New Roman" w:cs="Times New Roman"/>
          <w:sz w:val="24"/>
          <w:szCs w:val="24"/>
        </w:rPr>
      </w:pPr>
    </w:p>
    <w:p w14:paraId="50317F41" w14:textId="5F5219F1" w:rsidR="00D6548E" w:rsidRDefault="00EE5182" w:rsidP="00E70BB5">
      <w:pPr>
        <w:rPr>
          <w:rFonts w:ascii="Times New Roman" w:hAnsi="Times New Roman" w:cs="Times New Roman"/>
          <w:sz w:val="24"/>
          <w:szCs w:val="24"/>
        </w:rPr>
      </w:pPr>
      <w:r>
        <w:rPr>
          <w:rFonts w:ascii="Times New Roman" w:hAnsi="Times New Roman" w:cs="Times New Roman"/>
          <w:sz w:val="24"/>
          <w:szCs w:val="24"/>
        </w:rPr>
        <w:lastRenderedPageBreak/>
        <w:t>The proposed action seeks t</w:t>
      </w:r>
      <w:r w:rsidR="00172501" w:rsidRPr="00172501">
        <w:rPr>
          <w:rFonts w:ascii="Times New Roman" w:hAnsi="Times New Roman" w:cs="Times New Roman"/>
          <w:sz w:val="24"/>
          <w:szCs w:val="24"/>
        </w:rPr>
        <w:t xml:space="preserve">o construct, operate, and decommission a solar farm and associated infrastructure approximately 50 </w:t>
      </w:r>
      <w:r w:rsidR="00527474">
        <w:rPr>
          <w:rFonts w:ascii="Times New Roman" w:hAnsi="Times New Roman" w:cs="Times New Roman"/>
          <w:sz w:val="24"/>
          <w:szCs w:val="24"/>
        </w:rPr>
        <w:t>kilometres</w:t>
      </w:r>
      <w:r w:rsidR="00527474" w:rsidRPr="00172501">
        <w:rPr>
          <w:rFonts w:ascii="Times New Roman" w:hAnsi="Times New Roman" w:cs="Times New Roman"/>
          <w:sz w:val="24"/>
          <w:szCs w:val="24"/>
        </w:rPr>
        <w:t xml:space="preserve"> </w:t>
      </w:r>
      <w:r w:rsidR="00172501" w:rsidRPr="00172501">
        <w:rPr>
          <w:rFonts w:ascii="Times New Roman" w:hAnsi="Times New Roman" w:cs="Times New Roman"/>
          <w:sz w:val="24"/>
          <w:szCs w:val="24"/>
        </w:rPr>
        <w:t>west of Gladstone, Queensland</w:t>
      </w:r>
      <w:r w:rsidR="00E878A4">
        <w:rPr>
          <w:rFonts w:ascii="Times New Roman" w:hAnsi="Times New Roman" w:cs="Times New Roman"/>
          <w:sz w:val="24"/>
          <w:szCs w:val="24"/>
        </w:rPr>
        <w:t xml:space="preserve">. </w:t>
      </w:r>
      <w:r w:rsidR="00275679" w:rsidRPr="00275679">
        <w:rPr>
          <w:rFonts w:ascii="Times New Roman" w:hAnsi="Times New Roman" w:cs="Times New Roman"/>
          <w:sz w:val="24"/>
          <w:szCs w:val="24"/>
        </w:rPr>
        <w:t xml:space="preserve">The </w:t>
      </w:r>
      <w:r w:rsidR="00275679">
        <w:rPr>
          <w:rFonts w:ascii="Times New Roman" w:hAnsi="Times New Roman" w:cs="Times New Roman"/>
          <w:sz w:val="24"/>
          <w:szCs w:val="24"/>
        </w:rPr>
        <w:t xml:space="preserve">proposed action </w:t>
      </w:r>
      <w:r w:rsidR="00275679" w:rsidRPr="00275679">
        <w:rPr>
          <w:rFonts w:ascii="Times New Roman" w:hAnsi="Times New Roman" w:cs="Times New Roman"/>
          <w:sz w:val="24"/>
          <w:szCs w:val="24"/>
        </w:rPr>
        <w:t>involves the construction of a solar photovoltaic facility, a solar farm, with associated infrastructure (substation, power conditioning units, and internal transmission lines etc).</w:t>
      </w:r>
      <w:r w:rsidR="005449CC">
        <w:rPr>
          <w:rFonts w:ascii="Times New Roman" w:hAnsi="Times New Roman" w:cs="Times New Roman"/>
          <w:sz w:val="24"/>
          <w:szCs w:val="24"/>
        </w:rPr>
        <w:t xml:space="preserve"> </w:t>
      </w:r>
      <w:r w:rsidR="00E878A4">
        <w:rPr>
          <w:rFonts w:ascii="Times New Roman" w:hAnsi="Times New Roman" w:cs="Times New Roman"/>
          <w:sz w:val="24"/>
          <w:szCs w:val="24"/>
        </w:rPr>
        <w:t xml:space="preserve">The </w:t>
      </w:r>
      <w:r w:rsidR="00640FDD">
        <w:rPr>
          <w:rFonts w:ascii="Times New Roman" w:hAnsi="Times New Roman" w:cs="Times New Roman"/>
          <w:sz w:val="24"/>
          <w:szCs w:val="24"/>
        </w:rPr>
        <w:t xml:space="preserve">total </w:t>
      </w:r>
      <w:r w:rsidR="00E878A4">
        <w:rPr>
          <w:rFonts w:ascii="Times New Roman" w:hAnsi="Times New Roman" w:cs="Times New Roman"/>
          <w:sz w:val="24"/>
          <w:szCs w:val="24"/>
        </w:rPr>
        <w:t xml:space="preserve">proposed </w:t>
      </w:r>
      <w:r w:rsidR="00C910E4">
        <w:rPr>
          <w:rFonts w:ascii="Times New Roman" w:hAnsi="Times New Roman" w:cs="Times New Roman"/>
          <w:sz w:val="24"/>
          <w:szCs w:val="24"/>
        </w:rPr>
        <w:t>project a</w:t>
      </w:r>
      <w:r w:rsidR="00C910E4" w:rsidRPr="00C910E4">
        <w:rPr>
          <w:rFonts w:ascii="Times New Roman" w:hAnsi="Times New Roman" w:cs="Times New Roman"/>
          <w:sz w:val="24"/>
          <w:szCs w:val="24"/>
        </w:rPr>
        <w:t xml:space="preserve">rea is 8,052.62 </w:t>
      </w:r>
      <w:r w:rsidR="00527474">
        <w:rPr>
          <w:rFonts w:ascii="Times New Roman" w:hAnsi="Times New Roman" w:cs="Times New Roman"/>
          <w:sz w:val="24"/>
          <w:szCs w:val="24"/>
        </w:rPr>
        <w:t xml:space="preserve">hectares </w:t>
      </w:r>
      <w:r w:rsidR="00C910E4" w:rsidRPr="00C910E4">
        <w:rPr>
          <w:rFonts w:ascii="Times New Roman" w:hAnsi="Times New Roman" w:cs="Times New Roman"/>
          <w:sz w:val="24"/>
          <w:szCs w:val="24"/>
        </w:rPr>
        <w:t xml:space="preserve">and the </w:t>
      </w:r>
      <w:r w:rsidR="00C910E4">
        <w:rPr>
          <w:rFonts w:ascii="Times New Roman" w:hAnsi="Times New Roman" w:cs="Times New Roman"/>
          <w:sz w:val="24"/>
          <w:szCs w:val="24"/>
        </w:rPr>
        <w:t>d</w:t>
      </w:r>
      <w:r w:rsidR="00C910E4" w:rsidRPr="00C910E4">
        <w:rPr>
          <w:rFonts w:ascii="Times New Roman" w:hAnsi="Times New Roman" w:cs="Times New Roman"/>
          <w:sz w:val="24"/>
          <w:szCs w:val="24"/>
        </w:rPr>
        <w:t xml:space="preserve">isturbance </w:t>
      </w:r>
      <w:r w:rsidR="00C910E4">
        <w:rPr>
          <w:rFonts w:ascii="Times New Roman" w:hAnsi="Times New Roman" w:cs="Times New Roman"/>
          <w:sz w:val="24"/>
          <w:szCs w:val="24"/>
        </w:rPr>
        <w:t>f</w:t>
      </w:r>
      <w:r w:rsidR="00C910E4" w:rsidRPr="00C910E4">
        <w:rPr>
          <w:rFonts w:ascii="Times New Roman" w:hAnsi="Times New Roman" w:cs="Times New Roman"/>
          <w:sz w:val="24"/>
          <w:szCs w:val="24"/>
        </w:rPr>
        <w:t>ootprint is 2,677.8</w:t>
      </w:r>
      <w:r w:rsidR="00527474">
        <w:rPr>
          <w:rFonts w:ascii="Times New Roman" w:hAnsi="Times New Roman" w:cs="Times New Roman"/>
          <w:sz w:val="24"/>
          <w:szCs w:val="24"/>
        </w:rPr>
        <w:t> hectares</w:t>
      </w:r>
      <w:r w:rsidR="00C910E4">
        <w:rPr>
          <w:rFonts w:ascii="Times New Roman" w:hAnsi="Times New Roman" w:cs="Times New Roman"/>
          <w:sz w:val="24"/>
          <w:szCs w:val="24"/>
        </w:rPr>
        <w:t>.</w:t>
      </w:r>
    </w:p>
    <w:p w14:paraId="1385CA6F" w14:textId="459E7F46" w:rsidR="00172501" w:rsidRDefault="001802B7" w:rsidP="00E70BB5">
      <w:pPr>
        <w:rPr>
          <w:rFonts w:ascii="Times New Roman" w:hAnsi="Times New Roman" w:cs="Times New Roman"/>
          <w:sz w:val="24"/>
          <w:szCs w:val="24"/>
        </w:rPr>
      </w:pPr>
      <w:r w:rsidRPr="001802B7">
        <w:rPr>
          <w:rFonts w:ascii="Times New Roman" w:hAnsi="Times New Roman" w:cs="Times New Roman"/>
          <w:sz w:val="24"/>
          <w:szCs w:val="24"/>
        </w:rPr>
        <w:t>While there are no World Heritage properties within the operational area of the proposed action</w:t>
      </w:r>
      <w:r w:rsidR="00791DD4">
        <w:rPr>
          <w:rFonts w:ascii="Times New Roman" w:hAnsi="Times New Roman" w:cs="Times New Roman"/>
          <w:sz w:val="24"/>
          <w:szCs w:val="24"/>
        </w:rPr>
        <w:t>, t</w:t>
      </w:r>
      <w:r w:rsidR="00182349" w:rsidRPr="001802B7">
        <w:rPr>
          <w:rFonts w:ascii="Times New Roman" w:hAnsi="Times New Roman" w:cs="Times New Roman"/>
          <w:sz w:val="24"/>
          <w:szCs w:val="24"/>
        </w:rPr>
        <w:t>he proposed project is located within the Calliope drainage basin</w:t>
      </w:r>
      <w:r w:rsidR="007276EB" w:rsidRPr="001802B7">
        <w:rPr>
          <w:rFonts w:ascii="Times New Roman" w:hAnsi="Times New Roman" w:cs="Times New Roman"/>
          <w:sz w:val="24"/>
          <w:szCs w:val="24"/>
        </w:rPr>
        <w:t>. T</w:t>
      </w:r>
      <w:r w:rsidR="00E46E59" w:rsidRPr="001802B7">
        <w:rPr>
          <w:rFonts w:ascii="Times New Roman" w:hAnsi="Times New Roman" w:cs="Times New Roman"/>
          <w:sz w:val="24"/>
          <w:szCs w:val="24"/>
        </w:rPr>
        <w:t>he Calliope</w:t>
      </w:r>
      <w:r w:rsidR="00E46E59">
        <w:rPr>
          <w:rFonts w:ascii="Times New Roman" w:hAnsi="Times New Roman" w:cs="Times New Roman"/>
          <w:sz w:val="24"/>
          <w:szCs w:val="24"/>
        </w:rPr>
        <w:t xml:space="preserve"> River </w:t>
      </w:r>
      <w:r w:rsidR="007276EB">
        <w:rPr>
          <w:rFonts w:ascii="Times New Roman" w:hAnsi="Times New Roman" w:cs="Times New Roman"/>
          <w:sz w:val="24"/>
          <w:szCs w:val="24"/>
        </w:rPr>
        <w:t xml:space="preserve">discharges at a location </w:t>
      </w:r>
      <w:r w:rsidR="007D04FB">
        <w:rPr>
          <w:rFonts w:ascii="Times New Roman" w:hAnsi="Times New Roman" w:cs="Times New Roman"/>
          <w:sz w:val="24"/>
          <w:szCs w:val="24"/>
        </w:rPr>
        <w:t xml:space="preserve">9 </w:t>
      </w:r>
      <w:r w:rsidR="00527474">
        <w:rPr>
          <w:rFonts w:ascii="Times New Roman" w:hAnsi="Times New Roman" w:cs="Times New Roman"/>
          <w:sz w:val="24"/>
          <w:szCs w:val="24"/>
        </w:rPr>
        <w:t xml:space="preserve">kilometres </w:t>
      </w:r>
      <w:r w:rsidR="007D04FB">
        <w:rPr>
          <w:rFonts w:ascii="Times New Roman" w:hAnsi="Times New Roman" w:cs="Times New Roman"/>
          <w:sz w:val="24"/>
          <w:szCs w:val="24"/>
        </w:rPr>
        <w:t xml:space="preserve">south of </w:t>
      </w:r>
      <w:r w:rsidR="00FD4E97">
        <w:rPr>
          <w:rFonts w:ascii="Times New Roman" w:hAnsi="Times New Roman" w:cs="Times New Roman"/>
          <w:sz w:val="24"/>
          <w:szCs w:val="24"/>
        </w:rPr>
        <w:t xml:space="preserve">the </w:t>
      </w:r>
      <w:r w:rsidR="00045389">
        <w:rPr>
          <w:rFonts w:ascii="Times New Roman" w:hAnsi="Times New Roman" w:cs="Times New Roman"/>
          <w:sz w:val="24"/>
          <w:szCs w:val="24"/>
        </w:rPr>
        <w:t xml:space="preserve">southernmost </w:t>
      </w:r>
      <w:r w:rsidR="00E20335" w:rsidRPr="00E20335">
        <w:rPr>
          <w:rFonts w:ascii="Times New Roman" w:hAnsi="Times New Roman" w:cs="Times New Roman"/>
          <w:sz w:val="24"/>
          <w:szCs w:val="24"/>
        </w:rPr>
        <w:t>boundary of the GBR</w:t>
      </w:r>
      <w:r w:rsidR="00E20335">
        <w:rPr>
          <w:rFonts w:ascii="Times New Roman" w:hAnsi="Times New Roman" w:cs="Times New Roman"/>
          <w:sz w:val="24"/>
          <w:szCs w:val="24"/>
        </w:rPr>
        <w:t>WHA</w:t>
      </w:r>
      <w:r w:rsidR="00E20335" w:rsidRPr="00E20335">
        <w:rPr>
          <w:rFonts w:ascii="Times New Roman" w:hAnsi="Times New Roman" w:cs="Times New Roman"/>
          <w:sz w:val="24"/>
          <w:szCs w:val="24"/>
        </w:rPr>
        <w:t xml:space="preserve">. </w:t>
      </w:r>
      <w:r w:rsidR="004A7949">
        <w:rPr>
          <w:rFonts w:ascii="Times New Roman" w:hAnsi="Times New Roman" w:cs="Times New Roman"/>
          <w:sz w:val="24"/>
          <w:szCs w:val="24"/>
        </w:rPr>
        <w:t>Erosion and sed</w:t>
      </w:r>
      <w:r w:rsidR="00FC51CA">
        <w:rPr>
          <w:rFonts w:ascii="Times New Roman" w:hAnsi="Times New Roman" w:cs="Times New Roman"/>
          <w:sz w:val="24"/>
          <w:szCs w:val="24"/>
        </w:rPr>
        <w:t xml:space="preserve">iment </w:t>
      </w:r>
      <w:r w:rsidR="00732FCB">
        <w:rPr>
          <w:rFonts w:ascii="Times New Roman" w:hAnsi="Times New Roman" w:cs="Times New Roman"/>
          <w:sz w:val="24"/>
          <w:szCs w:val="24"/>
        </w:rPr>
        <w:t xml:space="preserve">control will be the </w:t>
      </w:r>
      <w:r w:rsidR="00732FCB" w:rsidRPr="0005679F">
        <w:rPr>
          <w:rFonts w:ascii="Times New Roman" w:hAnsi="Times New Roman" w:cs="Times New Roman"/>
          <w:sz w:val="24"/>
          <w:szCs w:val="24"/>
        </w:rPr>
        <w:t>key water quality risks to be managed</w:t>
      </w:r>
      <w:r w:rsidR="00732FCB">
        <w:rPr>
          <w:rFonts w:ascii="Times New Roman" w:hAnsi="Times New Roman" w:cs="Times New Roman"/>
          <w:sz w:val="24"/>
          <w:szCs w:val="24"/>
        </w:rPr>
        <w:t>.</w:t>
      </w:r>
    </w:p>
    <w:p w14:paraId="22276DE7" w14:textId="77F5FF43" w:rsidR="00E80C56" w:rsidRPr="00CE5B1C" w:rsidRDefault="00E80C56" w:rsidP="00E70BB5">
      <w:pPr>
        <w:rPr>
          <w:rFonts w:ascii="Times New Roman" w:hAnsi="Times New Roman" w:cs="Times New Roman"/>
          <w:sz w:val="24"/>
          <w:szCs w:val="24"/>
        </w:rPr>
      </w:pPr>
      <w:r w:rsidRPr="00CE5B1C">
        <w:rPr>
          <w:rFonts w:ascii="Times New Roman" w:hAnsi="Times New Roman" w:cs="Times New Roman"/>
          <w:sz w:val="24"/>
          <w:szCs w:val="24"/>
        </w:rPr>
        <w:t xml:space="preserve">On </w:t>
      </w:r>
      <w:r w:rsidR="00281874">
        <w:rPr>
          <w:rFonts w:ascii="Times New Roman" w:hAnsi="Times New Roman" w:cs="Times New Roman"/>
          <w:sz w:val="24"/>
          <w:szCs w:val="24"/>
        </w:rPr>
        <w:t>16</w:t>
      </w:r>
      <w:r w:rsidRPr="00CE5B1C">
        <w:rPr>
          <w:rFonts w:ascii="Times New Roman" w:hAnsi="Times New Roman" w:cs="Times New Roman"/>
          <w:sz w:val="24"/>
          <w:szCs w:val="24"/>
        </w:rPr>
        <w:t xml:space="preserve"> </w:t>
      </w:r>
      <w:r>
        <w:rPr>
          <w:rFonts w:ascii="Times New Roman" w:hAnsi="Times New Roman" w:cs="Times New Roman"/>
          <w:sz w:val="24"/>
          <w:szCs w:val="24"/>
        </w:rPr>
        <w:t xml:space="preserve">July </w:t>
      </w:r>
      <w:r w:rsidRPr="00CE5B1C">
        <w:rPr>
          <w:rFonts w:ascii="Times New Roman" w:hAnsi="Times New Roman" w:cs="Times New Roman"/>
          <w:sz w:val="24"/>
          <w:szCs w:val="24"/>
        </w:rPr>
        <w:t>2024, the proposed action was determined to be a Controlled Action to be assessed under the EPBC Act, due to the potential impact on nationally protected matters, including the Great Barrier Reef. The Department will assess potential impacts of the action on this World Her</w:t>
      </w:r>
      <w:r w:rsidR="00061FA4">
        <w:rPr>
          <w:rFonts w:ascii="Times New Roman" w:hAnsi="Times New Roman" w:cs="Times New Roman"/>
          <w:sz w:val="24"/>
          <w:szCs w:val="24"/>
        </w:rPr>
        <w:t>i</w:t>
      </w:r>
      <w:r w:rsidRPr="00CE5B1C">
        <w:rPr>
          <w:rFonts w:ascii="Times New Roman" w:hAnsi="Times New Roman" w:cs="Times New Roman"/>
          <w:sz w:val="24"/>
          <w:szCs w:val="24"/>
        </w:rPr>
        <w:t>tage property.</w:t>
      </w:r>
    </w:p>
    <w:p w14:paraId="732A8D88" w14:textId="25A6DE17" w:rsidR="00E80C56" w:rsidRDefault="00E80C56">
      <w:pPr>
        <w:rPr>
          <w:rStyle w:val="Hyperlink"/>
          <w:rFonts w:ascii="Times New Roman" w:hAnsi="Times New Roman" w:cs="Times New Roman"/>
          <w:sz w:val="24"/>
          <w:szCs w:val="24"/>
        </w:rPr>
      </w:pPr>
      <w:r w:rsidRPr="00CE5B1C">
        <w:rPr>
          <w:rFonts w:ascii="Times New Roman" w:hAnsi="Times New Roman" w:cs="Times New Roman"/>
          <w:sz w:val="24"/>
          <w:szCs w:val="24"/>
        </w:rPr>
        <w:t xml:space="preserve">The decision notice is available at: </w:t>
      </w:r>
      <w:hyperlink r:id="rId15" w:history="1">
        <w:r w:rsidR="00E4490D" w:rsidRPr="00543BCA">
          <w:rPr>
            <w:rStyle w:val="Hyperlink"/>
            <w:rFonts w:ascii="Times New Roman" w:hAnsi="Times New Roman" w:cs="Times New Roman"/>
            <w:sz w:val="24"/>
            <w:szCs w:val="24"/>
          </w:rPr>
          <w:t>https://epbcpublicportal.awe.gov.au/all-referrals/project-referral-summary/?id=91cf5eb7-f09e-ee11-be37-0022489332fb</w:t>
        </w:r>
      </w:hyperlink>
    </w:p>
    <w:p w14:paraId="7110B9E2" w14:textId="77777777" w:rsidR="00CA3D36" w:rsidRDefault="00CA3D36" w:rsidP="00D651BE">
      <w:pPr>
        <w:spacing w:after="0"/>
        <w:rPr>
          <w:rFonts w:ascii="Times New Roman" w:hAnsi="Times New Roman" w:cs="Times New Roman"/>
          <w:sz w:val="24"/>
          <w:szCs w:val="24"/>
          <w:highlight w:val="yellow"/>
        </w:rPr>
      </w:pPr>
    </w:p>
    <w:p w14:paraId="2E08E913" w14:textId="56B22D67" w:rsidR="00DC7754" w:rsidRDefault="00DC7754" w:rsidP="00A94A84">
      <w:pPr>
        <w:spacing w:after="0" w:line="240" w:lineRule="auto"/>
        <w:rPr>
          <w:rFonts w:ascii="Times New Roman" w:hAnsi="Times New Roman" w:cs="Times New Roman"/>
          <w:sz w:val="24"/>
          <w:szCs w:val="24"/>
        </w:rPr>
      </w:pPr>
      <w:r>
        <w:rPr>
          <w:noProof/>
        </w:rPr>
        <mc:AlternateContent>
          <mc:Choice Requires="wps">
            <w:drawing>
              <wp:inline distT="0" distB="0" distL="0" distR="0" wp14:anchorId="0C849BE4" wp14:editId="565D3AA4">
                <wp:extent cx="5743575" cy="1402080"/>
                <wp:effectExtent l="5080" t="5715" r="13970" b="11430"/>
                <wp:docPr id="60730177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26E239C6" w14:textId="5C188FC9"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bookmarkStart w:id="0" w:name="_Hlk180155425"/>
                            <w:bookmarkStart w:id="1" w:name="_Hlk180155426"/>
                            <w:bookmarkStart w:id="2" w:name="_Hlk180155427"/>
                            <w:bookmarkStart w:id="3" w:name="_Hlk180155428"/>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6E41CC">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4FCF196D" w14:textId="215FD4D0" w:rsidR="00DC7754" w:rsidRPr="000342C5" w:rsidRDefault="00EC6512" w:rsidP="00DC775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 xml:space="preserve">EPBC </w:t>
                            </w:r>
                            <w:r w:rsidR="00DC7754" w:rsidRPr="000342C5">
                              <w:rPr>
                                <w:rFonts w:ascii="Times New Roman" w:hAnsi="Times New Roman" w:cs="Times New Roman"/>
                                <w:b/>
                                <w:sz w:val="24"/>
                                <w:szCs w:val="24"/>
                              </w:rPr>
                              <w:t>Number:</w:t>
                            </w:r>
                            <w:r w:rsidR="00DC7754"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6E41CC" w:rsidRPr="006E41CC">
                              <w:rPr>
                                <w:rFonts w:ascii="Times New Roman" w:hAnsi="Times New Roman" w:cs="Times New Roman"/>
                                <w:sz w:val="24"/>
                                <w:szCs w:val="24"/>
                              </w:rPr>
                              <w:t>2024/09892</w:t>
                            </w:r>
                            <w:r w:rsidR="00DC7754" w:rsidRPr="000342C5">
                              <w:rPr>
                                <w:rFonts w:ascii="Times New Roman" w:hAnsi="Times New Roman" w:cs="Times New Roman"/>
                                <w:sz w:val="24"/>
                                <w:szCs w:val="24"/>
                              </w:rPr>
                              <w:tab/>
                            </w:r>
                          </w:p>
                          <w:p w14:paraId="570F42CA" w14:textId="2C6F0240"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141051" w:rsidRPr="00141051">
                              <w:rPr>
                                <w:rFonts w:ascii="Times New Roman" w:hAnsi="Times New Roman" w:cs="Times New Roman"/>
                                <w:sz w:val="24"/>
                                <w:szCs w:val="24"/>
                              </w:rPr>
                              <w:t>Hughes Road Battery Energy Storage System</w:t>
                            </w:r>
                            <w:r w:rsidRPr="000342C5">
                              <w:rPr>
                                <w:rFonts w:ascii="Times New Roman" w:hAnsi="Times New Roman" w:cs="Times New Roman"/>
                                <w:sz w:val="24"/>
                                <w:szCs w:val="24"/>
                              </w:rPr>
                              <w:tab/>
                            </w:r>
                          </w:p>
                          <w:p w14:paraId="7F821133" w14:textId="18F7512C"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6E41CC" w:rsidRPr="006E41CC">
                              <w:rPr>
                                <w:rFonts w:ascii="Times New Roman" w:hAnsi="Times New Roman"/>
                                <w:sz w:val="24"/>
                                <w:szCs w:val="24"/>
                              </w:rPr>
                              <w:t>Energy Generation and Supply (renewable)</w:t>
                            </w:r>
                            <w:bookmarkEnd w:id="0"/>
                            <w:bookmarkEnd w:id="1"/>
                            <w:bookmarkEnd w:id="2"/>
                            <w:bookmarkEnd w:id="3"/>
                          </w:p>
                        </w:txbxContent>
                      </wps:txbx>
                      <wps:bodyPr rot="0" vert="horz" wrap="square" lIns="91440" tIns="45720" rIns="91440" bIns="45720" anchor="t" anchorCtr="0" upright="1">
                        <a:noAutofit/>
                      </wps:bodyPr>
                    </wps:wsp>
                  </a:graphicData>
                </a:graphic>
              </wp:inline>
            </w:drawing>
          </mc:Choice>
          <mc:Fallback>
            <w:pict>
              <v:rect w14:anchorId="0C849BE4" id="_x0000_s1031"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LIx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msSNlYqerZQn6g6Hoaepxml&#10;TQv+F2c99XvF8edeeEW6fLRU4cV4Oo0DkoxpMZuQ4W8j29uIsJKgKh44G7brMAzV3nm9aynTOKlh&#10;4Z66otGpXs+szvSpp5Oe5/mLQ3Nrp1PPf4nVbwA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6diyMT0CAABtBAAADgAAAAAA&#10;AAAAAAAAAAAuAgAAZHJzL2Uyb0RvYy54bWxQSwECLQAUAAYACAAAACEAZYdivdwAAAAFAQAADwAA&#10;AAAAAAAAAAAAAACXBAAAZHJzL2Rvd25yZXYueG1sUEsFBgAAAAAEAAQA8wAAAKAFAAAAAA==&#10;" fillcolor="#f2f2f2">
                <v:textbox>
                  <w:txbxContent>
                    <w:p w14:paraId="26E239C6" w14:textId="5C188FC9"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bookmarkStart w:id="4" w:name="_Hlk180155425"/>
                      <w:bookmarkStart w:id="5" w:name="_Hlk180155426"/>
                      <w:bookmarkStart w:id="6" w:name="_Hlk180155427"/>
                      <w:bookmarkStart w:id="7" w:name="_Hlk180155428"/>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6E41CC">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4FCF196D" w14:textId="215FD4D0" w:rsidR="00DC7754" w:rsidRPr="000342C5" w:rsidRDefault="00EC6512" w:rsidP="00DC775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 xml:space="preserve">EPBC </w:t>
                      </w:r>
                      <w:r w:rsidR="00DC7754" w:rsidRPr="000342C5">
                        <w:rPr>
                          <w:rFonts w:ascii="Times New Roman" w:hAnsi="Times New Roman" w:cs="Times New Roman"/>
                          <w:b/>
                          <w:sz w:val="24"/>
                          <w:szCs w:val="24"/>
                        </w:rPr>
                        <w:t>Number:</w:t>
                      </w:r>
                      <w:r w:rsidR="00DC7754"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6E41CC" w:rsidRPr="006E41CC">
                        <w:rPr>
                          <w:rFonts w:ascii="Times New Roman" w:hAnsi="Times New Roman" w:cs="Times New Roman"/>
                          <w:sz w:val="24"/>
                          <w:szCs w:val="24"/>
                        </w:rPr>
                        <w:t>2024/09892</w:t>
                      </w:r>
                      <w:r w:rsidR="00DC7754" w:rsidRPr="000342C5">
                        <w:rPr>
                          <w:rFonts w:ascii="Times New Roman" w:hAnsi="Times New Roman" w:cs="Times New Roman"/>
                          <w:sz w:val="24"/>
                          <w:szCs w:val="24"/>
                        </w:rPr>
                        <w:tab/>
                      </w:r>
                    </w:p>
                    <w:p w14:paraId="570F42CA" w14:textId="2C6F0240"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141051" w:rsidRPr="00141051">
                        <w:rPr>
                          <w:rFonts w:ascii="Times New Roman" w:hAnsi="Times New Roman" w:cs="Times New Roman"/>
                          <w:sz w:val="24"/>
                          <w:szCs w:val="24"/>
                        </w:rPr>
                        <w:t>Hughes Road Battery Energy Storage System</w:t>
                      </w:r>
                      <w:r w:rsidRPr="000342C5">
                        <w:rPr>
                          <w:rFonts w:ascii="Times New Roman" w:hAnsi="Times New Roman" w:cs="Times New Roman"/>
                          <w:sz w:val="24"/>
                          <w:szCs w:val="24"/>
                        </w:rPr>
                        <w:tab/>
                      </w:r>
                    </w:p>
                    <w:p w14:paraId="7F821133" w14:textId="18F7512C"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6E41CC" w:rsidRPr="006E41CC">
                        <w:rPr>
                          <w:rFonts w:ascii="Times New Roman" w:hAnsi="Times New Roman"/>
                          <w:sz w:val="24"/>
                          <w:szCs w:val="24"/>
                        </w:rPr>
                        <w:t>Energy Generation and Supply (renewable)</w:t>
                      </w:r>
                      <w:bookmarkEnd w:id="4"/>
                      <w:bookmarkEnd w:id="5"/>
                      <w:bookmarkEnd w:id="6"/>
                      <w:bookmarkEnd w:id="7"/>
                    </w:p>
                  </w:txbxContent>
                </v:textbox>
                <w10:anchorlock/>
              </v:rect>
            </w:pict>
          </mc:Fallback>
        </mc:AlternateContent>
      </w:r>
    </w:p>
    <w:p w14:paraId="0CD17BA1" w14:textId="77777777" w:rsidR="00186F2B" w:rsidRDefault="00186F2B" w:rsidP="00A94A84">
      <w:pPr>
        <w:spacing w:after="0" w:line="240" w:lineRule="auto"/>
        <w:rPr>
          <w:rFonts w:ascii="Times New Roman" w:hAnsi="Times New Roman" w:cs="Times New Roman"/>
          <w:sz w:val="24"/>
          <w:szCs w:val="24"/>
        </w:rPr>
      </w:pPr>
    </w:p>
    <w:p w14:paraId="2AD512F2" w14:textId="5B564ECF" w:rsidR="000D02DB" w:rsidRDefault="00F65CD1" w:rsidP="00004A91">
      <w:pPr>
        <w:rPr>
          <w:rFonts w:ascii="Times New Roman" w:hAnsi="Times New Roman" w:cs="Times New Roman"/>
          <w:sz w:val="24"/>
          <w:szCs w:val="24"/>
        </w:rPr>
      </w:pPr>
      <w:r>
        <w:rPr>
          <w:rFonts w:ascii="Times New Roman" w:hAnsi="Times New Roman" w:cs="Times New Roman"/>
          <w:sz w:val="24"/>
          <w:szCs w:val="24"/>
        </w:rPr>
        <w:t xml:space="preserve">The proposed action is to </w:t>
      </w:r>
      <w:r w:rsidR="00787AAC" w:rsidRPr="00787AAC">
        <w:rPr>
          <w:rFonts w:ascii="Times New Roman" w:hAnsi="Times New Roman" w:cs="Times New Roman"/>
          <w:sz w:val="24"/>
          <w:szCs w:val="24"/>
        </w:rPr>
        <w:t>construct, operate, maintain and decommission a</w:t>
      </w:r>
      <w:r w:rsidR="005A479E">
        <w:rPr>
          <w:rFonts w:ascii="Times New Roman" w:hAnsi="Times New Roman" w:cs="Times New Roman"/>
          <w:sz w:val="24"/>
          <w:szCs w:val="24"/>
        </w:rPr>
        <w:t xml:space="preserve"> </w:t>
      </w:r>
      <w:r w:rsidR="00787AAC" w:rsidRPr="00787AAC">
        <w:rPr>
          <w:rFonts w:ascii="Times New Roman" w:hAnsi="Times New Roman" w:cs="Times New Roman"/>
          <w:sz w:val="24"/>
          <w:szCs w:val="24"/>
        </w:rPr>
        <w:t>Battery Energy Storage System (BESS) and associated infrastructure 12</w:t>
      </w:r>
      <w:r w:rsidR="00BC7E89">
        <w:rPr>
          <w:rFonts w:ascii="Times New Roman" w:hAnsi="Times New Roman" w:cs="Times New Roman"/>
          <w:sz w:val="24"/>
          <w:szCs w:val="24"/>
        </w:rPr>
        <w:t> </w:t>
      </w:r>
      <w:r w:rsidR="00F33E33">
        <w:rPr>
          <w:rFonts w:ascii="Times New Roman" w:hAnsi="Times New Roman" w:cs="Times New Roman"/>
          <w:sz w:val="24"/>
          <w:szCs w:val="24"/>
        </w:rPr>
        <w:t>kilometres</w:t>
      </w:r>
      <w:r w:rsidR="00F33E33" w:rsidRPr="00787AAC">
        <w:rPr>
          <w:rFonts w:ascii="Times New Roman" w:hAnsi="Times New Roman" w:cs="Times New Roman"/>
          <w:sz w:val="24"/>
          <w:szCs w:val="24"/>
        </w:rPr>
        <w:t xml:space="preserve"> </w:t>
      </w:r>
      <w:r w:rsidR="00787AAC" w:rsidRPr="00787AAC">
        <w:rPr>
          <w:rFonts w:ascii="Times New Roman" w:hAnsi="Times New Roman" w:cs="Times New Roman"/>
          <w:sz w:val="24"/>
          <w:szCs w:val="24"/>
        </w:rPr>
        <w:t>south of Gladstone, Queensland. Associated infrastructure includes an underground transmission line, fencing, main site access</w:t>
      </w:r>
      <w:r w:rsidR="00EA06AC">
        <w:rPr>
          <w:rFonts w:ascii="Times New Roman" w:hAnsi="Times New Roman" w:cs="Times New Roman"/>
          <w:sz w:val="24"/>
          <w:szCs w:val="24"/>
        </w:rPr>
        <w:t xml:space="preserve"> road, </w:t>
      </w:r>
      <w:r w:rsidR="00787AAC" w:rsidRPr="00787AAC">
        <w:rPr>
          <w:rFonts w:ascii="Times New Roman" w:hAnsi="Times New Roman" w:cs="Times New Roman"/>
          <w:sz w:val="24"/>
          <w:szCs w:val="24"/>
        </w:rPr>
        <w:t>and an access track surrounding the perimeter of the BESS</w:t>
      </w:r>
      <w:r w:rsidR="00706F93">
        <w:rPr>
          <w:rFonts w:ascii="Times New Roman" w:hAnsi="Times New Roman" w:cs="Times New Roman"/>
          <w:sz w:val="24"/>
          <w:szCs w:val="24"/>
        </w:rPr>
        <w:t>.</w:t>
      </w:r>
      <w:r w:rsidR="00273922">
        <w:rPr>
          <w:rFonts w:ascii="Times New Roman" w:hAnsi="Times New Roman" w:cs="Times New Roman"/>
          <w:sz w:val="24"/>
          <w:szCs w:val="24"/>
        </w:rPr>
        <w:t xml:space="preserve"> The BESS is expected to cover a total area of approximately 2.84 hectares, and the total </w:t>
      </w:r>
      <w:r w:rsidR="00883F2B">
        <w:rPr>
          <w:rFonts w:ascii="Times New Roman" w:hAnsi="Times New Roman" w:cs="Times New Roman"/>
          <w:sz w:val="24"/>
          <w:szCs w:val="24"/>
        </w:rPr>
        <w:t xml:space="preserve">proposed project area is </w:t>
      </w:r>
      <w:r w:rsidR="000D02DB">
        <w:rPr>
          <w:rFonts w:ascii="Times New Roman" w:hAnsi="Times New Roman" w:cs="Times New Roman"/>
          <w:sz w:val="24"/>
          <w:szCs w:val="24"/>
        </w:rPr>
        <w:t>28.8 hectares.</w:t>
      </w:r>
    </w:p>
    <w:p w14:paraId="511BFD7F" w14:textId="446FE19A" w:rsidR="005B3E9A" w:rsidRDefault="000D02DB" w:rsidP="00004A91">
      <w:pPr>
        <w:rPr>
          <w:rFonts w:ascii="Times New Roman" w:hAnsi="Times New Roman" w:cs="Times New Roman"/>
          <w:sz w:val="24"/>
          <w:szCs w:val="24"/>
        </w:rPr>
      </w:pPr>
      <w:r>
        <w:rPr>
          <w:rFonts w:ascii="Times New Roman" w:hAnsi="Times New Roman" w:cs="Times New Roman"/>
          <w:sz w:val="24"/>
          <w:szCs w:val="24"/>
        </w:rPr>
        <w:t>T</w:t>
      </w:r>
      <w:r w:rsidR="00706F93" w:rsidRPr="001802B7">
        <w:rPr>
          <w:rFonts w:ascii="Times New Roman" w:hAnsi="Times New Roman" w:cs="Times New Roman"/>
          <w:sz w:val="24"/>
          <w:szCs w:val="24"/>
        </w:rPr>
        <w:t>here are no World Heritage properties within the operational area of the proposed action</w:t>
      </w:r>
      <w:r>
        <w:rPr>
          <w:rFonts w:ascii="Times New Roman" w:hAnsi="Times New Roman" w:cs="Times New Roman"/>
          <w:sz w:val="24"/>
          <w:szCs w:val="24"/>
        </w:rPr>
        <w:t>. T</w:t>
      </w:r>
      <w:r w:rsidR="004B1738">
        <w:rPr>
          <w:rFonts w:ascii="Times New Roman" w:hAnsi="Times New Roman" w:cs="Times New Roman"/>
          <w:sz w:val="24"/>
          <w:szCs w:val="24"/>
        </w:rPr>
        <w:t xml:space="preserve">he </w:t>
      </w:r>
      <w:r w:rsidR="0073384E">
        <w:rPr>
          <w:rFonts w:ascii="Times New Roman" w:hAnsi="Times New Roman" w:cs="Times New Roman"/>
          <w:sz w:val="24"/>
          <w:szCs w:val="24"/>
        </w:rPr>
        <w:t xml:space="preserve">proposed action </w:t>
      </w:r>
      <w:r w:rsidR="00F9521D">
        <w:rPr>
          <w:rFonts w:ascii="Times New Roman" w:hAnsi="Times New Roman" w:cs="Times New Roman"/>
          <w:sz w:val="24"/>
          <w:szCs w:val="24"/>
        </w:rPr>
        <w:t xml:space="preserve">is </w:t>
      </w:r>
      <w:r w:rsidR="0073384E">
        <w:rPr>
          <w:rFonts w:ascii="Times New Roman" w:hAnsi="Times New Roman" w:cs="Times New Roman"/>
          <w:sz w:val="24"/>
          <w:szCs w:val="24"/>
        </w:rPr>
        <w:t>in the Boyne River catch</w:t>
      </w:r>
      <w:r w:rsidR="00741B37">
        <w:rPr>
          <w:rFonts w:ascii="Times New Roman" w:hAnsi="Times New Roman" w:cs="Times New Roman"/>
          <w:sz w:val="24"/>
          <w:szCs w:val="24"/>
        </w:rPr>
        <w:t>ment</w:t>
      </w:r>
      <w:r w:rsidR="000C4451">
        <w:rPr>
          <w:rFonts w:ascii="Times New Roman" w:hAnsi="Times New Roman" w:cs="Times New Roman"/>
          <w:sz w:val="24"/>
          <w:szCs w:val="24"/>
        </w:rPr>
        <w:t>, approximately 2.25</w:t>
      </w:r>
      <w:r w:rsidR="00F33E33">
        <w:rPr>
          <w:rFonts w:ascii="Times New Roman" w:hAnsi="Times New Roman" w:cs="Times New Roman"/>
          <w:sz w:val="24"/>
          <w:szCs w:val="24"/>
        </w:rPr>
        <w:t xml:space="preserve"> kilometres</w:t>
      </w:r>
      <w:r w:rsidR="000C4451">
        <w:rPr>
          <w:rFonts w:ascii="Times New Roman" w:hAnsi="Times New Roman" w:cs="Times New Roman"/>
          <w:sz w:val="24"/>
          <w:szCs w:val="24"/>
        </w:rPr>
        <w:t xml:space="preserve"> downstream the Boyne River discharges into the </w:t>
      </w:r>
      <w:r w:rsidR="00F33E33">
        <w:rPr>
          <w:rFonts w:ascii="Times New Roman" w:hAnsi="Times New Roman" w:cs="Times New Roman"/>
          <w:sz w:val="24"/>
          <w:szCs w:val="24"/>
        </w:rPr>
        <w:t>GBRWHA</w:t>
      </w:r>
      <w:r w:rsidR="00741B37">
        <w:rPr>
          <w:rFonts w:ascii="Times New Roman" w:hAnsi="Times New Roman" w:cs="Times New Roman"/>
          <w:sz w:val="24"/>
          <w:szCs w:val="24"/>
        </w:rPr>
        <w:t xml:space="preserve">. </w:t>
      </w:r>
    </w:p>
    <w:p w14:paraId="4CCD5575" w14:textId="535FA9C4" w:rsidR="00281874" w:rsidRPr="00CE5B1C" w:rsidRDefault="00281874" w:rsidP="00004A91">
      <w:pPr>
        <w:rPr>
          <w:rFonts w:ascii="Times New Roman" w:hAnsi="Times New Roman" w:cs="Times New Roman"/>
          <w:sz w:val="24"/>
          <w:szCs w:val="24"/>
        </w:rPr>
      </w:pPr>
      <w:r w:rsidRPr="00CE5B1C">
        <w:rPr>
          <w:rFonts w:ascii="Times New Roman" w:hAnsi="Times New Roman" w:cs="Times New Roman"/>
          <w:sz w:val="24"/>
          <w:szCs w:val="24"/>
        </w:rPr>
        <w:t xml:space="preserve">On </w:t>
      </w:r>
      <w:r>
        <w:rPr>
          <w:rFonts w:ascii="Times New Roman" w:hAnsi="Times New Roman" w:cs="Times New Roman"/>
          <w:sz w:val="24"/>
          <w:szCs w:val="24"/>
        </w:rPr>
        <w:t>6</w:t>
      </w:r>
      <w:r w:rsidRPr="00CE5B1C">
        <w:rPr>
          <w:rFonts w:ascii="Times New Roman" w:hAnsi="Times New Roman" w:cs="Times New Roman"/>
          <w:sz w:val="24"/>
          <w:szCs w:val="24"/>
        </w:rPr>
        <w:t xml:space="preserve"> </w:t>
      </w:r>
      <w:r>
        <w:rPr>
          <w:rFonts w:ascii="Times New Roman" w:hAnsi="Times New Roman" w:cs="Times New Roman"/>
          <w:sz w:val="24"/>
          <w:szCs w:val="24"/>
        </w:rPr>
        <w:t xml:space="preserve">August </w:t>
      </w:r>
      <w:r w:rsidRPr="00CE5B1C">
        <w:rPr>
          <w:rFonts w:ascii="Times New Roman" w:hAnsi="Times New Roman" w:cs="Times New Roman"/>
          <w:sz w:val="24"/>
          <w:szCs w:val="24"/>
        </w:rPr>
        <w:t>2024, the proposed action was determined to be a Controlled Action to be assessed under the EPBC Act, due to the potential impact on nationally protected matters, including the Great Barrier Reef. The Department will assess potential impacts of the action on this World Heritage property.</w:t>
      </w:r>
    </w:p>
    <w:p w14:paraId="2386973D" w14:textId="6D6A634B" w:rsidR="005B3E9A" w:rsidRDefault="00281874" w:rsidP="00004A91">
      <w:pPr>
        <w:rPr>
          <w:rFonts w:ascii="Times New Roman" w:hAnsi="Times New Roman" w:cs="Times New Roman"/>
          <w:sz w:val="24"/>
          <w:szCs w:val="24"/>
        </w:rPr>
      </w:pPr>
      <w:r w:rsidRPr="00CE5B1C">
        <w:rPr>
          <w:rFonts w:ascii="Times New Roman" w:hAnsi="Times New Roman" w:cs="Times New Roman"/>
          <w:sz w:val="24"/>
          <w:szCs w:val="24"/>
        </w:rPr>
        <w:t xml:space="preserve">The decision notice is available at: </w:t>
      </w:r>
      <w:hyperlink r:id="rId16" w:history="1">
        <w:r w:rsidR="005B3E9A" w:rsidRPr="00543BCA">
          <w:rPr>
            <w:rStyle w:val="Hyperlink"/>
            <w:rFonts w:ascii="Times New Roman" w:hAnsi="Times New Roman" w:cs="Times New Roman"/>
            <w:sz w:val="24"/>
            <w:szCs w:val="24"/>
          </w:rPr>
          <w:t>https://epbcpublicportal.awe.gov.au/all-referrals/project-referral-summary/?id=d004995e-a321-ef11-840a-002248116891</w:t>
        </w:r>
      </w:hyperlink>
    </w:p>
    <w:p w14:paraId="1C0DE91C" w14:textId="3D85AF0B" w:rsidR="006E41CC" w:rsidRPr="009A034F" w:rsidRDefault="00281874" w:rsidP="009A034F">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14:paraId="0F888AC5" w14:textId="77777777" w:rsidR="00327902" w:rsidRDefault="006E41CC" w:rsidP="00A94A84">
      <w:pPr>
        <w:spacing w:after="0" w:line="240" w:lineRule="auto"/>
        <w:rPr>
          <w:rFonts w:ascii="Times New Roman" w:hAnsi="Times New Roman" w:cs="Times New Roman"/>
          <w:sz w:val="24"/>
          <w:szCs w:val="24"/>
        </w:rPr>
      </w:pPr>
      <w:r>
        <w:rPr>
          <w:noProof/>
        </w:rPr>
        <w:lastRenderedPageBreak/>
        <mc:AlternateContent>
          <mc:Choice Requires="wps">
            <w:drawing>
              <wp:inline distT="0" distB="0" distL="0" distR="0" wp14:anchorId="7A36A3DA" wp14:editId="1D38DF7A">
                <wp:extent cx="5743575" cy="1402080"/>
                <wp:effectExtent l="5080" t="5715" r="13970" b="11430"/>
                <wp:docPr id="17954144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59695A3E" w14:textId="1BE1E10F" w:rsidR="006E41CC" w:rsidRPr="000342C5" w:rsidRDefault="006E41CC" w:rsidP="006E41CC">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1061EE">
                              <w:rPr>
                                <w:rFonts w:ascii="Times New Roman" w:hAnsi="Times New Roman" w:cs="Times New Roman"/>
                                <w:color w:val="111111"/>
                                <w:sz w:val="24"/>
                                <w:szCs w:val="24"/>
                              </w:rPr>
                              <w:t>Ningaloo</w:t>
                            </w:r>
                            <w:r w:rsidR="007D0D8B">
                              <w:rPr>
                                <w:rFonts w:ascii="Times New Roman" w:hAnsi="Times New Roman" w:cs="Times New Roman"/>
                                <w:color w:val="111111"/>
                                <w:sz w:val="24"/>
                                <w:szCs w:val="24"/>
                              </w:rPr>
                              <w:t xml:space="preserve"> Coast</w:t>
                            </w:r>
                            <w:r>
                              <w:rPr>
                                <w:rFonts w:ascii="Times New Roman" w:hAnsi="Times New Roman" w:cs="Times New Roman"/>
                                <w:color w:val="111111"/>
                                <w:sz w:val="24"/>
                                <w:szCs w:val="24"/>
                              </w:rPr>
                              <w:tab/>
                            </w:r>
                          </w:p>
                          <w:p w14:paraId="39B7D29E" w14:textId="65BA2E9B" w:rsidR="006E41CC" w:rsidRPr="000342C5" w:rsidRDefault="001061EE" w:rsidP="006E41CC">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0C032F">
                              <w:rPr>
                                <w:rFonts w:ascii="Times New Roman" w:hAnsi="Times New Roman" w:cs="Times New Roman"/>
                                <w:b/>
                                <w:sz w:val="24"/>
                                <w:szCs w:val="24"/>
                              </w:rPr>
                              <w:t xml:space="preserve"> </w:t>
                            </w:r>
                            <w:r w:rsidR="006E41CC" w:rsidRPr="000342C5">
                              <w:rPr>
                                <w:rFonts w:ascii="Times New Roman" w:hAnsi="Times New Roman" w:cs="Times New Roman"/>
                                <w:b/>
                                <w:sz w:val="24"/>
                                <w:szCs w:val="24"/>
                              </w:rPr>
                              <w:t>Number:</w:t>
                            </w:r>
                            <w:r w:rsidR="006E41CC" w:rsidRPr="000342C5">
                              <w:rPr>
                                <w:rFonts w:ascii="Times New Roman" w:hAnsi="Times New Roman" w:cs="Times New Roman"/>
                                <w:sz w:val="24"/>
                                <w:szCs w:val="24"/>
                              </w:rPr>
                              <w:t xml:space="preserve"> </w:t>
                            </w:r>
                            <w:r w:rsidR="006E41CC">
                              <w:rPr>
                                <w:rFonts w:ascii="Times New Roman" w:hAnsi="Times New Roman" w:cs="Times New Roman"/>
                                <w:sz w:val="24"/>
                                <w:szCs w:val="24"/>
                              </w:rPr>
                              <w:tab/>
                            </w:r>
                            <w:r>
                              <w:rPr>
                                <w:rFonts w:ascii="Times New Roman" w:hAnsi="Times New Roman" w:cs="Times New Roman"/>
                                <w:sz w:val="24"/>
                                <w:szCs w:val="24"/>
                              </w:rPr>
                              <w:t>7955</w:t>
                            </w:r>
                            <w:r w:rsidR="006E41CC" w:rsidRPr="000342C5">
                              <w:rPr>
                                <w:rFonts w:ascii="Times New Roman" w:hAnsi="Times New Roman" w:cs="Times New Roman"/>
                                <w:sz w:val="24"/>
                                <w:szCs w:val="24"/>
                              </w:rPr>
                              <w:tab/>
                            </w:r>
                          </w:p>
                          <w:p w14:paraId="5C17C5EC" w14:textId="771080DB" w:rsidR="006E41CC" w:rsidRPr="000342C5" w:rsidRDefault="006E41CC" w:rsidP="006E41CC">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1061EE" w:rsidRPr="001061EE">
                              <w:rPr>
                                <w:rFonts w:ascii="Times New Roman" w:hAnsi="Times New Roman" w:cs="Times New Roman"/>
                                <w:sz w:val="24"/>
                                <w:szCs w:val="24"/>
                              </w:rPr>
                              <w:t>North Rankin Complex Facility Operations</w:t>
                            </w:r>
                            <w:r w:rsidRPr="000342C5">
                              <w:rPr>
                                <w:rFonts w:ascii="Times New Roman" w:hAnsi="Times New Roman" w:cs="Times New Roman"/>
                                <w:sz w:val="24"/>
                                <w:szCs w:val="24"/>
                              </w:rPr>
                              <w:tab/>
                            </w:r>
                          </w:p>
                          <w:p w14:paraId="1710D65D" w14:textId="622C0B13" w:rsidR="006E41CC" w:rsidRPr="000342C5" w:rsidRDefault="006E41CC" w:rsidP="006E41CC">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7A4F51" w:rsidRPr="007A4F51">
                              <w:rPr>
                                <w:rFonts w:ascii="Times New Roman" w:hAnsi="Times New Roman"/>
                                <w:sz w:val="24"/>
                                <w:szCs w:val="24"/>
                              </w:rPr>
                              <w:t>Offshore Oil and Gas</w:t>
                            </w:r>
                            <w:r w:rsidR="007A4F51" w:rsidRPr="007A4F51">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7A36A3DA" id="_x0000_s1032"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" fillcolor="#f2f2f2">
                <v:textbox>
                  <w:txbxContent>
                    <w:p w14:paraId="59695A3E" w14:textId="1BE1E10F" w:rsidR="006E41CC" w:rsidRPr="000342C5" w:rsidRDefault="006E41CC" w:rsidP="006E41CC">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1061EE">
                        <w:rPr>
                          <w:rFonts w:ascii="Times New Roman" w:hAnsi="Times New Roman" w:cs="Times New Roman"/>
                          <w:color w:val="111111"/>
                          <w:sz w:val="24"/>
                          <w:szCs w:val="24"/>
                        </w:rPr>
                        <w:t>Ningaloo</w:t>
                      </w:r>
                      <w:r w:rsidR="007D0D8B">
                        <w:rPr>
                          <w:rFonts w:ascii="Times New Roman" w:hAnsi="Times New Roman" w:cs="Times New Roman"/>
                          <w:color w:val="111111"/>
                          <w:sz w:val="24"/>
                          <w:szCs w:val="24"/>
                        </w:rPr>
                        <w:t xml:space="preserve"> Coast</w:t>
                      </w:r>
                      <w:r>
                        <w:rPr>
                          <w:rFonts w:ascii="Times New Roman" w:hAnsi="Times New Roman" w:cs="Times New Roman"/>
                          <w:color w:val="111111"/>
                          <w:sz w:val="24"/>
                          <w:szCs w:val="24"/>
                        </w:rPr>
                        <w:tab/>
                      </w:r>
                    </w:p>
                    <w:p w14:paraId="39B7D29E" w14:textId="65BA2E9B" w:rsidR="006E41CC" w:rsidRPr="000342C5" w:rsidRDefault="001061EE" w:rsidP="006E41CC">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0C032F">
                        <w:rPr>
                          <w:rFonts w:ascii="Times New Roman" w:hAnsi="Times New Roman" w:cs="Times New Roman"/>
                          <w:b/>
                          <w:sz w:val="24"/>
                          <w:szCs w:val="24"/>
                        </w:rPr>
                        <w:t xml:space="preserve"> </w:t>
                      </w:r>
                      <w:r w:rsidR="006E41CC" w:rsidRPr="000342C5">
                        <w:rPr>
                          <w:rFonts w:ascii="Times New Roman" w:hAnsi="Times New Roman" w:cs="Times New Roman"/>
                          <w:b/>
                          <w:sz w:val="24"/>
                          <w:szCs w:val="24"/>
                        </w:rPr>
                        <w:t>Number:</w:t>
                      </w:r>
                      <w:r w:rsidR="006E41CC" w:rsidRPr="000342C5">
                        <w:rPr>
                          <w:rFonts w:ascii="Times New Roman" w:hAnsi="Times New Roman" w:cs="Times New Roman"/>
                          <w:sz w:val="24"/>
                          <w:szCs w:val="24"/>
                        </w:rPr>
                        <w:t xml:space="preserve"> </w:t>
                      </w:r>
                      <w:r w:rsidR="006E41CC">
                        <w:rPr>
                          <w:rFonts w:ascii="Times New Roman" w:hAnsi="Times New Roman" w:cs="Times New Roman"/>
                          <w:sz w:val="24"/>
                          <w:szCs w:val="24"/>
                        </w:rPr>
                        <w:tab/>
                      </w:r>
                      <w:r>
                        <w:rPr>
                          <w:rFonts w:ascii="Times New Roman" w:hAnsi="Times New Roman" w:cs="Times New Roman"/>
                          <w:sz w:val="24"/>
                          <w:szCs w:val="24"/>
                        </w:rPr>
                        <w:t>7955</w:t>
                      </w:r>
                      <w:r w:rsidR="006E41CC" w:rsidRPr="000342C5">
                        <w:rPr>
                          <w:rFonts w:ascii="Times New Roman" w:hAnsi="Times New Roman" w:cs="Times New Roman"/>
                          <w:sz w:val="24"/>
                          <w:szCs w:val="24"/>
                        </w:rPr>
                        <w:tab/>
                      </w:r>
                    </w:p>
                    <w:p w14:paraId="5C17C5EC" w14:textId="771080DB" w:rsidR="006E41CC" w:rsidRPr="000342C5" w:rsidRDefault="006E41CC" w:rsidP="006E41CC">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1061EE" w:rsidRPr="001061EE">
                        <w:rPr>
                          <w:rFonts w:ascii="Times New Roman" w:hAnsi="Times New Roman" w:cs="Times New Roman"/>
                          <w:sz w:val="24"/>
                          <w:szCs w:val="24"/>
                        </w:rPr>
                        <w:t>North Rankin Complex Facility Operations</w:t>
                      </w:r>
                      <w:r w:rsidRPr="000342C5">
                        <w:rPr>
                          <w:rFonts w:ascii="Times New Roman" w:hAnsi="Times New Roman" w:cs="Times New Roman"/>
                          <w:sz w:val="24"/>
                          <w:szCs w:val="24"/>
                        </w:rPr>
                        <w:tab/>
                      </w:r>
                    </w:p>
                    <w:p w14:paraId="1710D65D" w14:textId="622C0B13" w:rsidR="006E41CC" w:rsidRPr="000342C5" w:rsidRDefault="006E41CC" w:rsidP="006E41CC">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7A4F51" w:rsidRPr="007A4F51">
                        <w:rPr>
                          <w:rFonts w:ascii="Times New Roman" w:hAnsi="Times New Roman"/>
                          <w:sz w:val="24"/>
                          <w:szCs w:val="24"/>
                        </w:rPr>
                        <w:t>Offshore Oil and Gas</w:t>
                      </w:r>
                      <w:r w:rsidR="007A4F51" w:rsidRPr="007A4F51">
                        <w:rPr>
                          <w:rFonts w:ascii="Times New Roman" w:hAnsi="Times New Roman"/>
                          <w:sz w:val="24"/>
                          <w:szCs w:val="24"/>
                        </w:rPr>
                        <w:tab/>
                      </w:r>
                    </w:p>
                  </w:txbxContent>
                </v:textbox>
                <w10:anchorlock/>
              </v:rect>
            </w:pict>
          </mc:Fallback>
        </mc:AlternateContent>
      </w:r>
    </w:p>
    <w:p w14:paraId="44992D75" w14:textId="77777777" w:rsidR="00EC6C14" w:rsidRDefault="00EC6C14" w:rsidP="00EC6C14">
      <w:pPr>
        <w:spacing w:after="0"/>
        <w:rPr>
          <w:rFonts w:ascii="Times New Roman" w:hAnsi="Times New Roman" w:cs="Times New Roman"/>
          <w:sz w:val="24"/>
          <w:szCs w:val="24"/>
        </w:rPr>
      </w:pPr>
    </w:p>
    <w:p w14:paraId="65AE31D1" w14:textId="75C49490" w:rsidR="00777560" w:rsidRPr="00D610DC" w:rsidRDefault="00775D30" w:rsidP="00004A91">
      <w:pPr>
        <w:rPr>
          <w:rFonts w:ascii="Times New Roman" w:hAnsi="Times New Roman" w:cs="Times New Roman"/>
          <w:sz w:val="24"/>
          <w:szCs w:val="24"/>
        </w:rPr>
      </w:pPr>
      <w:r>
        <w:rPr>
          <w:rFonts w:ascii="Times New Roman" w:hAnsi="Times New Roman" w:cs="Times New Roman"/>
          <w:sz w:val="24"/>
          <w:szCs w:val="24"/>
        </w:rPr>
        <w:t>On 30 August</w:t>
      </w:r>
      <w:r w:rsidR="0052262C">
        <w:rPr>
          <w:rFonts w:ascii="Times New Roman" w:hAnsi="Times New Roman" w:cs="Times New Roman"/>
          <w:sz w:val="24"/>
          <w:szCs w:val="24"/>
        </w:rPr>
        <w:t xml:space="preserve"> 2024</w:t>
      </w:r>
      <w:r>
        <w:rPr>
          <w:rFonts w:ascii="Times New Roman" w:hAnsi="Times New Roman" w:cs="Times New Roman"/>
          <w:sz w:val="24"/>
          <w:szCs w:val="24"/>
        </w:rPr>
        <w:t xml:space="preserve">, </w:t>
      </w:r>
      <w:r w:rsidR="00076C0C" w:rsidRPr="00D610DC">
        <w:rPr>
          <w:rFonts w:ascii="Times New Roman" w:hAnsi="Times New Roman" w:cs="Times New Roman"/>
          <w:sz w:val="24"/>
          <w:szCs w:val="24"/>
        </w:rPr>
        <w:t>Woodside Energy Ltd submitted</w:t>
      </w:r>
      <w:r w:rsidR="003F6BAE" w:rsidRPr="00D610DC">
        <w:rPr>
          <w:rFonts w:ascii="Times New Roman" w:hAnsi="Times New Roman" w:cs="Times New Roman"/>
          <w:sz w:val="24"/>
          <w:szCs w:val="24"/>
        </w:rPr>
        <w:t xml:space="preserve"> a 5-year revision of the North Rankin Complex (NRC) Facility Operations Environment Plan</w:t>
      </w:r>
      <w:r w:rsidR="00C847F1">
        <w:rPr>
          <w:rFonts w:ascii="Times New Roman" w:hAnsi="Times New Roman" w:cs="Times New Roman"/>
          <w:sz w:val="24"/>
          <w:szCs w:val="24"/>
        </w:rPr>
        <w:t xml:space="preserve"> to the National Offshore Petroleum Safety and Environmental Management Authority (NOPSEMA).</w:t>
      </w:r>
      <w:r w:rsidR="00D3643C">
        <w:rPr>
          <w:rFonts w:ascii="Times New Roman" w:hAnsi="Times New Roman" w:cs="Times New Roman"/>
          <w:sz w:val="24"/>
          <w:szCs w:val="24"/>
        </w:rPr>
        <w:t xml:space="preserve"> The plan covers continuing activities including the routine production of dry gas and condensate, </w:t>
      </w:r>
      <w:r w:rsidR="003B190D">
        <w:rPr>
          <w:rFonts w:ascii="Times New Roman" w:hAnsi="Times New Roman" w:cs="Times New Roman"/>
          <w:sz w:val="24"/>
          <w:szCs w:val="24"/>
        </w:rPr>
        <w:t>routine and non-routine operations of existing infrastructure, and routine inspection, monitoring, maintenance and repairs</w:t>
      </w:r>
      <w:r w:rsidR="00B0737A">
        <w:rPr>
          <w:rFonts w:ascii="Times New Roman" w:hAnsi="Times New Roman" w:cs="Times New Roman"/>
          <w:sz w:val="24"/>
          <w:szCs w:val="24"/>
        </w:rPr>
        <w:t>.</w:t>
      </w:r>
      <w:r w:rsidR="00EA7557" w:rsidRPr="00D610DC">
        <w:rPr>
          <w:rFonts w:ascii="Times New Roman" w:hAnsi="Times New Roman" w:cs="Times New Roman"/>
          <w:sz w:val="24"/>
          <w:szCs w:val="24"/>
        </w:rPr>
        <w:t xml:space="preserve"> </w:t>
      </w:r>
    </w:p>
    <w:p w14:paraId="5EA6133D" w14:textId="390FE53D" w:rsidR="00317544" w:rsidRPr="00D610DC" w:rsidRDefault="00EA7557" w:rsidP="00004A91">
      <w:pPr>
        <w:rPr>
          <w:rFonts w:ascii="Times New Roman" w:hAnsi="Times New Roman" w:cs="Times New Roman"/>
          <w:sz w:val="24"/>
          <w:szCs w:val="24"/>
        </w:rPr>
      </w:pPr>
      <w:r w:rsidRPr="00D610DC">
        <w:rPr>
          <w:rFonts w:ascii="Times New Roman" w:hAnsi="Times New Roman" w:cs="Times New Roman"/>
          <w:sz w:val="24"/>
          <w:szCs w:val="24"/>
        </w:rPr>
        <w:t>The NRC</w:t>
      </w:r>
      <w:r w:rsidR="00343021">
        <w:rPr>
          <w:rFonts w:ascii="Times New Roman" w:hAnsi="Times New Roman" w:cs="Times New Roman"/>
          <w:sz w:val="24"/>
          <w:szCs w:val="24"/>
        </w:rPr>
        <w:t xml:space="preserve"> </w:t>
      </w:r>
      <w:r w:rsidRPr="00D610DC">
        <w:rPr>
          <w:rFonts w:ascii="Times New Roman" w:hAnsi="Times New Roman" w:cs="Times New Roman"/>
          <w:sz w:val="24"/>
          <w:szCs w:val="24"/>
        </w:rPr>
        <w:t xml:space="preserve">is a single integrated facility which is comprised of two fixed and interconnecting platforms, located </w:t>
      </w:r>
      <w:r w:rsidR="00343021" w:rsidRPr="00D610DC">
        <w:rPr>
          <w:rFonts w:ascii="Times New Roman" w:hAnsi="Times New Roman" w:cs="Times New Roman"/>
          <w:sz w:val="24"/>
          <w:szCs w:val="24"/>
        </w:rPr>
        <w:t xml:space="preserve">offshore </w:t>
      </w:r>
      <w:r w:rsidRPr="00D610DC">
        <w:rPr>
          <w:rFonts w:ascii="Times New Roman" w:hAnsi="Times New Roman" w:cs="Times New Roman"/>
          <w:sz w:val="24"/>
          <w:szCs w:val="24"/>
        </w:rPr>
        <w:t xml:space="preserve">approximately 135 </w:t>
      </w:r>
      <w:r w:rsidR="00343021">
        <w:rPr>
          <w:rFonts w:ascii="Times New Roman" w:hAnsi="Times New Roman" w:cs="Times New Roman"/>
          <w:sz w:val="24"/>
          <w:szCs w:val="24"/>
        </w:rPr>
        <w:t>kilometres</w:t>
      </w:r>
      <w:r w:rsidR="00343021" w:rsidRPr="00D610DC">
        <w:rPr>
          <w:rFonts w:ascii="Times New Roman" w:hAnsi="Times New Roman" w:cs="Times New Roman"/>
          <w:sz w:val="24"/>
          <w:szCs w:val="24"/>
        </w:rPr>
        <w:t xml:space="preserve"> </w:t>
      </w:r>
      <w:r w:rsidRPr="00D610DC">
        <w:rPr>
          <w:rFonts w:ascii="Times New Roman" w:hAnsi="Times New Roman" w:cs="Times New Roman"/>
          <w:sz w:val="24"/>
          <w:szCs w:val="24"/>
        </w:rPr>
        <w:t>north of Dampier, Western Australia</w:t>
      </w:r>
      <w:r w:rsidR="00B4417E" w:rsidRPr="00D610DC">
        <w:rPr>
          <w:rFonts w:ascii="Times New Roman" w:hAnsi="Times New Roman" w:cs="Times New Roman"/>
          <w:sz w:val="24"/>
          <w:szCs w:val="24"/>
        </w:rPr>
        <w:t>.</w:t>
      </w:r>
      <w:r w:rsidR="00777560" w:rsidRPr="00D610DC">
        <w:rPr>
          <w:rFonts w:ascii="Times New Roman" w:hAnsi="Times New Roman" w:cs="Times New Roman"/>
          <w:sz w:val="24"/>
          <w:szCs w:val="24"/>
        </w:rPr>
        <w:t xml:space="preserve"> The NRC consists of 32 production wells (30 platform and 2 subsea, noting one platform well is suspended and not producing), installations (e.g. wellheads, production and pigging manifolds and flowlines), riser platforms and two gas trunklines.</w:t>
      </w:r>
    </w:p>
    <w:p w14:paraId="7EAEBB1A" w14:textId="1521C5E1" w:rsidR="00942938" w:rsidRPr="00D610DC" w:rsidRDefault="00942938" w:rsidP="00D42069">
      <w:pPr>
        <w:rPr>
          <w:rFonts w:ascii="Times New Roman" w:hAnsi="Times New Roman" w:cs="Times New Roman"/>
          <w:sz w:val="24"/>
          <w:szCs w:val="24"/>
        </w:rPr>
      </w:pPr>
      <w:r w:rsidRPr="00D610DC">
        <w:rPr>
          <w:rFonts w:ascii="Times New Roman" w:hAnsi="Times New Roman" w:cs="Times New Roman"/>
          <w:sz w:val="24"/>
          <w:szCs w:val="24"/>
        </w:rPr>
        <w:t xml:space="preserve">The operational area of the proposed action is </w:t>
      </w:r>
      <w:r w:rsidR="003F4472">
        <w:rPr>
          <w:rFonts w:ascii="Times New Roman" w:hAnsi="Times New Roman" w:cs="Times New Roman"/>
          <w:sz w:val="24"/>
          <w:szCs w:val="24"/>
        </w:rPr>
        <w:t xml:space="preserve">between </w:t>
      </w:r>
      <w:r w:rsidRPr="00D610DC">
        <w:rPr>
          <w:rFonts w:ascii="Times New Roman" w:hAnsi="Times New Roman" w:cs="Times New Roman"/>
          <w:sz w:val="24"/>
          <w:szCs w:val="24"/>
        </w:rPr>
        <w:t xml:space="preserve">approximately </w:t>
      </w:r>
      <w:r w:rsidR="00531693" w:rsidRPr="00D610DC">
        <w:rPr>
          <w:rFonts w:ascii="Times New Roman" w:hAnsi="Times New Roman" w:cs="Times New Roman"/>
          <w:sz w:val="24"/>
          <w:szCs w:val="24"/>
        </w:rPr>
        <w:t xml:space="preserve">268 </w:t>
      </w:r>
      <w:r w:rsidR="006D2752">
        <w:rPr>
          <w:rFonts w:ascii="Times New Roman" w:hAnsi="Times New Roman" w:cs="Times New Roman"/>
          <w:sz w:val="24"/>
          <w:szCs w:val="24"/>
        </w:rPr>
        <w:t>kilometres</w:t>
      </w:r>
      <w:r w:rsidR="003F1766" w:rsidRPr="00D610DC">
        <w:rPr>
          <w:rFonts w:ascii="Times New Roman" w:hAnsi="Times New Roman" w:cs="Times New Roman"/>
          <w:sz w:val="24"/>
          <w:szCs w:val="24"/>
        </w:rPr>
        <w:t xml:space="preserve"> and </w:t>
      </w:r>
      <w:r w:rsidR="00531693" w:rsidRPr="00D610DC">
        <w:rPr>
          <w:rFonts w:ascii="Times New Roman" w:hAnsi="Times New Roman" w:cs="Times New Roman"/>
          <w:sz w:val="24"/>
          <w:szCs w:val="24"/>
        </w:rPr>
        <w:t>284</w:t>
      </w:r>
      <w:r w:rsidR="006D2752">
        <w:rPr>
          <w:rFonts w:ascii="Times New Roman" w:hAnsi="Times New Roman" w:cs="Times New Roman"/>
          <w:sz w:val="24"/>
          <w:szCs w:val="24"/>
        </w:rPr>
        <w:t> </w:t>
      </w:r>
      <w:r w:rsidR="00531693" w:rsidRPr="00D610DC">
        <w:rPr>
          <w:rFonts w:ascii="Times New Roman" w:hAnsi="Times New Roman" w:cs="Times New Roman"/>
          <w:sz w:val="24"/>
          <w:szCs w:val="24"/>
        </w:rPr>
        <w:t>k</w:t>
      </w:r>
      <w:r w:rsidR="006D2752">
        <w:rPr>
          <w:rFonts w:ascii="Times New Roman" w:hAnsi="Times New Roman" w:cs="Times New Roman"/>
          <w:sz w:val="24"/>
          <w:szCs w:val="24"/>
        </w:rPr>
        <w:t>ilo</w:t>
      </w:r>
      <w:r w:rsidR="00531693" w:rsidRPr="00D610DC">
        <w:rPr>
          <w:rFonts w:ascii="Times New Roman" w:hAnsi="Times New Roman" w:cs="Times New Roman"/>
          <w:sz w:val="24"/>
          <w:szCs w:val="24"/>
        </w:rPr>
        <w:t>m</w:t>
      </w:r>
      <w:r w:rsidR="006D2752">
        <w:rPr>
          <w:rFonts w:ascii="Times New Roman" w:hAnsi="Times New Roman" w:cs="Times New Roman"/>
          <w:sz w:val="24"/>
          <w:szCs w:val="24"/>
        </w:rPr>
        <w:t>etres</w:t>
      </w:r>
      <w:r w:rsidR="00531693" w:rsidRPr="00D610DC">
        <w:rPr>
          <w:rFonts w:ascii="Times New Roman" w:hAnsi="Times New Roman" w:cs="Times New Roman"/>
          <w:sz w:val="24"/>
          <w:szCs w:val="24"/>
        </w:rPr>
        <w:t xml:space="preserve"> south</w:t>
      </w:r>
      <w:r w:rsidR="00927748">
        <w:rPr>
          <w:rFonts w:ascii="Times New Roman" w:hAnsi="Times New Roman" w:cs="Times New Roman"/>
          <w:sz w:val="24"/>
          <w:szCs w:val="24"/>
        </w:rPr>
        <w:t>-</w:t>
      </w:r>
      <w:r w:rsidR="00531693" w:rsidRPr="00D610DC">
        <w:rPr>
          <w:rFonts w:ascii="Times New Roman" w:hAnsi="Times New Roman" w:cs="Times New Roman"/>
          <w:sz w:val="24"/>
          <w:szCs w:val="24"/>
        </w:rPr>
        <w:t xml:space="preserve">west </w:t>
      </w:r>
      <w:r w:rsidR="003F1766" w:rsidRPr="00D610DC">
        <w:rPr>
          <w:rFonts w:ascii="Times New Roman" w:hAnsi="Times New Roman" w:cs="Times New Roman"/>
          <w:sz w:val="24"/>
          <w:szCs w:val="24"/>
        </w:rPr>
        <w:t>of</w:t>
      </w:r>
      <w:r w:rsidR="00EF0AB3">
        <w:rPr>
          <w:rFonts w:ascii="Times New Roman" w:hAnsi="Times New Roman" w:cs="Times New Roman"/>
          <w:sz w:val="24"/>
          <w:szCs w:val="24"/>
        </w:rPr>
        <w:t xml:space="preserve"> t</w:t>
      </w:r>
      <w:r w:rsidR="007B66B9" w:rsidRPr="00D610DC">
        <w:rPr>
          <w:rFonts w:ascii="Times New Roman" w:hAnsi="Times New Roman" w:cs="Times New Roman"/>
          <w:sz w:val="24"/>
          <w:szCs w:val="24"/>
        </w:rPr>
        <w:t>he Ningaloo Coast</w:t>
      </w:r>
      <w:r w:rsidR="00600AF1" w:rsidRPr="00D610DC">
        <w:rPr>
          <w:rFonts w:ascii="Times New Roman" w:hAnsi="Times New Roman" w:cs="Times New Roman"/>
          <w:sz w:val="24"/>
          <w:szCs w:val="24"/>
        </w:rPr>
        <w:t xml:space="preserve"> World Heritage Area</w:t>
      </w:r>
      <w:r w:rsidRPr="00D610DC">
        <w:rPr>
          <w:rFonts w:ascii="Times New Roman" w:hAnsi="Times New Roman" w:cs="Times New Roman"/>
          <w:sz w:val="24"/>
          <w:szCs w:val="24"/>
        </w:rPr>
        <w:t>. NOPSEMA will not accept an environmental plan that proposes activities that will contravene a plan of management for a World Heritage property or proposes unacceptable impacts to the World Heritage values of a World Heritage property.</w:t>
      </w:r>
    </w:p>
    <w:p w14:paraId="75FA3903" w14:textId="2C001BF7" w:rsidR="009A034F" w:rsidRDefault="00942938" w:rsidP="00D42069">
      <w:pPr>
        <w:rPr>
          <w:rFonts w:ascii="Times New Roman" w:hAnsi="Times New Roman" w:cs="Times New Roman"/>
          <w:sz w:val="24"/>
          <w:szCs w:val="24"/>
        </w:rPr>
      </w:pPr>
      <w:r w:rsidRPr="00D610DC">
        <w:rPr>
          <w:rFonts w:ascii="Times New Roman" w:hAnsi="Times New Roman" w:cs="Times New Roman"/>
          <w:sz w:val="24"/>
          <w:szCs w:val="24"/>
        </w:rPr>
        <w:t xml:space="preserve">For more information on this proposal, go to the NOPSEMA website at the link: </w:t>
      </w:r>
      <w:hyperlink r:id="rId17" w:history="1">
        <w:r w:rsidR="00B43C86" w:rsidRPr="00CD7E60">
          <w:rPr>
            <w:rStyle w:val="Hyperlink"/>
            <w:rFonts w:ascii="Times New Roman" w:hAnsi="Times New Roman" w:cs="Times New Roman"/>
            <w:sz w:val="24"/>
            <w:szCs w:val="24"/>
          </w:rPr>
          <w:t>https://info.nopsema.gov.au/environment_plans/685/show_public</w:t>
        </w:r>
      </w:hyperlink>
      <w:r w:rsidR="00B43C86" w:rsidRPr="00CD7E60">
        <w:rPr>
          <w:rFonts w:ascii="Times New Roman" w:hAnsi="Times New Roman" w:cs="Times New Roman"/>
          <w:sz w:val="24"/>
          <w:szCs w:val="24"/>
        </w:rPr>
        <w:t xml:space="preserve"> </w:t>
      </w:r>
    </w:p>
    <w:p w14:paraId="120F1406" w14:textId="77777777" w:rsidR="00CA3D36" w:rsidRPr="00D610DC" w:rsidRDefault="00CA3D36" w:rsidP="00D651BE">
      <w:pPr>
        <w:spacing w:after="0"/>
        <w:rPr>
          <w:rFonts w:ascii="Times New Roman" w:hAnsi="Times New Roman" w:cs="Times New Roman"/>
          <w:sz w:val="24"/>
          <w:szCs w:val="24"/>
        </w:rPr>
      </w:pPr>
    </w:p>
    <w:p w14:paraId="20B5B49C" w14:textId="77777777" w:rsidR="00D610DC" w:rsidRDefault="006E41CC" w:rsidP="00A94A84">
      <w:pPr>
        <w:spacing w:after="0" w:line="240" w:lineRule="auto"/>
        <w:rPr>
          <w:rFonts w:ascii="Times New Roman" w:hAnsi="Times New Roman" w:cs="Times New Roman"/>
          <w:sz w:val="24"/>
          <w:szCs w:val="24"/>
        </w:rPr>
      </w:pPr>
      <w:r>
        <w:rPr>
          <w:noProof/>
        </w:rPr>
        <mc:AlternateContent>
          <mc:Choice Requires="wps">
            <w:drawing>
              <wp:inline distT="0" distB="0" distL="0" distR="0" wp14:anchorId="09B52E2B" wp14:editId="06B8D4E2">
                <wp:extent cx="5743575" cy="1402080"/>
                <wp:effectExtent l="5080" t="5715" r="13970" b="11430"/>
                <wp:docPr id="7284816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714A0408" w14:textId="062854D6" w:rsidR="006E41CC" w:rsidRPr="000342C5" w:rsidRDefault="006E41CC" w:rsidP="006E41CC">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741724">
                              <w:rPr>
                                <w:rFonts w:ascii="Times New Roman" w:hAnsi="Times New Roman" w:cs="Times New Roman"/>
                                <w:color w:val="111111"/>
                                <w:sz w:val="24"/>
                                <w:szCs w:val="24"/>
                              </w:rPr>
                              <w:t>Ningaloo</w:t>
                            </w:r>
                            <w:r w:rsidR="007D0D8B">
                              <w:rPr>
                                <w:rFonts w:ascii="Times New Roman" w:hAnsi="Times New Roman" w:cs="Times New Roman"/>
                                <w:color w:val="111111"/>
                                <w:sz w:val="24"/>
                                <w:szCs w:val="24"/>
                              </w:rPr>
                              <w:t xml:space="preserve"> Coast</w:t>
                            </w:r>
                            <w:r>
                              <w:rPr>
                                <w:rFonts w:ascii="Times New Roman" w:hAnsi="Times New Roman" w:cs="Times New Roman"/>
                                <w:color w:val="111111"/>
                                <w:sz w:val="24"/>
                                <w:szCs w:val="24"/>
                              </w:rPr>
                              <w:tab/>
                            </w:r>
                          </w:p>
                          <w:p w14:paraId="3F899101" w14:textId="5274E134" w:rsidR="006E41CC" w:rsidRPr="000342C5" w:rsidRDefault="00D308DE" w:rsidP="006E41CC">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6E41CC">
                              <w:rPr>
                                <w:rFonts w:ascii="Times New Roman" w:hAnsi="Times New Roman" w:cs="Times New Roman"/>
                                <w:b/>
                                <w:sz w:val="24"/>
                                <w:szCs w:val="24"/>
                              </w:rPr>
                              <w:t xml:space="preserve"> </w:t>
                            </w:r>
                            <w:r w:rsidR="006E41CC" w:rsidRPr="000342C5">
                              <w:rPr>
                                <w:rFonts w:ascii="Times New Roman" w:hAnsi="Times New Roman" w:cs="Times New Roman"/>
                                <w:b/>
                                <w:sz w:val="24"/>
                                <w:szCs w:val="24"/>
                              </w:rPr>
                              <w:t>Number:</w:t>
                            </w:r>
                            <w:r w:rsidR="006E41CC" w:rsidRPr="000342C5">
                              <w:rPr>
                                <w:rFonts w:ascii="Times New Roman" w:hAnsi="Times New Roman" w:cs="Times New Roman"/>
                                <w:sz w:val="24"/>
                                <w:szCs w:val="24"/>
                              </w:rPr>
                              <w:t xml:space="preserve"> </w:t>
                            </w:r>
                            <w:r w:rsidR="006E41CC">
                              <w:rPr>
                                <w:rFonts w:ascii="Times New Roman" w:hAnsi="Times New Roman" w:cs="Times New Roman"/>
                                <w:sz w:val="24"/>
                                <w:szCs w:val="24"/>
                              </w:rPr>
                              <w:tab/>
                            </w:r>
                            <w:r w:rsidR="00741724">
                              <w:rPr>
                                <w:rFonts w:ascii="Times New Roman" w:hAnsi="Times New Roman" w:cs="Times New Roman"/>
                                <w:sz w:val="24"/>
                                <w:szCs w:val="24"/>
                              </w:rPr>
                              <w:t>7828</w:t>
                            </w:r>
                            <w:r w:rsidR="006E41CC" w:rsidRPr="000342C5">
                              <w:rPr>
                                <w:rFonts w:ascii="Times New Roman" w:hAnsi="Times New Roman" w:cs="Times New Roman"/>
                                <w:sz w:val="24"/>
                                <w:szCs w:val="24"/>
                              </w:rPr>
                              <w:tab/>
                            </w:r>
                          </w:p>
                          <w:p w14:paraId="1B8CB4FF" w14:textId="76BDCDAA" w:rsidR="006E41CC" w:rsidRPr="000342C5" w:rsidRDefault="006E41CC" w:rsidP="006E41CC">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741724" w:rsidRPr="00741724">
                              <w:rPr>
                                <w:rFonts w:ascii="Times New Roman" w:hAnsi="Times New Roman" w:cs="Times New Roman"/>
                                <w:sz w:val="24"/>
                                <w:szCs w:val="24"/>
                              </w:rPr>
                              <w:t>Scarborough Offshore Facility and Trunkline (Operations)</w:t>
                            </w:r>
                            <w:r w:rsidRPr="000342C5">
                              <w:rPr>
                                <w:rFonts w:ascii="Times New Roman" w:hAnsi="Times New Roman" w:cs="Times New Roman"/>
                                <w:sz w:val="24"/>
                                <w:szCs w:val="24"/>
                              </w:rPr>
                              <w:tab/>
                            </w:r>
                          </w:p>
                          <w:p w14:paraId="0008681E" w14:textId="35CB22AC" w:rsidR="006E41CC" w:rsidRPr="000342C5" w:rsidRDefault="006E41CC" w:rsidP="006E41CC">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741724" w:rsidRPr="007A4F51">
                              <w:rPr>
                                <w:rFonts w:ascii="Times New Roman" w:hAnsi="Times New Roman"/>
                                <w:sz w:val="24"/>
                                <w:szCs w:val="24"/>
                              </w:rPr>
                              <w:t>Offshore Oil and Gas</w:t>
                            </w:r>
                            <w:r w:rsidR="00741724" w:rsidRPr="007A4F51">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09B52E2B" id="_x0000_s1033"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ykz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uuKz2KlomcL9Ymq42HoeZpR&#10;2rTgf3HWU79XHH/uhVeky0dLFV6Mp9M4IMmYFrMJGf42sr2NCCsJquKBs2G7DsNQ7Z3Xu5YyjZMa&#10;Fu6pKxqd6vXM6kyfejrpeZ6/ODS3djr1/JdY/QY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6EMpMz0CAABtBAAADgAAAAAA&#10;AAAAAAAAAAAuAgAAZHJzL2Uyb0RvYy54bWxQSwECLQAUAAYACAAAACEAZYdivdwAAAAFAQAADwAA&#10;AAAAAAAAAAAAAACXBAAAZHJzL2Rvd25yZXYueG1sUEsFBgAAAAAEAAQA8wAAAKAFAAAAAA==&#10;" fillcolor="#f2f2f2">
                <v:textbox>
                  <w:txbxContent>
                    <w:p w14:paraId="714A0408" w14:textId="062854D6" w:rsidR="006E41CC" w:rsidRPr="000342C5" w:rsidRDefault="006E41CC" w:rsidP="006E41CC">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741724">
                        <w:rPr>
                          <w:rFonts w:ascii="Times New Roman" w:hAnsi="Times New Roman" w:cs="Times New Roman"/>
                          <w:color w:val="111111"/>
                          <w:sz w:val="24"/>
                          <w:szCs w:val="24"/>
                        </w:rPr>
                        <w:t>Ningaloo</w:t>
                      </w:r>
                      <w:r w:rsidR="007D0D8B">
                        <w:rPr>
                          <w:rFonts w:ascii="Times New Roman" w:hAnsi="Times New Roman" w:cs="Times New Roman"/>
                          <w:color w:val="111111"/>
                          <w:sz w:val="24"/>
                          <w:szCs w:val="24"/>
                        </w:rPr>
                        <w:t xml:space="preserve"> Coast</w:t>
                      </w:r>
                      <w:r>
                        <w:rPr>
                          <w:rFonts w:ascii="Times New Roman" w:hAnsi="Times New Roman" w:cs="Times New Roman"/>
                          <w:color w:val="111111"/>
                          <w:sz w:val="24"/>
                          <w:szCs w:val="24"/>
                        </w:rPr>
                        <w:tab/>
                      </w:r>
                    </w:p>
                    <w:p w14:paraId="3F899101" w14:textId="5274E134" w:rsidR="006E41CC" w:rsidRPr="000342C5" w:rsidRDefault="00D308DE" w:rsidP="006E41CC">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6E41CC">
                        <w:rPr>
                          <w:rFonts w:ascii="Times New Roman" w:hAnsi="Times New Roman" w:cs="Times New Roman"/>
                          <w:b/>
                          <w:sz w:val="24"/>
                          <w:szCs w:val="24"/>
                        </w:rPr>
                        <w:t xml:space="preserve"> </w:t>
                      </w:r>
                      <w:r w:rsidR="006E41CC" w:rsidRPr="000342C5">
                        <w:rPr>
                          <w:rFonts w:ascii="Times New Roman" w:hAnsi="Times New Roman" w:cs="Times New Roman"/>
                          <w:b/>
                          <w:sz w:val="24"/>
                          <w:szCs w:val="24"/>
                        </w:rPr>
                        <w:t>Number:</w:t>
                      </w:r>
                      <w:r w:rsidR="006E41CC" w:rsidRPr="000342C5">
                        <w:rPr>
                          <w:rFonts w:ascii="Times New Roman" w:hAnsi="Times New Roman" w:cs="Times New Roman"/>
                          <w:sz w:val="24"/>
                          <w:szCs w:val="24"/>
                        </w:rPr>
                        <w:t xml:space="preserve"> </w:t>
                      </w:r>
                      <w:r w:rsidR="006E41CC">
                        <w:rPr>
                          <w:rFonts w:ascii="Times New Roman" w:hAnsi="Times New Roman" w:cs="Times New Roman"/>
                          <w:sz w:val="24"/>
                          <w:szCs w:val="24"/>
                        </w:rPr>
                        <w:tab/>
                      </w:r>
                      <w:r w:rsidR="00741724">
                        <w:rPr>
                          <w:rFonts w:ascii="Times New Roman" w:hAnsi="Times New Roman" w:cs="Times New Roman"/>
                          <w:sz w:val="24"/>
                          <w:szCs w:val="24"/>
                        </w:rPr>
                        <w:t>7828</w:t>
                      </w:r>
                      <w:r w:rsidR="006E41CC" w:rsidRPr="000342C5">
                        <w:rPr>
                          <w:rFonts w:ascii="Times New Roman" w:hAnsi="Times New Roman" w:cs="Times New Roman"/>
                          <w:sz w:val="24"/>
                          <w:szCs w:val="24"/>
                        </w:rPr>
                        <w:tab/>
                      </w:r>
                    </w:p>
                    <w:p w14:paraId="1B8CB4FF" w14:textId="76BDCDAA" w:rsidR="006E41CC" w:rsidRPr="000342C5" w:rsidRDefault="006E41CC" w:rsidP="006E41CC">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741724" w:rsidRPr="00741724">
                        <w:rPr>
                          <w:rFonts w:ascii="Times New Roman" w:hAnsi="Times New Roman" w:cs="Times New Roman"/>
                          <w:sz w:val="24"/>
                          <w:szCs w:val="24"/>
                        </w:rPr>
                        <w:t>Scarborough Offshore Facility and Trunkline (Operations)</w:t>
                      </w:r>
                      <w:r w:rsidRPr="000342C5">
                        <w:rPr>
                          <w:rFonts w:ascii="Times New Roman" w:hAnsi="Times New Roman" w:cs="Times New Roman"/>
                          <w:sz w:val="24"/>
                          <w:szCs w:val="24"/>
                        </w:rPr>
                        <w:tab/>
                      </w:r>
                    </w:p>
                    <w:p w14:paraId="0008681E" w14:textId="35CB22AC" w:rsidR="006E41CC" w:rsidRPr="000342C5" w:rsidRDefault="006E41CC" w:rsidP="006E41CC">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741724" w:rsidRPr="007A4F51">
                        <w:rPr>
                          <w:rFonts w:ascii="Times New Roman" w:hAnsi="Times New Roman"/>
                          <w:sz w:val="24"/>
                          <w:szCs w:val="24"/>
                        </w:rPr>
                        <w:t>Offshore Oil and Gas</w:t>
                      </w:r>
                      <w:r w:rsidR="00741724" w:rsidRPr="007A4F51">
                        <w:rPr>
                          <w:rFonts w:ascii="Times New Roman" w:hAnsi="Times New Roman"/>
                          <w:sz w:val="24"/>
                          <w:szCs w:val="24"/>
                        </w:rPr>
                        <w:tab/>
                      </w:r>
                    </w:p>
                  </w:txbxContent>
                </v:textbox>
                <w10:anchorlock/>
              </v:rect>
            </w:pict>
          </mc:Fallback>
        </mc:AlternateContent>
      </w:r>
    </w:p>
    <w:p w14:paraId="4CD3D1DD" w14:textId="77777777" w:rsidR="00D610DC" w:rsidRDefault="00D610DC" w:rsidP="00D610DC">
      <w:pPr>
        <w:spacing w:after="0"/>
        <w:rPr>
          <w:rFonts w:ascii="Times New Roman" w:hAnsi="Times New Roman" w:cs="Times New Roman"/>
          <w:sz w:val="24"/>
          <w:szCs w:val="24"/>
        </w:rPr>
      </w:pPr>
    </w:p>
    <w:p w14:paraId="7972509F" w14:textId="11845C90" w:rsidR="00A462D5" w:rsidRDefault="00F50CE0" w:rsidP="00061FA4">
      <w:pPr>
        <w:rPr>
          <w:rFonts w:ascii="Times New Roman" w:hAnsi="Times New Roman" w:cs="Times New Roman"/>
          <w:sz w:val="24"/>
          <w:szCs w:val="24"/>
        </w:rPr>
      </w:pPr>
      <w:r>
        <w:rPr>
          <w:rFonts w:ascii="Times New Roman" w:hAnsi="Times New Roman" w:cs="Times New Roman"/>
          <w:sz w:val="24"/>
          <w:szCs w:val="24"/>
        </w:rPr>
        <w:t xml:space="preserve">On </w:t>
      </w:r>
      <w:r w:rsidR="00775D30">
        <w:rPr>
          <w:rFonts w:ascii="Times New Roman" w:hAnsi="Times New Roman" w:cs="Times New Roman"/>
          <w:sz w:val="24"/>
          <w:szCs w:val="24"/>
        </w:rPr>
        <w:t>3 May</w:t>
      </w:r>
      <w:r w:rsidR="0052262C">
        <w:rPr>
          <w:rFonts w:ascii="Times New Roman" w:hAnsi="Times New Roman" w:cs="Times New Roman"/>
          <w:sz w:val="24"/>
          <w:szCs w:val="24"/>
        </w:rPr>
        <w:t xml:space="preserve"> 2024</w:t>
      </w:r>
      <w:r w:rsidR="00775D30">
        <w:rPr>
          <w:rFonts w:ascii="Times New Roman" w:hAnsi="Times New Roman" w:cs="Times New Roman"/>
          <w:sz w:val="24"/>
          <w:szCs w:val="24"/>
        </w:rPr>
        <w:t xml:space="preserve">, </w:t>
      </w:r>
      <w:r w:rsidR="005478F5" w:rsidRPr="005478F5">
        <w:rPr>
          <w:rFonts w:ascii="Times New Roman" w:hAnsi="Times New Roman" w:cs="Times New Roman"/>
          <w:sz w:val="24"/>
          <w:szCs w:val="24"/>
        </w:rPr>
        <w:t>Woodside Energy Scarborough Pty Ltd</w:t>
      </w:r>
      <w:r w:rsidR="00D6720F">
        <w:rPr>
          <w:rFonts w:ascii="Times New Roman" w:hAnsi="Times New Roman" w:cs="Times New Roman"/>
          <w:sz w:val="24"/>
          <w:szCs w:val="24"/>
        </w:rPr>
        <w:t xml:space="preserve"> submitted </w:t>
      </w:r>
      <w:r w:rsidR="00D6720F" w:rsidRPr="00D6720F">
        <w:rPr>
          <w:rFonts w:ascii="Times New Roman" w:hAnsi="Times New Roman" w:cs="Times New Roman"/>
          <w:sz w:val="24"/>
          <w:szCs w:val="24"/>
        </w:rPr>
        <w:t>the Scarborough Offshore Facility and Trunkline (Operations) Environment Plan</w:t>
      </w:r>
      <w:r w:rsidR="009F3D26">
        <w:rPr>
          <w:rFonts w:ascii="Times New Roman" w:hAnsi="Times New Roman" w:cs="Times New Roman"/>
          <w:sz w:val="24"/>
          <w:szCs w:val="24"/>
        </w:rPr>
        <w:t xml:space="preserve"> to NOPSEMA</w:t>
      </w:r>
      <w:r w:rsidR="00FD24C3">
        <w:rPr>
          <w:rFonts w:ascii="Times New Roman" w:hAnsi="Times New Roman" w:cs="Times New Roman"/>
          <w:sz w:val="24"/>
          <w:szCs w:val="24"/>
        </w:rPr>
        <w:t xml:space="preserve"> for t</w:t>
      </w:r>
      <w:r w:rsidR="00D6720F" w:rsidRPr="00D6720F">
        <w:rPr>
          <w:rFonts w:ascii="Times New Roman" w:hAnsi="Times New Roman" w:cs="Times New Roman"/>
          <w:sz w:val="24"/>
          <w:szCs w:val="24"/>
        </w:rPr>
        <w:t>he Scarborough Floating Production Unit (FPU) associated subsea infrastructure</w:t>
      </w:r>
      <w:r w:rsidR="00FD24C3">
        <w:rPr>
          <w:rFonts w:ascii="Times New Roman" w:hAnsi="Times New Roman" w:cs="Times New Roman"/>
          <w:sz w:val="24"/>
          <w:szCs w:val="24"/>
        </w:rPr>
        <w:t xml:space="preserve">. </w:t>
      </w:r>
      <w:r w:rsidR="00A462D5">
        <w:rPr>
          <w:rFonts w:ascii="Times New Roman" w:hAnsi="Times New Roman" w:cs="Times New Roman"/>
          <w:sz w:val="24"/>
          <w:szCs w:val="24"/>
        </w:rPr>
        <w:t xml:space="preserve">The proposed action </w:t>
      </w:r>
      <w:r w:rsidR="002D41FC">
        <w:rPr>
          <w:rFonts w:ascii="Times New Roman" w:hAnsi="Times New Roman" w:cs="Times New Roman"/>
          <w:sz w:val="24"/>
          <w:szCs w:val="24"/>
        </w:rPr>
        <w:t>will occur within Production Licences WA-61-L</w:t>
      </w:r>
      <w:r w:rsidR="0066747C">
        <w:rPr>
          <w:rFonts w:ascii="Times New Roman" w:hAnsi="Times New Roman" w:cs="Times New Roman"/>
          <w:sz w:val="24"/>
          <w:szCs w:val="24"/>
        </w:rPr>
        <w:t xml:space="preserve"> and</w:t>
      </w:r>
      <w:r w:rsidR="002D41FC">
        <w:rPr>
          <w:rFonts w:ascii="Times New Roman" w:hAnsi="Times New Roman" w:cs="Times New Roman"/>
          <w:sz w:val="24"/>
          <w:szCs w:val="24"/>
        </w:rPr>
        <w:t xml:space="preserve"> WA-62-L and </w:t>
      </w:r>
      <w:r w:rsidR="0066747C">
        <w:rPr>
          <w:rFonts w:ascii="Times New Roman" w:hAnsi="Times New Roman" w:cs="Times New Roman"/>
          <w:sz w:val="24"/>
          <w:szCs w:val="24"/>
        </w:rPr>
        <w:t xml:space="preserve">Pipeline Licence area </w:t>
      </w:r>
      <w:r w:rsidR="002D41FC">
        <w:rPr>
          <w:rFonts w:ascii="Times New Roman" w:hAnsi="Times New Roman" w:cs="Times New Roman"/>
          <w:sz w:val="24"/>
          <w:szCs w:val="24"/>
        </w:rPr>
        <w:t>WA</w:t>
      </w:r>
      <w:r w:rsidR="0066747C">
        <w:rPr>
          <w:rFonts w:ascii="Times New Roman" w:hAnsi="Times New Roman" w:cs="Times New Roman"/>
          <w:sz w:val="24"/>
          <w:szCs w:val="24"/>
        </w:rPr>
        <w:t>-32-</w:t>
      </w:r>
      <w:proofErr w:type="gramStart"/>
      <w:r w:rsidR="0066747C">
        <w:rPr>
          <w:rFonts w:ascii="Times New Roman" w:hAnsi="Times New Roman" w:cs="Times New Roman"/>
          <w:sz w:val="24"/>
          <w:szCs w:val="24"/>
        </w:rPr>
        <w:t>PL, and</w:t>
      </w:r>
      <w:proofErr w:type="gramEnd"/>
      <w:r w:rsidR="0066747C">
        <w:rPr>
          <w:rFonts w:ascii="Times New Roman" w:hAnsi="Times New Roman" w:cs="Times New Roman"/>
          <w:sz w:val="24"/>
          <w:szCs w:val="24"/>
        </w:rPr>
        <w:t xml:space="preserve"> will include the hook up of the Scarborough Floating Production Unit</w:t>
      </w:r>
      <w:r w:rsidR="00011523">
        <w:rPr>
          <w:rFonts w:ascii="Times New Roman" w:hAnsi="Times New Roman" w:cs="Times New Roman"/>
          <w:sz w:val="24"/>
          <w:szCs w:val="24"/>
        </w:rPr>
        <w:t xml:space="preserve"> to pre-installed moorings, commissioning activities of the Unit, routine production</w:t>
      </w:r>
      <w:r w:rsidR="00AB0A48">
        <w:rPr>
          <w:rFonts w:ascii="Times New Roman" w:hAnsi="Times New Roman" w:cs="Times New Roman"/>
          <w:sz w:val="24"/>
          <w:szCs w:val="24"/>
        </w:rPr>
        <w:t>, and export of dry gas.</w:t>
      </w:r>
    </w:p>
    <w:p w14:paraId="71E00B88" w14:textId="7C4F0657" w:rsidR="005478F5" w:rsidRPr="00AB0A48" w:rsidRDefault="00FD24C3" w:rsidP="00D42069">
      <w:r>
        <w:rPr>
          <w:rFonts w:ascii="Times New Roman" w:hAnsi="Times New Roman" w:cs="Times New Roman"/>
          <w:sz w:val="24"/>
          <w:szCs w:val="24"/>
        </w:rPr>
        <w:lastRenderedPageBreak/>
        <w:t xml:space="preserve">The </w:t>
      </w:r>
      <w:r w:rsidR="00A462D5">
        <w:rPr>
          <w:rFonts w:ascii="Times New Roman" w:hAnsi="Times New Roman" w:cs="Times New Roman"/>
          <w:sz w:val="24"/>
          <w:szCs w:val="24"/>
        </w:rPr>
        <w:t>proposed action</w:t>
      </w:r>
      <w:r w:rsidR="00D6720F" w:rsidRPr="00D6720F">
        <w:rPr>
          <w:rFonts w:ascii="Times New Roman" w:hAnsi="Times New Roman" w:cs="Times New Roman"/>
          <w:sz w:val="24"/>
          <w:szCs w:val="24"/>
        </w:rPr>
        <w:t xml:space="preserve"> includ</w:t>
      </w:r>
      <w:r w:rsidR="00A462D5">
        <w:rPr>
          <w:rFonts w:ascii="Times New Roman" w:hAnsi="Times New Roman" w:cs="Times New Roman"/>
          <w:sz w:val="24"/>
          <w:szCs w:val="24"/>
        </w:rPr>
        <w:t>es</w:t>
      </w:r>
      <w:r w:rsidR="00D6720F" w:rsidRPr="00D6720F">
        <w:rPr>
          <w:rFonts w:ascii="Times New Roman" w:hAnsi="Times New Roman" w:cs="Times New Roman"/>
          <w:sz w:val="24"/>
          <w:szCs w:val="24"/>
        </w:rPr>
        <w:t xml:space="preserve"> the Commonwealth waters portion of </w:t>
      </w:r>
      <w:r w:rsidR="00A462D5">
        <w:rPr>
          <w:rFonts w:ascii="Times New Roman" w:hAnsi="Times New Roman" w:cs="Times New Roman"/>
          <w:sz w:val="24"/>
          <w:szCs w:val="24"/>
        </w:rPr>
        <w:t>an</w:t>
      </w:r>
      <w:r w:rsidR="00A462D5" w:rsidRPr="00D6720F">
        <w:rPr>
          <w:rFonts w:ascii="Times New Roman" w:hAnsi="Times New Roman" w:cs="Times New Roman"/>
          <w:sz w:val="24"/>
          <w:szCs w:val="24"/>
        </w:rPr>
        <w:t xml:space="preserve"> </w:t>
      </w:r>
      <w:r w:rsidR="00D6720F" w:rsidRPr="00D6720F">
        <w:rPr>
          <w:rFonts w:ascii="Times New Roman" w:hAnsi="Times New Roman" w:cs="Times New Roman"/>
          <w:sz w:val="24"/>
          <w:szCs w:val="24"/>
        </w:rPr>
        <w:t>export trunkline, which runs between the Scarborough FPU and onshore gas plant which is approximately 375</w:t>
      </w:r>
      <w:r w:rsidR="00AB0A48">
        <w:rPr>
          <w:rFonts w:ascii="Times New Roman" w:hAnsi="Times New Roman" w:cs="Times New Roman"/>
          <w:sz w:val="24"/>
          <w:szCs w:val="24"/>
        </w:rPr>
        <w:t> kilometres</w:t>
      </w:r>
      <w:r w:rsidR="00AB0A48" w:rsidRPr="00D6720F">
        <w:rPr>
          <w:rFonts w:ascii="Times New Roman" w:hAnsi="Times New Roman" w:cs="Times New Roman"/>
          <w:sz w:val="24"/>
          <w:szCs w:val="24"/>
        </w:rPr>
        <w:t xml:space="preserve"> </w:t>
      </w:r>
      <w:r w:rsidR="00D6720F" w:rsidRPr="00D6720F">
        <w:rPr>
          <w:rFonts w:ascii="Times New Roman" w:hAnsi="Times New Roman" w:cs="Times New Roman"/>
          <w:sz w:val="24"/>
          <w:szCs w:val="24"/>
        </w:rPr>
        <w:t>west-</w:t>
      </w:r>
      <w:proofErr w:type="gramStart"/>
      <w:r w:rsidR="00D6720F" w:rsidRPr="00D6720F">
        <w:rPr>
          <w:rFonts w:ascii="Times New Roman" w:hAnsi="Times New Roman" w:cs="Times New Roman"/>
          <w:sz w:val="24"/>
          <w:szCs w:val="24"/>
        </w:rPr>
        <w:t>north-west</w:t>
      </w:r>
      <w:proofErr w:type="gramEnd"/>
      <w:r w:rsidR="00D6720F" w:rsidRPr="00D6720F">
        <w:rPr>
          <w:rFonts w:ascii="Times New Roman" w:hAnsi="Times New Roman" w:cs="Times New Roman"/>
          <w:sz w:val="24"/>
          <w:szCs w:val="24"/>
        </w:rPr>
        <w:t xml:space="preserve"> of Dampier</w:t>
      </w:r>
      <w:r w:rsidR="00AB0A48">
        <w:rPr>
          <w:rFonts w:ascii="Times New Roman" w:hAnsi="Times New Roman" w:cs="Times New Roman"/>
          <w:sz w:val="24"/>
          <w:szCs w:val="24"/>
        </w:rPr>
        <w:t>,</w:t>
      </w:r>
      <w:r w:rsidR="00D6720F" w:rsidRPr="00D6720F">
        <w:rPr>
          <w:rFonts w:ascii="Times New Roman" w:hAnsi="Times New Roman" w:cs="Times New Roman"/>
          <w:sz w:val="24"/>
          <w:szCs w:val="24"/>
        </w:rPr>
        <w:t xml:space="preserve"> Western Australia.</w:t>
      </w:r>
    </w:p>
    <w:p w14:paraId="6F001C01" w14:textId="52FF65B7" w:rsidR="00D610DC" w:rsidRPr="00D610DC" w:rsidRDefault="00D610DC" w:rsidP="00D42069">
      <w:pPr>
        <w:rPr>
          <w:rFonts w:ascii="Times New Roman" w:hAnsi="Times New Roman" w:cs="Times New Roman"/>
          <w:sz w:val="24"/>
          <w:szCs w:val="24"/>
        </w:rPr>
      </w:pPr>
      <w:r w:rsidRPr="00D610DC">
        <w:rPr>
          <w:rFonts w:ascii="Times New Roman" w:hAnsi="Times New Roman" w:cs="Times New Roman"/>
          <w:sz w:val="24"/>
          <w:szCs w:val="24"/>
        </w:rPr>
        <w:t xml:space="preserve">The operational area of the proposed action is approximately </w:t>
      </w:r>
      <w:r w:rsidR="005D5127" w:rsidRPr="005D5127">
        <w:rPr>
          <w:rFonts w:ascii="Times New Roman" w:hAnsi="Times New Roman" w:cs="Times New Roman"/>
          <w:sz w:val="24"/>
          <w:szCs w:val="24"/>
        </w:rPr>
        <w:t xml:space="preserve">178 </w:t>
      </w:r>
      <w:r w:rsidR="00AB0A48">
        <w:rPr>
          <w:rFonts w:ascii="Times New Roman" w:hAnsi="Times New Roman" w:cs="Times New Roman"/>
          <w:sz w:val="24"/>
          <w:szCs w:val="24"/>
        </w:rPr>
        <w:t>kilometres</w:t>
      </w:r>
      <w:r w:rsidR="00AB0A48" w:rsidRPr="005D5127">
        <w:rPr>
          <w:rFonts w:ascii="Times New Roman" w:hAnsi="Times New Roman" w:cs="Times New Roman"/>
          <w:sz w:val="24"/>
          <w:szCs w:val="24"/>
        </w:rPr>
        <w:t xml:space="preserve"> </w:t>
      </w:r>
      <w:r w:rsidR="00054D6F">
        <w:rPr>
          <w:rFonts w:ascii="Times New Roman" w:hAnsi="Times New Roman" w:cs="Times New Roman"/>
          <w:sz w:val="24"/>
          <w:szCs w:val="24"/>
        </w:rPr>
        <w:t xml:space="preserve">north </w:t>
      </w:r>
      <w:r w:rsidR="005D5127" w:rsidRPr="005D5127">
        <w:rPr>
          <w:rFonts w:ascii="Times New Roman" w:hAnsi="Times New Roman" w:cs="Times New Roman"/>
          <w:sz w:val="24"/>
          <w:szCs w:val="24"/>
        </w:rPr>
        <w:t>of</w:t>
      </w:r>
      <w:r w:rsidRPr="00D610DC">
        <w:rPr>
          <w:rFonts w:ascii="Times New Roman" w:hAnsi="Times New Roman" w:cs="Times New Roman"/>
          <w:sz w:val="24"/>
          <w:szCs w:val="24"/>
        </w:rPr>
        <w:t xml:space="preserve"> </w:t>
      </w:r>
      <w:r w:rsidR="00AB0A48">
        <w:rPr>
          <w:rFonts w:ascii="Times New Roman" w:hAnsi="Times New Roman" w:cs="Times New Roman"/>
          <w:sz w:val="24"/>
          <w:szCs w:val="24"/>
        </w:rPr>
        <w:t>t</w:t>
      </w:r>
      <w:r w:rsidRPr="00D610DC">
        <w:rPr>
          <w:rFonts w:ascii="Times New Roman" w:hAnsi="Times New Roman" w:cs="Times New Roman"/>
          <w:sz w:val="24"/>
          <w:szCs w:val="24"/>
        </w:rPr>
        <w:t>he Ningaloo Coast World Heritage Area. NOPSEMA will not accept an environmental plan that proposes activities that will contravene a plan of management for a World Heritage property or proposes unacceptable impacts to the World Heritage values of a World Heritage property.</w:t>
      </w:r>
    </w:p>
    <w:p w14:paraId="2E72F2B2" w14:textId="62BC447A" w:rsidR="00CA3D36" w:rsidRDefault="00D610DC" w:rsidP="00D651BE">
      <w:pPr>
        <w:spacing w:after="0"/>
        <w:rPr>
          <w:rFonts w:ascii="Times New Roman" w:hAnsi="Times New Roman" w:cs="Times New Roman"/>
          <w:sz w:val="24"/>
          <w:szCs w:val="24"/>
        </w:rPr>
      </w:pPr>
      <w:r w:rsidRPr="00D610DC">
        <w:rPr>
          <w:rFonts w:ascii="Times New Roman" w:hAnsi="Times New Roman" w:cs="Times New Roman"/>
          <w:sz w:val="24"/>
          <w:szCs w:val="24"/>
        </w:rPr>
        <w:t xml:space="preserve">For more information on this proposal, go to the NOPSEMA website at the link: </w:t>
      </w:r>
      <w:hyperlink r:id="rId18" w:history="1">
        <w:r w:rsidR="00C1797F" w:rsidRPr="00C86232">
          <w:rPr>
            <w:rStyle w:val="Hyperlink"/>
            <w:rFonts w:ascii="Times New Roman" w:hAnsi="Times New Roman" w:cs="Times New Roman"/>
            <w:sz w:val="24"/>
            <w:szCs w:val="24"/>
          </w:rPr>
          <w:t>https://info.nopsema.gov.au/environment_plans/672/show_public</w:t>
        </w:r>
      </w:hyperlink>
      <w:r w:rsidR="00C1797F">
        <w:rPr>
          <w:rFonts w:ascii="Times New Roman" w:hAnsi="Times New Roman" w:cs="Times New Roman"/>
          <w:sz w:val="24"/>
          <w:szCs w:val="24"/>
        </w:rPr>
        <w:t xml:space="preserve"> </w:t>
      </w:r>
    </w:p>
    <w:p w14:paraId="227769D0" w14:textId="77777777" w:rsidR="00D651BE" w:rsidRDefault="00D651BE" w:rsidP="00971A72">
      <w:pPr>
        <w:spacing w:after="240"/>
        <w:rPr>
          <w:rFonts w:ascii="Times New Roman" w:hAnsi="Times New Roman" w:cs="Times New Roman"/>
          <w:sz w:val="24"/>
          <w:szCs w:val="24"/>
        </w:rPr>
      </w:pPr>
    </w:p>
    <w:p w14:paraId="24CD4E54" w14:textId="3C949F20" w:rsidR="00C1797F" w:rsidRDefault="006E41CC" w:rsidP="00CA3D36">
      <w:pPr>
        <w:spacing w:after="0"/>
        <w:rPr>
          <w:rFonts w:ascii="Times New Roman" w:hAnsi="Times New Roman" w:cs="Times New Roman"/>
          <w:sz w:val="24"/>
          <w:szCs w:val="24"/>
        </w:rPr>
      </w:pPr>
      <w:r>
        <w:rPr>
          <w:noProof/>
        </w:rPr>
        <mc:AlternateContent>
          <mc:Choice Requires="wps">
            <w:drawing>
              <wp:inline distT="0" distB="0" distL="0" distR="0" wp14:anchorId="50864E2D" wp14:editId="4B71FB60">
                <wp:extent cx="5743575" cy="1402080"/>
                <wp:effectExtent l="5080" t="5715" r="13970" b="11430"/>
                <wp:docPr id="40256377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5C315CBB" w14:textId="719C1954" w:rsidR="006E41CC" w:rsidRPr="000342C5" w:rsidRDefault="006E41CC" w:rsidP="006E41CC">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741724">
                              <w:rPr>
                                <w:rFonts w:ascii="Times New Roman" w:hAnsi="Times New Roman" w:cs="Times New Roman"/>
                                <w:color w:val="111111"/>
                                <w:sz w:val="24"/>
                                <w:szCs w:val="24"/>
                              </w:rPr>
                              <w:t>Ningaloo</w:t>
                            </w:r>
                            <w:r w:rsidR="007D0D8B">
                              <w:rPr>
                                <w:rFonts w:ascii="Times New Roman" w:hAnsi="Times New Roman" w:cs="Times New Roman"/>
                                <w:color w:val="111111"/>
                                <w:sz w:val="24"/>
                                <w:szCs w:val="24"/>
                              </w:rPr>
                              <w:t xml:space="preserve"> Coast /</w:t>
                            </w:r>
                            <w:r w:rsidR="00741724">
                              <w:rPr>
                                <w:rFonts w:ascii="Times New Roman" w:hAnsi="Times New Roman" w:cs="Times New Roman"/>
                                <w:color w:val="111111"/>
                                <w:sz w:val="24"/>
                                <w:szCs w:val="24"/>
                              </w:rPr>
                              <w:t xml:space="preserve"> Shark Bay</w:t>
                            </w:r>
                            <w:r w:rsidR="00741724">
                              <w:rPr>
                                <w:rFonts w:ascii="Times New Roman" w:hAnsi="Times New Roman" w:cs="Times New Roman"/>
                                <w:color w:val="111111"/>
                                <w:sz w:val="24"/>
                                <w:szCs w:val="24"/>
                              </w:rPr>
                              <w:tab/>
                            </w:r>
                            <w:r>
                              <w:rPr>
                                <w:rFonts w:ascii="Times New Roman" w:hAnsi="Times New Roman" w:cs="Times New Roman"/>
                                <w:color w:val="111111"/>
                                <w:sz w:val="24"/>
                                <w:szCs w:val="24"/>
                              </w:rPr>
                              <w:tab/>
                            </w:r>
                          </w:p>
                          <w:p w14:paraId="6CBF6180" w14:textId="7703C87B" w:rsidR="006E41CC" w:rsidRPr="000342C5" w:rsidRDefault="00090051" w:rsidP="006E41CC">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6E41CC">
                              <w:rPr>
                                <w:rFonts w:ascii="Times New Roman" w:hAnsi="Times New Roman" w:cs="Times New Roman"/>
                                <w:b/>
                                <w:sz w:val="24"/>
                                <w:szCs w:val="24"/>
                              </w:rPr>
                              <w:t xml:space="preserve"> </w:t>
                            </w:r>
                            <w:r w:rsidR="006E41CC" w:rsidRPr="000342C5">
                              <w:rPr>
                                <w:rFonts w:ascii="Times New Roman" w:hAnsi="Times New Roman" w:cs="Times New Roman"/>
                                <w:b/>
                                <w:sz w:val="24"/>
                                <w:szCs w:val="24"/>
                              </w:rPr>
                              <w:t>Number:</w:t>
                            </w:r>
                            <w:r w:rsidR="006E41CC" w:rsidRPr="000342C5">
                              <w:rPr>
                                <w:rFonts w:ascii="Times New Roman" w:hAnsi="Times New Roman" w:cs="Times New Roman"/>
                                <w:sz w:val="24"/>
                                <w:szCs w:val="24"/>
                              </w:rPr>
                              <w:t xml:space="preserve"> </w:t>
                            </w:r>
                            <w:r w:rsidR="006E41CC">
                              <w:rPr>
                                <w:rFonts w:ascii="Times New Roman" w:hAnsi="Times New Roman" w:cs="Times New Roman"/>
                                <w:sz w:val="24"/>
                                <w:szCs w:val="24"/>
                              </w:rPr>
                              <w:tab/>
                            </w:r>
                            <w:r w:rsidR="00AB3802">
                              <w:rPr>
                                <w:rFonts w:ascii="Times New Roman" w:hAnsi="Times New Roman" w:cs="Times New Roman"/>
                                <w:sz w:val="24"/>
                                <w:szCs w:val="24"/>
                              </w:rPr>
                              <w:t>No reference allocated at time of reporting</w:t>
                            </w:r>
                          </w:p>
                          <w:p w14:paraId="050C571A" w14:textId="6E240CEF" w:rsidR="006E41CC" w:rsidRPr="000342C5" w:rsidRDefault="006E41CC" w:rsidP="006E41CC">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DB4A96" w:rsidRPr="00DB4A96">
                              <w:rPr>
                                <w:rFonts w:ascii="Times New Roman" w:hAnsi="Times New Roman" w:cs="Times New Roman"/>
                                <w:sz w:val="24"/>
                                <w:szCs w:val="24"/>
                              </w:rPr>
                              <w:t>Goodwyn Area Infill Development</w:t>
                            </w:r>
                            <w:r w:rsidRPr="000342C5">
                              <w:rPr>
                                <w:rFonts w:ascii="Times New Roman" w:hAnsi="Times New Roman" w:cs="Times New Roman"/>
                                <w:sz w:val="24"/>
                                <w:szCs w:val="24"/>
                              </w:rPr>
                              <w:tab/>
                            </w:r>
                          </w:p>
                          <w:p w14:paraId="45762DA1" w14:textId="0A126847" w:rsidR="006E41CC" w:rsidRPr="000342C5" w:rsidRDefault="006E41CC" w:rsidP="006E41CC">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741724" w:rsidRPr="007A4F51">
                              <w:rPr>
                                <w:rFonts w:ascii="Times New Roman" w:hAnsi="Times New Roman"/>
                                <w:sz w:val="24"/>
                                <w:szCs w:val="24"/>
                              </w:rPr>
                              <w:t>Offshore Oil and Gas</w:t>
                            </w:r>
                            <w:r w:rsidR="00741724" w:rsidRPr="007A4F51">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50864E2D" id="_x0000_s1034"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B7SPA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" fillcolor="#f2f2f2">
                <v:textbox>
                  <w:txbxContent>
                    <w:p w14:paraId="5C315CBB" w14:textId="719C1954" w:rsidR="006E41CC" w:rsidRPr="000342C5" w:rsidRDefault="006E41CC" w:rsidP="006E41CC">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741724">
                        <w:rPr>
                          <w:rFonts w:ascii="Times New Roman" w:hAnsi="Times New Roman" w:cs="Times New Roman"/>
                          <w:color w:val="111111"/>
                          <w:sz w:val="24"/>
                          <w:szCs w:val="24"/>
                        </w:rPr>
                        <w:t>Ningaloo</w:t>
                      </w:r>
                      <w:r w:rsidR="007D0D8B">
                        <w:rPr>
                          <w:rFonts w:ascii="Times New Roman" w:hAnsi="Times New Roman" w:cs="Times New Roman"/>
                          <w:color w:val="111111"/>
                          <w:sz w:val="24"/>
                          <w:szCs w:val="24"/>
                        </w:rPr>
                        <w:t xml:space="preserve"> Coast /</w:t>
                      </w:r>
                      <w:r w:rsidR="00741724">
                        <w:rPr>
                          <w:rFonts w:ascii="Times New Roman" w:hAnsi="Times New Roman" w:cs="Times New Roman"/>
                          <w:color w:val="111111"/>
                          <w:sz w:val="24"/>
                          <w:szCs w:val="24"/>
                        </w:rPr>
                        <w:t xml:space="preserve"> Shark Bay</w:t>
                      </w:r>
                      <w:r w:rsidR="00741724">
                        <w:rPr>
                          <w:rFonts w:ascii="Times New Roman" w:hAnsi="Times New Roman" w:cs="Times New Roman"/>
                          <w:color w:val="111111"/>
                          <w:sz w:val="24"/>
                          <w:szCs w:val="24"/>
                        </w:rPr>
                        <w:tab/>
                      </w:r>
                      <w:r>
                        <w:rPr>
                          <w:rFonts w:ascii="Times New Roman" w:hAnsi="Times New Roman" w:cs="Times New Roman"/>
                          <w:color w:val="111111"/>
                          <w:sz w:val="24"/>
                          <w:szCs w:val="24"/>
                        </w:rPr>
                        <w:tab/>
                      </w:r>
                    </w:p>
                    <w:p w14:paraId="6CBF6180" w14:textId="7703C87B" w:rsidR="006E41CC" w:rsidRPr="000342C5" w:rsidRDefault="00090051" w:rsidP="006E41CC">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6E41CC">
                        <w:rPr>
                          <w:rFonts w:ascii="Times New Roman" w:hAnsi="Times New Roman" w:cs="Times New Roman"/>
                          <w:b/>
                          <w:sz w:val="24"/>
                          <w:szCs w:val="24"/>
                        </w:rPr>
                        <w:t xml:space="preserve"> </w:t>
                      </w:r>
                      <w:r w:rsidR="006E41CC" w:rsidRPr="000342C5">
                        <w:rPr>
                          <w:rFonts w:ascii="Times New Roman" w:hAnsi="Times New Roman" w:cs="Times New Roman"/>
                          <w:b/>
                          <w:sz w:val="24"/>
                          <w:szCs w:val="24"/>
                        </w:rPr>
                        <w:t>Number:</w:t>
                      </w:r>
                      <w:r w:rsidR="006E41CC" w:rsidRPr="000342C5">
                        <w:rPr>
                          <w:rFonts w:ascii="Times New Roman" w:hAnsi="Times New Roman" w:cs="Times New Roman"/>
                          <w:sz w:val="24"/>
                          <w:szCs w:val="24"/>
                        </w:rPr>
                        <w:t xml:space="preserve"> </w:t>
                      </w:r>
                      <w:r w:rsidR="006E41CC">
                        <w:rPr>
                          <w:rFonts w:ascii="Times New Roman" w:hAnsi="Times New Roman" w:cs="Times New Roman"/>
                          <w:sz w:val="24"/>
                          <w:szCs w:val="24"/>
                        </w:rPr>
                        <w:tab/>
                      </w:r>
                      <w:r w:rsidR="00AB3802">
                        <w:rPr>
                          <w:rFonts w:ascii="Times New Roman" w:hAnsi="Times New Roman" w:cs="Times New Roman"/>
                          <w:sz w:val="24"/>
                          <w:szCs w:val="24"/>
                        </w:rPr>
                        <w:t>No reference allocated at time of reporting</w:t>
                      </w:r>
                    </w:p>
                    <w:p w14:paraId="050C571A" w14:textId="6E240CEF" w:rsidR="006E41CC" w:rsidRPr="000342C5" w:rsidRDefault="006E41CC" w:rsidP="006E41CC">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DB4A96" w:rsidRPr="00DB4A96">
                        <w:rPr>
                          <w:rFonts w:ascii="Times New Roman" w:hAnsi="Times New Roman" w:cs="Times New Roman"/>
                          <w:sz w:val="24"/>
                          <w:szCs w:val="24"/>
                        </w:rPr>
                        <w:t>Goodwyn Area Infill Development</w:t>
                      </w:r>
                      <w:r w:rsidRPr="000342C5">
                        <w:rPr>
                          <w:rFonts w:ascii="Times New Roman" w:hAnsi="Times New Roman" w:cs="Times New Roman"/>
                          <w:sz w:val="24"/>
                          <w:szCs w:val="24"/>
                        </w:rPr>
                        <w:tab/>
                      </w:r>
                    </w:p>
                    <w:p w14:paraId="45762DA1" w14:textId="0A126847" w:rsidR="006E41CC" w:rsidRPr="000342C5" w:rsidRDefault="006E41CC" w:rsidP="006E41CC">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741724" w:rsidRPr="007A4F51">
                        <w:rPr>
                          <w:rFonts w:ascii="Times New Roman" w:hAnsi="Times New Roman"/>
                          <w:sz w:val="24"/>
                          <w:szCs w:val="24"/>
                        </w:rPr>
                        <w:t>Offshore Oil and Gas</w:t>
                      </w:r>
                      <w:r w:rsidR="00741724" w:rsidRPr="007A4F51">
                        <w:rPr>
                          <w:rFonts w:ascii="Times New Roman" w:hAnsi="Times New Roman"/>
                          <w:sz w:val="24"/>
                          <w:szCs w:val="24"/>
                        </w:rPr>
                        <w:tab/>
                      </w:r>
                    </w:p>
                  </w:txbxContent>
                </v:textbox>
                <w10:anchorlock/>
              </v:rect>
            </w:pict>
          </mc:Fallback>
        </mc:AlternateContent>
      </w:r>
    </w:p>
    <w:p w14:paraId="5BBF527D" w14:textId="77777777" w:rsidR="00CA3D36" w:rsidRDefault="00CA3D36" w:rsidP="00CA3D36">
      <w:pPr>
        <w:spacing w:after="0"/>
        <w:rPr>
          <w:rFonts w:ascii="Times New Roman" w:hAnsi="Times New Roman" w:cs="Times New Roman"/>
          <w:sz w:val="24"/>
          <w:szCs w:val="24"/>
        </w:rPr>
      </w:pPr>
    </w:p>
    <w:p w14:paraId="74EEBEAD" w14:textId="1DDFCAB8" w:rsidR="00C50E9B" w:rsidRDefault="00F50CE0" w:rsidP="00061FA4">
      <w:pPr>
        <w:rPr>
          <w:rFonts w:ascii="Times New Roman" w:hAnsi="Times New Roman" w:cs="Times New Roman"/>
          <w:sz w:val="24"/>
          <w:szCs w:val="24"/>
        </w:rPr>
      </w:pPr>
      <w:r>
        <w:rPr>
          <w:rFonts w:ascii="Times New Roman" w:hAnsi="Times New Roman" w:cs="Times New Roman"/>
          <w:sz w:val="24"/>
          <w:szCs w:val="24"/>
        </w:rPr>
        <w:t>On 29 July</w:t>
      </w:r>
      <w:r w:rsidR="0052262C">
        <w:rPr>
          <w:rFonts w:ascii="Times New Roman" w:hAnsi="Times New Roman" w:cs="Times New Roman"/>
          <w:sz w:val="24"/>
          <w:szCs w:val="24"/>
        </w:rPr>
        <w:t xml:space="preserve"> 2024</w:t>
      </w:r>
      <w:r>
        <w:rPr>
          <w:rFonts w:ascii="Times New Roman" w:hAnsi="Times New Roman" w:cs="Times New Roman"/>
          <w:sz w:val="24"/>
          <w:szCs w:val="24"/>
        </w:rPr>
        <w:t xml:space="preserve">, </w:t>
      </w:r>
      <w:r w:rsidR="00A943F8" w:rsidRPr="00A943F8">
        <w:rPr>
          <w:rFonts w:ascii="Times New Roman" w:hAnsi="Times New Roman" w:cs="Times New Roman"/>
          <w:sz w:val="24"/>
          <w:szCs w:val="24"/>
        </w:rPr>
        <w:t xml:space="preserve">Woodside Energy Limited (Woodside) </w:t>
      </w:r>
      <w:r w:rsidR="001A50EE">
        <w:rPr>
          <w:rFonts w:ascii="Times New Roman" w:hAnsi="Times New Roman" w:cs="Times New Roman"/>
          <w:sz w:val="24"/>
          <w:szCs w:val="24"/>
        </w:rPr>
        <w:t>submitted a proposal to NOPSEMA</w:t>
      </w:r>
      <w:r w:rsidR="00A943F8" w:rsidRPr="00A943F8">
        <w:rPr>
          <w:rFonts w:ascii="Times New Roman" w:hAnsi="Times New Roman" w:cs="Times New Roman"/>
          <w:sz w:val="24"/>
          <w:szCs w:val="24"/>
        </w:rPr>
        <w:t xml:space="preserve"> to undertake the Goodwyn Area Infill Development</w:t>
      </w:r>
      <w:r w:rsidR="00C70D34">
        <w:rPr>
          <w:rFonts w:ascii="Times New Roman" w:hAnsi="Times New Roman" w:cs="Times New Roman"/>
          <w:sz w:val="24"/>
          <w:szCs w:val="24"/>
        </w:rPr>
        <w:t xml:space="preserve"> </w:t>
      </w:r>
      <w:r w:rsidR="006C2EAB" w:rsidRPr="006C2EAB">
        <w:rPr>
          <w:rFonts w:ascii="Times New Roman" w:hAnsi="Times New Roman" w:cs="Times New Roman"/>
          <w:sz w:val="24"/>
          <w:szCs w:val="24"/>
        </w:rPr>
        <w:t xml:space="preserve">in Commonwealth waters, </w:t>
      </w:r>
      <w:r w:rsidR="003A7651">
        <w:rPr>
          <w:rFonts w:ascii="Times New Roman" w:hAnsi="Times New Roman" w:cs="Times New Roman"/>
          <w:sz w:val="24"/>
          <w:szCs w:val="24"/>
        </w:rPr>
        <w:t xml:space="preserve">approximately </w:t>
      </w:r>
      <w:r w:rsidR="006C2EAB" w:rsidRPr="006C2EAB">
        <w:rPr>
          <w:rFonts w:ascii="Times New Roman" w:hAnsi="Times New Roman" w:cs="Times New Roman"/>
          <w:sz w:val="24"/>
          <w:szCs w:val="24"/>
        </w:rPr>
        <w:t>140</w:t>
      </w:r>
      <w:r w:rsidR="001A50EE">
        <w:rPr>
          <w:rFonts w:ascii="Times New Roman" w:hAnsi="Times New Roman" w:cs="Times New Roman"/>
          <w:sz w:val="24"/>
          <w:szCs w:val="24"/>
        </w:rPr>
        <w:t> </w:t>
      </w:r>
      <w:r w:rsidR="003A7651">
        <w:rPr>
          <w:rFonts w:ascii="Times New Roman" w:hAnsi="Times New Roman" w:cs="Times New Roman"/>
          <w:sz w:val="24"/>
          <w:szCs w:val="24"/>
        </w:rPr>
        <w:t xml:space="preserve">kilometres </w:t>
      </w:r>
      <w:r w:rsidR="006C2EAB" w:rsidRPr="006C2EAB">
        <w:rPr>
          <w:rFonts w:ascii="Times New Roman" w:hAnsi="Times New Roman" w:cs="Times New Roman"/>
          <w:sz w:val="24"/>
          <w:szCs w:val="24"/>
        </w:rPr>
        <w:t>north-west of Karratha, Western Australia</w:t>
      </w:r>
      <w:r w:rsidR="003A7651">
        <w:rPr>
          <w:rFonts w:ascii="Times New Roman" w:hAnsi="Times New Roman" w:cs="Times New Roman"/>
          <w:sz w:val="24"/>
          <w:szCs w:val="24"/>
        </w:rPr>
        <w:t>.</w:t>
      </w:r>
      <w:r w:rsidR="00C70D34">
        <w:rPr>
          <w:rFonts w:ascii="Times New Roman" w:hAnsi="Times New Roman" w:cs="Times New Roman"/>
          <w:sz w:val="24"/>
          <w:szCs w:val="24"/>
        </w:rPr>
        <w:t xml:space="preserve"> </w:t>
      </w:r>
      <w:r w:rsidR="00A943F8" w:rsidRPr="00A943F8">
        <w:rPr>
          <w:rFonts w:ascii="Times New Roman" w:hAnsi="Times New Roman" w:cs="Times New Roman"/>
          <w:sz w:val="24"/>
          <w:szCs w:val="24"/>
        </w:rPr>
        <w:t>The purpose of the development is to partially fill the ullage (unused production capacity) at the existing Goodwyn A (GWA) platform. </w:t>
      </w:r>
    </w:p>
    <w:p w14:paraId="408E384D" w14:textId="71CAFBF9" w:rsidR="00FA505C" w:rsidRDefault="00A943F8" w:rsidP="002154E3">
      <w:pPr>
        <w:rPr>
          <w:rFonts w:ascii="Times New Roman" w:hAnsi="Times New Roman" w:cs="Times New Roman"/>
          <w:sz w:val="24"/>
          <w:szCs w:val="24"/>
        </w:rPr>
      </w:pPr>
      <w:r w:rsidRPr="00A943F8">
        <w:rPr>
          <w:rFonts w:ascii="Times New Roman" w:hAnsi="Times New Roman" w:cs="Times New Roman"/>
          <w:sz w:val="24"/>
          <w:szCs w:val="24"/>
        </w:rPr>
        <w:t xml:space="preserve">The development comprises multiple subsea tiebacks to the existing Greater Western Flank (GWF) subsea infrastructure, which will transfer the reservoir fluids to the existing GWA platform. </w:t>
      </w:r>
      <w:r w:rsidR="005801A1">
        <w:rPr>
          <w:rFonts w:ascii="Times New Roman" w:hAnsi="Times New Roman" w:cs="Times New Roman"/>
          <w:sz w:val="24"/>
          <w:szCs w:val="24"/>
        </w:rPr>
        <w:t xml:space="preserve">The proposed action involves drilling and subsea installation in </w:t>
      </w:r>
      <w:proofErr w:type="gramStart"/>
      <w:r w:rsidR="000F4C37">
        <w:rPr>
          <w:rFonts w:ascii="Times New Roman" w:hAnsi="Times New Roman" w:cs="Times New Roman"/>
          <w:sz w:val="24"/>
          <w:szCs w:val="24"/>
        </w:rPr>
        <w:t>a number of</w:t>
      </w:r>
      <w:proofErr w:type="gramEnd"/>
      <w:r w:rsidR="000F4C37">
        <w:rPr>
          <w:rFonts w:ascii="Times New Roman" w:hAnsi="Times New Roman" w:cs="Times New Roman"/>
          <w:sz w:val="24"/>
          <w:szCs w:val="24"/>
        </w:rPr>
        <w:t xml:space="preserve"> </w:t>
      </w:r>
      <w:r w:rsidR="005801A1">
        <w:rPr>
          <w:rFonts w:ascii="Times New Roman" w:hAnsi="Times New Roman" w:cs="Times New Roman"/>
          <w:sz w:val="24"/>
          <w:szCs w:val="24"/>
        </w:rPr>
        <w:t>Woodside petroleum titles</w:t>
      </w:r>
      <w:r w:rsidR="00664EBE">
        <w:rPr>
          <w:rFonts w:ascii="Times New Roman" w:hAnsi="Times New Roman" w:cs="Times New Roman"/>
          <w:sz w:val="24"/>
          <w:szCs w:val="24"/>
        </w:rPr>
        <w:t>.</w:t>
      </w:r>
    </w:p>
    <w:p w14:paraId="4758E903" w14:textId="72D7864C" w:rsidR="00C1797F" w:rsidRPr="00D610DC" w:rsidRDefault="00C1797F" w:rsidP="00D42069">
      <w:pPr>
        <w:rPr>
          <w:rFonts w:ascii="Times New Roman" w:hAnsi="Times New Roman" w:cs="Times New Roman"/>
          <w:sz w:val="24"/>
          <w:szCs w:val="24"/>
        </w:rPr>
      </w:pPr>
      <w:r w:rsidRPr="00D610DC">
        <w:rPr>
          <w:rFonts w:ascii="Times New Roman" w:hAnsi="Times New Roman" w:cs="Times New Roman"/>
          <w:sz w:val="24"/>
          <w:szCs w:val="24"/>
        </w:rPr>
        <w:t xml:space="preserve">The operational area of the proposed action is approximately </w:t>
      </w:r>
      <w:r w:rsidR="0099710F" w:rsidRPr="0099710F">
        <w:rPr>
          <w:rFonts w:ascii="Times New Roman" w:hAnsi="Times New Roman" w:cs="Times New Roman"/>
          <w:sz w:val="24"/>
          <w:szCs w:val="24"/>
        </w:rPr>
        <w:t xml:space="preserve">200 </w:t>
      </w:r>
      <w:r w:rsidR="00680E8C">
        <w:rPr>
          <w:rFonts w:ascii="Times New Roman" w:hAnsi="Times New Roman" w:cs="Times New Roman"/>
          <w:sz w:val="24"/>
          <w:szCs w:val="24"/>
        </w:rPr>
        <w:t xml:space="preserve">kilometres </w:t>
      </w:r>
      <w:r w:rsidR="0099710F">
        <w:rPr>
          <w:rFonts w:ascii="Times New Roman" w:hAnsi="Times New Roman" w:cs="Times New Roman"/>
          <w:sz w:val="24"/>
          <w:szCs w:val="24"/>
        </w:rPr>
        <w:t>north-east</w:t>
      </w:r>
      <w:r w:rsidR="0099710F" w:rsidRPr="0099710F">
        <w:rPr>
          <w:rFonts w:ascii="Times New Roman" w:hAnsi="Times New Roman" w:cs="Times New Roman"/>
          <w:sz w:val="24"/>
          <w:szCs w:val="24"/>
        </w:rPr>
        <w:t xml:space="preserve"> of the </w:t>
      </w:r>
      <w:r w:rsidRPr="00D610DC">
        <w:rPr>
          <w:rFonts w:ascii="Times New Roman" w:hAnsi="Times New Roman" w:cs="Times New Roman"/>
          <w:sz w:val="24"/>
          <w:szCs w:val="24"/>
        </w:rPr>
        <w:t>Ningaloo Coast World Heritage Area</w:t>
      </w:r>
      <w:r w:rsidR="009E5921">
        <w:rPr>
          <w:rFonts w:ascii="Times New Roman" w:hAnsi="Times New Roman" w:cs="Times New Roman"/>
          <w:sz w:val="24"/>
          <w:szCs w:val="24"/>
        </w:rPr>
        <w:t xml:space="preserve">, and </w:t>
      </w:r>
      <w:r w:rsidR="0080055B">
        <w:rPr>
          <w:rFonts w:ascii="Times New Roman" w:hAnsi="Times New Roman" w:cs="Times New Roman"/>
          <w:sz w:val="24"/>
          <w:szCs w:val="24"/>
        </w:rPr>
        <w:t xml:space="preserve">approximately </w:t>
      </w:r>
      <w:r w:rsidR="009E5921" w:rsidRPr="009E5921">
        <w:rPr>
          <w:rFonts w:ascii="Times New Roman" w:hAnsi="Times New Roman" w:cs="Times New Roman"/>
          <w:sz w:val="24"/>
          <w:szCs w:val="24"/>
        </w:rPr>
        <w:t xml:space="preserve">560 </w:t>
      </w:r>
      <w:r w:rsidR="00680E8C">
        <w:rPr>
          <w:rFonts w:ascii="Times New Roman" w:hAnsi="Times New Roman" w:cs="Times New Roman"/>
          <w:sz w:val="24"/>
          <w:szCs w:val="24"/>
        </w:rPr>
        <w:t>kilometres</w:t>
      </w:r>
      <w:r w:rsidR="00680E8C" w:rsidRPr="009E5921">
        <w:rPr>
          <w:rFonts w:ascii="Times New Roman" w:hAnsi="Times New Roman" w:cs="Times New Roman"/>
          <w:sz w:val="24"/>
          <w:szCs w:val="24"/>
        </w:rPr>
        <w:t xml:space="preserve"> </w:t>
      </w:r>
      <w:r w:rsidR="00C221BC">
        <w:rPr>
          <w:rFonts w:ascii="Times New Roman" w:hAnsi="Times New Roman" w:cs="Times New Roman"/>
          <w:sz w:val="24"/>
          <w:szCs w:val="24"/>
        </w:rPr>
        <w:t>nor</w:t>
      </w:r>
      <w:r w:rsidR="009E5921" w:rsidRPr="009E5921">
        <w:rPr>
          <w:rFonts w:ascii="Times New Roman" w:hAnsi="Times New Roman" w:cs="Times New Roman"/>
          <w:sz w:val="24"/>
          <w:szCs w:val="24"/>
        </w:rPr>
        <w:t>th</w:t>
      </w:r>
      <w:r w:rsidR="00C221BC">
        <w:rPr>
          <w:rFonts w:ascii="Times New Roman" w:hAnsi="Times New Roman" w:cs="Times New Roman"/>
          <w:sz w:val="24"/>
          <w:szCs w:val="24"/>
        </w:rPr>
        <w:t>-</w:t>
      </w:r>
      <w:r w:rsidR="009E5921" w:rsidRPr="009E5921">
        <w:rPr>
          <w:rFonts w:ascii="Times New Roman" w:hAnsi="Times New Roman" w:cs="Times New Roman"/>
          <w:sz w:val="24"/>
          <w:szCs w:val="24"/>
        </w:rPr>
        <w:t>e</w:t>
      </w:r>
      <w:r w:rsidR="00C221BC">
        <w:rPr>
          <w:rFonts w:ascii="Times New Roman" w:hAnsi="Times New Roman" w:cs="Times New Roman"/>
          <w:sz w:val="24"/>
          <w:szCs w:val="24"/>
        </w:rPr>
        <w:t>a</w:t>
      </w:r>
      <w:r w:rsidR="009E5921" w:rsidRPr="009E5921">
        <w:rPr>
          <w:rFonts w:ascii="Times New Roman" w:hAnsi="Times New Roman" w:cs="Times New Roman"/>
          <w:sz w:val="24"/>
          <w:szCs w:val="24"/>
        </w:rPr>
        <w:t>st</w:t>
      </w:r>
      <w:r w:rsidR="00C221BC">
        <w:rPr>
          <w:rFonts w:ascii="Times New Roman" w:hAnsi="Times New Roman" w:cs="Times New Roman"/>
          <w:sz w:val="24"/>
          <w:szCs w:val="24"/>
        </w:rPr>
        <w:t xml:space="preserve"> of </w:t>
      </w:r>
      <w:r w:rsidR="00A92994">
        <w:rPr>
          <w:rFonts w:ascii="Times New Roman" w:hAnsi="Times New Roman" w:cs="Times New Roman"/>
          <w:sz w:val="24"/>
          <w:szCs w:val="24"/>
        </w:rPr>
        <w:t xml:space="preserve">the </w:t>
      </w:r>
      <w:r w:rsidR="0080055B">
        <w:rPr>
          <w:rFonts w:ascii="Times New Roman" w:hAnsi="Times New Roman" w:cs="Times New Roman"/>
          <w:sz w:val="24"/>
          <w:szCs w:val="24"/>
        </w:rPr>
        <w:t>Shark Bay World Heritage Area</w:t>
      </w:r>
      <w:r w:rsidRPr="00D610DC">
        <w:rPr>
          <w:rFonts w:ascii="Times New Roman" w:hAnsi="Times New Roman" w:cs="Times New Roman"/>
          <w:sz w:val="24"/>
          <w:szCs w:val="24"/>
        </w:rPr>
        <w:t>. NOPSEMA will not accept an environmental plan that proposes activities that will contravene a plan of management for a World Heritage property or proposes unacceptable impacts to the World Heritage values of a World Heritage property.</w:t>
      </w:r>
    </w:p>
    <w:p w14:paraId="1B7A6851" w14:textId="09DFA4F4" w:rsidR="009A034F" w:rsidRDefault="00C1797F" w:rsidP="00C1797F">
      <w:pPr>
        <w:rPr>
          <w:rFonts w:ascii="Times New Roman" w:hAnsi="Times New Roman" w:cs="Times New Roman"/>
          <w:sz w:val="24"/>
          <w:szCs w:val="24"/>
        </w:rPr>
      </w:pPr>
      <w:r w:rsidRPr="00D610DC">
        <w:rPr>
          <w:rFonts w:ascii="Times New Roman" w:hAnsi="Times New Roman" w:cs="Times New Roman"/>
          <w:sz w:val="24"/>
          <w:szCs w:val="24"/>
        </w:rPr>
        <w:t>For more information on this proposal, go to the NOPSEMA website at the link:</w:t>
      </w:r>
      <w:r w:rsidR="00085862">
        <w:rPr>
          <w:rFonts w:ascii="Times New Roman" w:hAnsi="Times New Roman" w:cs="Times New Roman"/>
          <w:sz w:val="24"/>
          <w:szCs w:val="24"/>
        </w:rPr>
        <w:t xml:space="preserve"> </w:t>
      </w:r>
      <w:hyperlink r:id="rId19" w:history="1">
        <w:r w:rsidR="00085862" w:rsidRPr="00C86232">
          <w:rPr>
            <w:rStyle w:val="Hyperlink"/>
            <w:rFonts w:ascii="Times New Roman" w:hAnsi="Times New Roman" w:cs="Times New Roman"/>
            <w:sz w:val="24"/>
            <w:szCs w:val="24"/>
          </w:rPr>
          <w:t>https://consultation.nopsema.gov.au/environment-division/goodwyn-area-infill-development-offshore-project-p/</w:t>
        </w:r>
      </w:hyperlink>
      <w:r w:rsidR="00085862">
        <w:rPr>
          <w:rFonts w:ascii="Times New Roman" w:hAnsi="Times New Roman" w:cs="Times New Roman"/>
          <w:sz w:val="24"/>
          <w:szCs w:val="24"/>
        </w:rPr>
        <w:t xml:space="preserve"> </w:t>
      </w:r>
      <w:r w:rsidR="009B2FD1" w:rsidRPr="009B2FD1">
        <w:rPr>
          <w:rFonts w:ascii="Times New Roman" w:hAnsi="Times New Roman" w:cs="Times New Roman"/>
          <w:sz w:val="24"/>
          <w:szCs w:val="24"/>
        </w:rPr>
        <w:t xml:space="preserve"> </w:t>
      </w:r>
      <w:r w:rsidR="009B2FD1">
        <w:rPr>
          <w:rFonts w:ascii="Times New Roman" w:hAnsi="Times New Roman" w:cs="Times New Roman"/>
          <w:sz w:val="24"/>
          <w:szCs w:val="24"/>
        </w:rPr>
        <w:t xml:space="preserve"> </w:t>
      </w:r>
    </w:p>
    <w:p w14:paraId="39F92EA6" w14:textId="77777777" w:rsidR="00CA3D36" w:rsidRDefault="00CA3D36" w:rsidP="00C1797F">
      <w:pPr>
        <w:rPr>
          <w:rFonts w:ascii="Times New Roman" w:hAnsi="Times New Roman" w:cs="Times New Roman"/>
          <w:sz w:val="24"/>
          <w:szCs w:val="24"/>
        </w:rPr>
      </w:pPr>
    </w:p>
    <w:p w14:paraId="15EE1BCA" w14:textId="25FAE7AA" w:rsidR="005D2E23" w:rsidRDefault="006E41CC" w:rsidP="00A94A84">
      <w:pPr>
        <w:spacing w:after="0" w:line="240" w:lineRule="auto"/>
        <w:rPr>
          <w:rFonts w:ascii="Times New Roman" w:hAnsi="Times New Roman" w:cs="Times New Roman"/>
          <w:sz w:val="24"/>
          <w:szCs w:val="24"/>
        </w:rPr>
      </w:pPr>
      <w:r>
        <w:rPr>
          <w:noProof/>
        </w:rPr>
        <w:lastRenderedPageBreak/>
        <mc:AlternateContent>
          <mc:Choice Requires="wps">
            <w:drawing>
              <wp:inline distT="0" distB="0" distL="0" distR="0" wp14:anchorId="20A4ECC6" wp14:editId="721C352E">
                <wp:extent cx="5743575" cy="1402080"/>
                <wp:effectExtent l="5080" t="5715" r="13970" b="11430"/>
                <wp:docPr id="177561955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5FB9C624" w14:textId="013553B6" w:rsidR="006E41CC" w:rsidRPr="000342C5" w:rsidRDefault="006E41CC" w:rsidP="006E41CC">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741724">
                              <w:rPr>
                                <w:rFonts w:ascii="Times New Roman" w:hAnsi="Times New Roman" w:cs="Times New Roman"/>
                                <w:color w:val="111111"/>
                                <w:sz w:val="24"/>
                                <w:szCs w:val="24"/>
                              </w:rPr>
                              <w:t>Ningaloo</w:t>
                            </w:r>
                            <w:r w:rsidR="007D0D8B">
                              <w:rPr>
                                <w:rFonts w:ascii="Times New Roman" w:hAnsi="Times New Roman" w:cs="Times New Roman"/>
                                <w:color w:val="111111"/>
                                <w:sz w:val="24"/>
                                <w:szCs w:val="24"/>
                              </w:rPr>
                              <w:t xml:space="preserve"> Coast</w:t>
                            </w:r>
                            <w:r w:rsidR="00741724">
                              <w:rPr>
                                <w:rFonts w:ascii="Times New Roman" w:hAnsi="Times New Roman" w:cs="Times New Roman"/>
                                <w:color w:val="111111"/>
                                <w:sz w:val="24"/>
                                <w:szCs w:val="24"/>
                              </w:rPr>
                              <w:tab/>
                            </w:r>
                          </w:p>
                          <w:p w14:paraId="74F341E5" w14:textId="2DF23465" w:rsidR="006E41CC" w:rsidRPr="000342C5" w:rsidRDefault="00090051" w:rsidP="006E41CC">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 xml:space="preserve">NOPSEMA </w:t>
                            </w:r>
                            <w:r w:rsidR="006E41CC" w:rsidRPr="000342C5">
                              <w:rPr>
                                <w:rFonts w:ascii="Times New Roman" w:hAnsi="Times New Roman" w:cs="Times New Roman"/>
                                <w:b/>
                                <w:sz w:val="24"/>
                                <w:szCs w:val="24"/>
                              </w:rPr>
                              <w:t>Number:</w:t>
                            </w:r>
                            <w:r w:rsidR="006E41CC" w:rsidRPr="000342C5">
                              <w:rPr>
                                <w:rFonts w:ascii="Times New Roman" w:hAnsi="Times New Roman" w:cs="Times New Roman"/>
                                <w:sz w:val="24"/>
                                <w:szCs w:val="24"/>
                              </w:rPr>
                              <w:t xml:space="preserve"> </w:t>
                            </w:r>
                            <w:r w:rsidR="006E41CC">
                              <w:rPr>
                                <w:rFonts w:ascii="Times New Roman" w:hAnsi="Times New Roman" w:cs="Times New Roman"/>
                                <w:sz w:val="24"/>
                                <w:szCs w:val="24"/>
                              </w:rPr>
                              <w:tab/>
                            </w:r>
                            <w:r w:rsidR="00A92994">
                              <w:rPr>
                                <w:rFonts w:ascii="Times New Roman" w:hAnsi="Times New Roman" w:cs="Times New Roman"/>
                                <w:sz w:val="24"/>
                                <w:szCs w:val="24"/>
                              </w:rPr>
                              <w:t>No reference allocated at the time of reporting</w:t>
                            </w:r>
                          </w:p>
                          <w:p w14:paraId="3333E0D5" w14:textId="16343881" w:rsidR="006E41CC" w:rsidRPr="000342C5" w:rsidRDefault="006E41CC" w:rsidP="006E41CC">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DB4A96" w:rsidRPr="00DB4A96">
                              <w:rPr>
                                <w:rFonts w:ascii="Times New Roman" w:hAnsi="Times New Roman" w:cs="Times New Roman"/>
                                <w:sz w:val="24"/>
                                <w:szCs w:val="24"/>
                              </w:rPr>
                              <w:t>Gorgon Gas Development: Backfill Fields</w:t>
                            </w:r>
                            <w:r w:rsidRPr="000342C5">
                              <w:rPr>
                                <w:rFonts w:ascii="Times New Roman" w:hAnsi="Times New Roman" w:cs="Times New Roman"/>
                                <w:sz w:val="24"/>
                                <w:szCs w:val="24"/>
                              </w:rPr>
                              <w:tab/>
                            </w:r>
                          </w:p>
                          <w:p w14:paraId="684521EB" w14:textId="0BDC575D" w:rsidR="006E41CC" w:rsidRPr="000342C5" w:rsidRDefault="006E41CC" w:rsidP="006E41CC">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741724" w:rsidRPr="007A4F51">
                              <w:rPr>
                                <w:rFonts w:ascii="Times New Roman" w:hAnsi="Times New Roman"/>
                                <w:sz w:val="24"/>
                                <w:szCs w:val="24"/>
                              </w:rPr>
                              <w:t>Offshore Oil and Gas</w:t>
                            </w:r>
                            <w:r w:rsidR="00741724" w:rsidRPr="007A4F51">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20A4ECC6" id="_x0000_s1035"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us+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msiEisVPVuoT1QdD0PP04zS&#10;pgX/i7Oe+r3i+HMvvCJdPlqq8GI8ncYBSca0mE3I8LeR7W1EWElQFQ+cDdt1GIZq77zetZRpnNSw&#10;cE9d0ehUr2dWZ/rU00nP8/zFobm106nnv8TqNwA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74LrPj0CAABtBAAADgAAAAAA&#10;AAAAAAAAAAAuAgAAZHJzL2Uyb0RvYy54bWxQSwECLQAUAAYACAAAACEAZYdivdwAAAAFAQAADwAA&#10;AAAAAAAAAAAAAACXBAAAZHJzL2Rvd25yZXYueG1sUEsFBgAAAAAEAAQA8wAAAKAFAAAAAA==&#10;" fillcolor="#f2f2f2">
                <v:textbox>
                  <w:txbxContent>
                    <w:p w14:paraId="5FB9C624" w14:textId="013553B6" w:rsidR="006E41CC" w:rsidRPr="000342C5" w:rsidRDefault="006E41CC" w:rsidP="006E41CC">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741724">
                        <w:rPr>
                          <w:rFonts w:ascii="Times New Roman" w:hAnsi="Times New Roman" w:cs="Times New Roman"/>
                          <w:color w:val="111111"/>
                          <w:sz w:val="24"/>
                          <w:szCs w:val="24"/>
                        </w:rPr>
                        <w:t>Ningaloo</w:t>
                      </w:r>
                      <w:r w:rsidR="007D0D8B">
                        <w:rPr>
                          <w:rFonts w:ascii="Times New Roman" w:hAnsi="Times New Roman" w:cs="Times New Roman"/>
                          <w:color w:val="111111"/>
                          <w:sz w:val="24"/>
                          <w:szCs w:val="24"/>
                        </w:rPr>
                        <w:t xml:space="preserve"> Coast</w:t>
                      </w:r>
                      <w:r w:rsidR="00741724">
                        <w:rPr>
                          <w:rFonts w:ascii="Times New Roman" w:hAnsi="Times New Roman" w:cs="Times New Roman"/>
                          <w:color w:val="111111"/>
                          <w:sz w:val="24"/>
                          <w:szCs w:val="24"/>
                        </w:rPr>
                        <w:tab/>
                      </w:r>
                    </w:p>
                    <w:p w14:paraId="74F341E5" w14:textId="2DF23465" w:rsidR="006E41CC" w:rsidRPr="000342C5" w:rsidRDefault="00090051" w:rsidP="006E41CC">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 xml:space="preserve">NOPSEMA </w:t>
                      </w:r>
                      <w:r w:rsidR="006E41CC" w:rsidRPr="000342C5">
                        <w:rPr>
                          <w:rFonts w:ascii="Times New Roman" w:hAnsi="Times New Roman" w:cs="Times New Roman"/>
                          <w:b/>
                          <w:sz w:val="24"/>
                          <w:szCs w:val="24"/>
                        </w:rPr>
                        <w:t>Number:</w:t>
                      </w:r>
                      <w:r w:rsidR="006E41CC" w:rsidRPr="000342C5">
                        <w:rPr>
                          <w:rFonts w:ascii="Times New Roman" w:hAnsi="Times New Roman" w:cs="Times New Roman"/>
                          <w:sz w:val="24"/>
                          <w:szCs w:val="24"/>
                        </w:rPr>
                        <w:t xml:space="preserve"> </w:t>
                      </w:r>
                      <w:r w:rsidR="006E41CC">
                        <w:rPr>
                          <w:rFonts w:ascii="Times New Roman" w:hAnsi="Times New Roman" w:cs="Times New Roman"/>
                          <w:sz w:val="24"/>
                          <w:szCs w:val="24"/>
                        </w:rPr>
                        <w:tab/>
                      </w:r>
                      <w:r w:rsidR="00A92994">
                        <w:rPr>
                          <w:rFonts w:ascii="Times New Roman" w:hAnsi="Times New Roman" w:cs="Times New Roman"/>
                          <w:sz w:val="24"/>
                          <w:szCs w:val="24"/>
                        </w:rPr>
                        <w:t>No reference allocated at the time of reporting</w:t>
                      </w:r>
                    </w:p>
                    <w:p w14:paraId="3333E0D5" w14:textId="16343881" w:rsidR="006E41CC" w:rsidRPr="000342C5" w:rsidRDefault="006E41CC" w:rsidP="006E41CC">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DB4A96" w:rsidRPr="00DB4A96">
                        <w:rPr>
                          <w:rFonts w:ascii="Times New Roman" w:hAnsi="Times New Roman" w:cs="Times New Roman"/>
                          <w:sz w:val="24"/>
                          <w:szCs w:val="24"/>
                        </w:rPr>
                        <w:t>Gorgon Gas Development: Backfill Fields</w:t>
                      </w:r>
                      <w:r w:rsidRPr="000342C5">
                        <w:rPr>
                          <w:rFonts w:ascii="Times New Roman" w:hAnsi="Times New Roman" w:cs="Times New Roman"/>
                          <w:sz w:val="24"/>
                          <w:szCs w:val="24"/>
                        </w:rPr>
                        <w:tab/>
                      </w:r>
                    </w:p>
                    <w:p w14:paraId="684521EB" w14:textId="0BDC575D" w:rsidR="006E41CC" w:rsidRPr="000342C5" w:rsidRDefault="006E41CC" w:rsidP="006E41CC">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741724" w:rsidRPr="007A4F51">
                        <w:rPr>
                          <w:rFonts w:ascii="Times New Roman" w:hAnsi="Times New Roman"/>
                          <w:sz w:val="24"/>
                          <w:szCs w:val="24"/>
                        </w:rPr>
                        <w:t>Offshore Oil and Gas</w:t>
                      </w:r>
                      <w:r w:rsidR="00741724" w:rsidRPr="007A4F51">
                        <w:rPr>
                          <w:rFonts w:ascii="Times New Roman" w:hAnsi="Times New Roman"/>
                          <w:sz w:val="24"/>
                          <w:szCs w:val="24"/>
                        </w:rPr>
                        <w:tab/>
                      </w:r>
                    </w:p>
                  </w:txbxContent>
                </v:textbox>
                <w10:anchorlock/>
              </v:rect>
            </w:pict>
          </mc:Fallback>
        </mc:AlternateContent>
      </w:r>
    </w:p>
    <w:p w14:paraId="03E0590D" w14:textId="77777777" w:rsidR="005D2E23" w:rsidRDefault="005D2E23" w:rsidP="00A94A84">
      <w:pPr>
        <w:spacing w:after="0" w:line="240" w:lineRule="auto"/>
        <w:rPr>
          <w:rFonts w:ascii="Times New Roman" w:hAnsi="Times New Roman" w:cs="Times New Roman"/>
          <w:sz w:val="24"/>
          <w:szCs w:val="24"/>
        </w:rPr>
      </w:pPr>
    </w:p>
    <w:p w14:paraId="676D2E2B" w14:textId="2D70B67B" w:rsidR="00076D1A" w:rsidRDefault="006311D0" w:rsidP="002154E3">
      <w:pPr>
        <w:rPr>
          <w:rFonts w:ascii="Times New Roman" w:hAnsi="Times New Roman" w:cs="Times New Roman"/>
          <w:sz w:val="24"/>
          <w:szCs w:val="24"/>
        </w:rPr>
      </w:pPr>
      <w:r>
        <w:rPr>
          <w:rFonts w:ascii="Times New Roman" w:hAnsi="Times New Roman" w:cs="Times New Roman"/>
          <w:sz w:val="24"/>
          <w:szCs w:val="24"/>
        </w:rPr>
        <w:t xml:space="preserve">On </w:t>
      </w:r>
      <w:r w:rsidR="00F50CE0">
        <w:rPr>
          <w:rFonts w:ascii="Times New Roman" w:hAnsi="Times New Roman" w:cs="Times New Roman"/>
          <w:sz w:val="24"/>
          <w:szCs w:val="24"/>
        </w:rPr>
        <w:t>9 August</w:t>
      </w:r>
      <w:r w:rsidR="0052262C">
        <w:rPr>
          <w:rFonts w:ascii="Times New Roman" w:hAnsi="Times New Roman" w:cs="Times New Roman"/>
          <w:sz w:val="24"/>
          <w:szCs w:val="24"/>
        </w:rPr>
        <w:t xml:space="preserve"> 2024</w:t>
      </w:r>
      <w:r w:rsidR="00F50CE0">
        <w:rPr>
          <w:rFonts w:ascii="Times New Roman" w:hAnsi="Times New Roman" w:cs="Times New Roman"/>
          <w:sz w:val="24"/>
          <w:szCs w:val="24"/>
        </w:rPr>
        <w:t xml:space="preserve">, </w:t>
      </w:r>
      <w:r w:rsidR="00A27421" w:rsidRPr="00A27421">
        <w:rPr>
          <w:rFonts w:ascii="Times New Roman" w:hAnsi="Times New Roman" w:cs="Times New Roman"/>
          <w:sz w:val="24"/>
          <w:szCs w:val="24"/>
        </w:rPr>
        <w:t>Chevron Australia Pty Ltd</w:t>
      </w:r>
      <w:r w:rsidR="00631D0F">
        <w:rPr>
          <w:rFonts w:ascii="Times New Roman" w:hAnsi="Times New Roman" w:cs="Times New Roman"/>
          <w:sz w:val="24"/>
          <w:szCs w:val="24"/>
        </w:rPr>
        <w:t>.</w:t>
      </w:r>
      <w:r w:rsidR="001A50EE">
        <w:rPr>
          <w:rFonts w:ascii="Times New Roman" w:hAnsi="Times New Roman" w:cs="Times New Roman"/>
          <w:sz w:val="24"/>
          <w:szCs w:val="24"/>
        </w:rPr>
        <w:t xml:space="preserve"> submitted </w:t>
      </w:r>
      <w:r w:rsidR="006B04C0">
        <w:rPr>
          <w:rFonts w:ascii="Times New Roman" w:hAnsi="Times New Roman" w:cs="Times New Roman"/>
          <w:sz w:val="24"/>
          <w:szCs w:val="24"/>
        </w:rPr>
        <w:t>a proposal to NOPSEMA</w:t>
      </w:r>
      <w:r w:rsidR="009775A0">
        <w:rPr>
          <w:rFonts w:ascii="Times New Roman" w:hAnsi="Times New Roman" w:cs="Times New Roman"/>
          <w:sz w:val="24"/>
          <w:szCs w:val="24"/>
        </w:rPr>
        <w:t xml:space="preserve"> to </w:t>
      </w:r>
      <w:r w:rsidR="00A27421" w:rsidRPr="00A27421">
        <w:rPr>
          <w:rFonts w:ascii="Times New Roman" w:hAnsi="Times New Roman" w:cs="Times New Roman"/>
          <w:sz w:val="24"/>
          <w:szCs w:val="24"/>
        </w:rPr>
        <w:t xml:space="preserve">tie </w:t>
      </w:r>
      <w:r w:rsidR="00B65B1C">
        <w:rPr>
          <w:rFonts w:ascii="Times New Roman" w:hAnsi="Times New Roman" w:cs="Times New Roman"/>
          <w:sz w:val="24"/>
          <w:szCs w:val="24"/>
        </w:rPr>
        <w:t>seven</w:t>
      </w:r>
      <w:r w:rsidR="00B65B1C" w:rsidRPr="00A27421">
        <w:rPr>
          <w:rFonts w:ascii="Times New Roman" w:hAnsi="Times New Roman" w:cs="Times New Roman"/>
          <w:sz w:val="24"/>
          <w:szCs w:val="24"/>
        </w:rPr>
        <w:t xml:space="preserve"> </w:t>
      </w:r>
      <w:r w:rsidR="00A27421" w:rsidRPr="00A27421">
        <w:rPr>
          <w:rFonts w:ascii="Times New Roman" w:hAnsi="Times New Roman" w:cs="Times New Roman"/>
          <w:sz w:val="24"/>
          <w:szCs w:val="24"/>
        </w:rPr>
        <w:t>backfill fields into the existing subsea gathering infrastructure, which connects the two currently operational gas fields, Gorgon and Jansz-Io, with the Gorgon Gas Facility.</w:t>
      </w:r>
      <w:r w:rsidR="003F2807">
        <w:rPr>
          <w:rFonts w:ascii="Times New Roman" w:hAnsi="Times New Roman" w:cs="Times New Roman"/>
          <w:sz w:val="24"/>
          <w:szCs w:val="24"/>
        </w:rPr>
        <w:t xml:space="preserve"> </w:t>
      </w:r>
      <w:r w:rsidR="00B37B92">
        <w:rPr>
          <w:rFonts w:ascii="Times New Roman" w:hAnsi="Times New Roman" w:cs="Times New Roman"/>
          <w:sz w:val="24"/>
          <w:szCs w:val="24"/>
        </w:rPr>
        <w:t xml:space="preserve">The proposed action </w:t>
      </w:r>
      <w:proofErr w:type="gramStart"/>
      <w:r w:rsidR="003E0F42">
        <w:rPr>
          <w:rFonts w:ascii="Times New Roman" w:hAnsi="Times New Roman" w:cs="Times New Roman"/>
          <w:sz w:val="24"/>
          <w:szCs w:val="24"/>
        </w:rPr>
        <w:t xml:space="preserve">is </w:t>
      </w:r>
      <w:r w:rsidR="00B37B92" w:rsidRPr="00B37B92">
        <w:rPr>
          <w:rFonts w:ascii="Times New Roman" w:hAnsi="Times New Roman" w:cs="Times New Roman"/>
          <w:sz w:val="24"/>
          <w:szCs w:val="24"/>
        </w:rPr>
        <w:t>located in</w:t>
      </w:r>
      <w:proofErr w:type="gramEnd"/>
      <w:r w:rsidR="00B37B92" w:rsidRPr="00B37B92">
        <w:rPr>
          <w:rFonts w:ascii="Times New Roman" w:hAnsi="Times New Roman" w:cs="Times New Roman"/>
          <w:sz w:val="24"/>
          <w:szCs w:val="24"/>
        </w:rPr>
        <w:t xml:space="preserve"> Commonwealth waters </w:t>
      </w:r>
      <w:r w:rsidR="00061AD9">
        <w:rPr>
          <w:rFonts w:ascii="Times New Roman" w:hAnsi="Times New Roman" w:cs="Times New Roman"/>
          <w:sz w:val="24"/>
          <w:szCs w:val="24"/>
        </w:rPr>
        <w:t>approximately 200 kilometres</w:t>
      </w:r>
      <w:r w:rsidR="000F4C37">
        <w:rPr>
          <w:rFonts w:ascii="Times New Roman" w:hAnsi="Times New Roman" w:cs="Times New Roman"/>
          <w:sz w:val="24"/>
          <w:szCs w:val="24"/>
        </w:rPr>
        <w:t xml:space="preserve"> north of Onslow,</w:t>
      </w:r>
      <w:r w:rsidR="00B37B92" w:rsidRPr="00B37B92">
        <w:rPr>
          <w:rFonts w:ascii="Times New Roman" w:hAnsi="Times New Roman" w:cs="Times New Roman"/>
          <w:sz w:val="24"/>
          <w:szCs w:val="24"/>
        </w:rPr>
        <w:t xml:space="preserve"> W</w:t>
      </w:r>
      <w:r w:rsidR="00017802">
        <w:rPr>
          <w:rFonts w:ascii="Times New Roman" w:hAnsi="Times New Roman" w:cs="Times New Roman"/>
          <w:sz w:val="24"/>
          <w:szCs w:val="24"/>
        </w:rPr>
        <w:t xml:space="preserve">estern Australia, </w:t>
      </w:r>
      <w:r w:rsidR="000F4C37">
        <w:rPr>
          <w:rFonts w:ascii="Times New Roman" w:hAnsi="Times New Roman" w:cs="Times New Roman"/>
          <w:sz w:val="24"/>
          <w:szCs w:val="24"/>
        </w:rPr>
        <w:t xml:space="preserve">and </w:t>
      </w:r>
      <w:r w:rsidR="00017802">
        <w:rPr>
          <w:rFonts w:ascii="Times New Roman" w:hAnsi="Times New Roman" w:cs="Times New Roman"/>
          <w:sz w:val="24"/>
          <w:szCs w:val="24"/>
        </w:rPr>
        <w:t>a</w:t>
      </w:r>
      <w:r w:rsidR="00502ACD">
        <w:rPr>
          <w:rFonts w:ascii="Times New Roman" w:hAnsi="Times New Roman" w:cs="Times New Roman"/>
          <w:sz w:val="24"/>
          <w:szCs w:val="24"/>
        </w:rPr>
        <w:t xml:space="preserve">pproximately </w:t>
      </w:r>
      <w:r w:rsidR="003E0F42" w:rsidRPr="005702E9">
        <w:rPr>
          <w:rFonts w:ascii="Times New Roman" w:hAnsi="Times New Roman" w:cs="Times New Roman"/>
          <w:sz w:val="24"/>
          <w:szCs w:val="24"/>
        </w:rPr>
        <w:t>100 kilometres north-</w:t>
      </w:r>
      <w:r w:rsidR="008468F5">
        <w:rPr>
          <w:rFonts w:ascii="Times New Roman" w:hAnsi="Times New Roman" w:cs="Times New Roman"/>
          <w:sz w:val="24"/>
          <w:szCs w:val="24"/>
        </w:rPr>
        <w:t>west</w:t>
      </w:r>
      <w:r w:rsidR="003E0F42" w:rsidRPr="005702E9">
        <w:rPr>
          <w:rFonts w:ascii="Times New Roman" w:hAnsi="Times New Roman" w:cs="Times New Roman"/>
          <w:sz w:val="24"/>
          <w:szCs w:val="24"/>
        </w:rPr>
        <w:t xml:space="preserve"> of Barrow Island, at depths of 150 metres to 1,400 metres.</w:t>
      </w:r>
    </w:p>
    <w:p w14:paraId="3F9AB9E9" w14:textId="56B5808F" w:rsidR="009C5D26" w:rsidRDefault="000E016D" w:rsidP="002154E3">
      <w:pPr>
        <w:rPr>
          <w:rFonts w:ascii="Times New Roman" w:hAnsi="Times New Roman" w:cs="Times New Roman"/>
          <w:sz w:val="24"/>
          <w:szCs w:val="24"/>
        </w:rPr>
      </w:pPr>
      <w:r w:rsidRPr="000E016D">
        <w:rPr>
          <w:rFonts w:ascii="Times New Roman" w:hAnsi="Times New Roman" w:cs="Times New Roman"/>
          <w:sz w:val="24"/>
          <w:szCs w:val="24"/>
        </w:rPr>
        <w:t>Planned activities include</w:t>
      </w:r>
      <w:r w:rsidR="00492FDA">
        <w:rPr>
          <w:rFonts w:ascii="Times New Roman" w:hAnsi="Times New Roman" w:cs="Times New Roman"/>
          <w:sz w:val="24"/>
          <w:szCs w:val="24"/>
        </w:rPr>
        <w:t xml:space="preserve"> c</w:t>
      </w:r>
      <w:r w:rsidRPr="00492FDA">
        <w:rPr>
          <w:rFonts w:ascii="Times New Roman" w:hAnsi="Times New Roman" w:cs="Times New Roman"/>
          <w:sz w:val="24"/>
          <w:szCs w:val="24"/>
        </w:rPr>
        <w:t>onducting geotechnical and geophysical surveys</w:t>
      </w:r>
      <w:r w:rsidR="001803B5" w:rsidRPr="00492FDA">
        <w:rPr>
          <w:rFonts w:ascii="Times New Roman" w:hAnsi="Times New Roman" w:cs="Times New Roman"/>
          <w:sz w:val="24"/>
          <w:szCs w:val="24"/>
        </w:rPr>
        <w:t>, well drilling, i</w:t>
      </w:r>
      <w:r w:rsidRPr="00492FDA">
        <w:rPr>
          <w:rFonts w:ascii="Times New Roman" w:hAnsi="Times New Roman" w:cs="Times New Roman"/>
          <w:sz w:val="24"/>
          <w:szCs w:val="24"/>
        </w:rPr>
        <w:t>nstalling a subsea gathering network that connects the wells to the existing Gorgon and Jansz</w:t>
      </w:r>
      <w:r w:rsidR="000F4C37">
        <w:rPr>
          <w:rFonts w:ascii="Times New Roman" w:hAnsi="Times New Roman" w:cs="Times New Roman"/>
          <w:sz w:val="24"/>
          <w:szCs w:val="24"/>
        </w:rPr>
        <w:noBreakHyphen/>
      </w:r>
      <w:r w:rsidRPr="00492FDA">
        <w:rPr>
          <w:rFonts w:ascii="Times New Roman" w:hAnsi="Times New Roman" w:cs="Times New Roman"/>
          <w:sz w:val="24"/>
          <w:szCs w:val="24"/>
        </w:rPr>
        <w:t>Io pipelines</w:t>
      </w:r>
      <w:r w:rsidR="000F4C37">
        <w:rPr>
          <w:rFonts w:ascii="Times New Roman" w:hAnsi="Times New Roman" w:cs="Times New Roman"/>
          <w:sz w:val="24"/>
          <w:szCs w:val="24"/>
        </w:rPr>
        <w:t>,</w:t>
      </w:r>
      <w:r w:rsidR="00DA55AE" w:rsidRPr="00492FDA">
        <w:rPr>
          <w:rFonts w:ascii="Times New Roman" w:hAnsi="Times New Roman" w:cs="Times New Roman"/>
          <w:sz w:val="24"/>
          <w:szCs w:val="24"/>
        </w:rPr>
        <w:t xml:space="preserve"> o</w:t>
      </w:r>
      <w:r w:rsidRPr="00492FDA">
        <w:rPr>
          <w:rFonts w:ascii="Times New Roman" w:hAnsi="Times New Roman" w:cs="Times New Roman"/>
          <w:sz w:val="24"/>
          <w:szCs w:val="24"/>
        </w:rPr>
        <w:t>perating the facilities including inspection, maintenance and repair</w:t>
      </w:r>
      <w:r w:rsidR="000F4C37">
        <w:rPr>
          <w:rFonts w:ascii="Times New Roman" w:hAnsi="Times New Roman" w:cs="Times New Roman"/>
          <w:sz w:val="24"/>
          <w:szCs w:val="24"/>
        </w:rPr>
        <w:t>, and</w:t>
      </w:r>
      <w:r w:rsidR="00DA55AE" w:rsidRPr="00492FDA">
        <w:rPr>
          <w:rFonts w:ascii="Times New Roman" w:hAnsi="Times New Roman" w:cs="Times New Roman"/>
          <w:sz w:val="24"/>
          <w:szCs w:val="24"/>
        </w:rPr>
        <w:t xml:space="preserve"> o</w:t>
      </w:r>
      <w:r w:rsidRPr="00492FDA">
        <w:rPr>
          <w:rFonts w:ascii="Times New Roman" w:hAnsi="Times New Roman" w:cs="Times New Roman"/>
          <w:sz w:val="24"/>
          <w:szCs w:val="24"/>
        </w:rPr>
        <w:t>perating vessels, helicopter and remotely operated vehicles</w:t>
      </w:r>
      <w:r w:rsidR="00492FDA" w:rsidRPr="00492FDA">
        <w:rPr>
          <w:rFonts w:ascii="Times New Roman" w:hAnsi="Times New Roman" w:cs="Times New Roman"/>
          <w:sz w:val="24"/>
          <w:szCs w:val="24"/>
        </w:rPr>
        <w:t xml:space="preserve">. </w:t>
      </w:r>
    </w:p>
    <w:p w14:paraId="469F3DCC" w14:textId="3C824803" w:rsidR="009C5D26" w:rsidRPr="00D610DC" w:rsidRDefault="009C5D26" w:rsidP="002154E3">
      <w:pPr>
        <w:rPr>
          <w:rFonts w:ascii="Times New Roman" w:hAnsi="Times New Roman" w:cs="Times New Roman"/>
          <w:sz w:val="24"/>
          <w:szCs w:val="24"/>
        </w:rPr>
      </w:pPr>
      <w:r w:rsidRPr="00D610DC">
        <w:rPr>
          <w:rFonts w:ascii="Times New Roman" w:hAnsi="Times New Roman" w:cs="Times New Roman"/>
          <w:sz w:val="24"/>
          <w:szCs w:val="24"/>
        </w:rPr>
        <w:t xml:space="preserve">The operational area of the proposed action is approximately </w:t>
      </w:r>
      <w:r w:rsidR="000015AB">
        <w:rPr>
          <w:rFonts w:ascii="Times New Roman" w:hAnsi="Times New Roman" w:cs="Times New Roman"/>
          <w:sz w:val="24"/>
          <w:szCs w:val="24"/>
        </w:rPr>
        <w:t>127</w:t>
      </w:r>
      <w:r w:rsidR="000F4C37">
        <w:rPr>
          <w:rFonts w:ascii="Times New Roman" w:hAnsi="Times New Roman" w:cs="Times New Roman"/>
          <w:sz w:val="24"/>
          <w:szCs w:val="24"/>
        </w:rPr>
        <w:t xml:space="preserve"> kilometres </w:t>
      </w:r>
      <w:r>
        <w:rPr>
          <w:rFonts w:ascii="Times New Roman" w:hAnsi="Times New Roman" w:cs="Times New Roman"/>
          <w:sz w:val="24"/>
          <w:szCs w:val="24"/>
        </w:rPr>
        <w:t>north-east</w:t>
      </w:r>
      <w:r w:rsidRPr="0099710F">
        <w:rPr>
          <w:rFonts w:ascii="Times New Roman" w:hAnsi="Times New Roman" w:cs="Times New Roman"/>
          <w:sz w:val="24"/>
          <w:szCs w:val="24"/>
        </w:rPr>
        <w:t xml:space="preserve"> of the </w:t>
      </w:r>
      <w:r w:rsidRPr="00D610DC">
        <w:rPr>
          <w:rFonts w:ascii="Times New Roman" w:hAnsi="Times New Roman" w:cs="Times New Roman"/>
          <w:sz w:val="24"/>
          <w:szCs w:val="24"/>
        </w:rPr>
        <w:t>Ningaloo Coast World Heritage Area. NOPSEMA will not accept an environmental plan that proposes activities that will contravene a plan of management for a World Heritage property or proposes unacceptable impacts to the World Heritage values of a World Heritage property.</w:t>
      </w:r>
    </w:p>
    <w:p w14:paraId="591F64D7" w14:textId="1B5A6113" w:rsidR="009C5D26" w:rsidRPr="009C5D26" w:rsidRDefault="009C5D26" w:rsidP="00061FA4">
      <w:pPr>
        <w:rPr>
          <w:rFonts w:ascii="Times New Roman" w:hAnsi="Times New Roman" w:cs="Times New Roman"/>
          <w:sz w:val="24"/>
          <w:szCs w:val="24"/>
        </w:rPr>
      </w:pPr>
      <w:r w:rsidRPr="00D610DC">
        <w:rPr>
          <w:rFonts w:ascii="Times New Roman" w:hAnsi="Times New Roman" w:cs="Times New Roman"/>
          <w:sz w:val="24"/>
          <w:szCs w:val="24"/>
        </w:rPr>
        <w:t>For more information on this proposal, go to the NOPSEMA website at the link:</w:t>
      </w:r>
      <w:r>
        <w:rPr>
          <w:rFonts w:ascii="Times New Roman" w:hAnsi="Times New Roman" w:cs="Times New Roman"/>
          <w:sz w:val="24"/>
          <w:szCs w:val="24"/>
        </w:rPr>
        <w:t xml:space="preserve"> </w:t>
      </w:r>
      <w:hyperlink r:id="rId20" w:history="1">
        <w:r w:rsidR="00DB4A96" w:rsidRPr="00C86232">
          <w:rPr>
            <w:rStyle w:val="Hyperlink"/>
            <w:rFonts w:ascii="Times New Roman" w:hAnsi="Times New Roman" w:cs="Times New Roman"/>
            <w:sz w:val="24"/>
            <w:szCs w:val="24"/>
          </w:rPr>
          <w:t>https://consultation.nopsema.gov.au/environment-division/gorgon-gas-development-backfill-fields/</w:t>
        </w:r>
      </w:hyperlink>
    </w:p>
    <w:sectPr w:rsidR="009C5D26" w:rsidRPr="009C5D26" w:rsidSect="00E72F7C">
      <w:headerReference w:type="even" r:id="rId21"/>
      <w:headerReference w:type="default" r:id="rId22"/>
      <w:footerReference w:type="even" r:id="rId23"/>
      <w:footerReference w:type="default" r:id="rId24"/>
      <w:headerReference w:type="first" r:id="rId25"/>
      <w:footerReference w:type="first" r:id="rId26"/>
      <w:pgSz w:w="11906" w:h="16838"/>
      <w:pgMar w:top="1418" w:right="1276" w:bottom="567" w:left="1418"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8E461" w14:textId="77777777" w:rsidR="00981562" w:rsidRDefault="00981562" w:rsidP="003A2E2F">
      <w:pPr>
        <w:spacing w:after="0" w:line="240" w:lineRule="auto"/>
      </w:pPr>
      <w:r>
        <w:separator/>
      </w:r>
    </w:p>
  </w:endnote>
  <w:endnote w:type="continuationSeparator" w:id="0">
    <w:p w14:paraId="0D32CD2F" w14:textId="77777777" w:rsidR="00981562" w:rsidRDefault="00981562" w:rsidP="003A2E2F">
      <w:pPr>
        <w:spacing w:after="0" w:line="240" w:lineRule="auto"/>
      </w:pPr>
      <w:r>
        <w:continuationSeparator/>
      </w:r>
    </w:p>
  </w:endnote>
  <w:endnote w:type="continuationNotice" w:id="1">
    <w:p w14:paraId="2EE3A33C" w14:textId="77777777" w:rsidR="00981562" w:rsidRDefault="009815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F6456" w14:textId="796627BC" w:rsidR="00AC403C" w:rsidRDefault="00705D8C" w:rsidP="00AC403C">
    <w:pPr>
      <w:pStyle w:val="Footer"/>
      <w:jc w:val="right"/>
    </w:pPr>
    <w:r>
      <w:rPr>
        <w:noProof/>
      </w:rPr>
      <mc:AlternateContent>
        <mc:Choice Requires="wps">
          <w:drawing>
            <wp:anchor distT="0" distB="0" distL="0" distR="0" simplePos="0" relativeHeight="251658243" behindDoc="0" locked="0" layoutInCell="1" allowOverlap="1" wp14:anchorId="5F0F6150" wp14:editId="0087015C">
              <wp:simplePos x="635" y="635"/>
              <wp:positionH relativeFrom="page">
                <wp:align>center</wp:align>
              </wp:positionH>
              <wp:positionV relativeFrom="page">
                <wp:align>bottom</wp:align>
              </wp:positionV>
              <wp:extent cx="551815" cy="404495"/>
              <wp:effectExtent l="0" t="0" r="635" b="0"/>
              <wp:wrapNone/>
              <wp:docPr id="19910830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8EFCF98" w14:textId="02FBD3B1"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0F6150" id="_x0000_t202" coordsize="21600,21600" o:spt="202" path="m,l,21600r21600,l21600,xe">
              <v:stroke joinstyle="miter"/>
              <v:path gradientshapeok="t" o:connecttype="rect"/>
            </v:shapetype>
            <v:shape id="Text Box 5" o:spid="_x0000_s1038" type="#_x0000_t202" alt="OFFICIAL"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58EFCF98" w14:textId="02FBD3B1"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F81B6" w14:textId="36CDBFE9" w:rsidR="00F462C4" w:rsidRDefault="00705D8C" w:rsidP="00AC403C">
    <w:pPr>
      <w:pStyle w:val="Footer"/>
      <w:jc w:val="right"/>
    </w:pPr>
    <w:r>
      <w:rPr>
        <w:noProof/>
      </w:rPr>
      <mc:AlternateContent>
        <mc:Choice Requires="wps">
          <w:drawing>
            <wp:anchor distT="0" distB="0" distL="0" distR="0" simplePos="0" relativeHeight="251658244" behindDoc="0" locked="0" layoutInCell="1" allowOverlap="1" wp14:anchorId="0E481B59" wp14:editId="0CF95E6E">
              <wp:simplePos x="904461" y="10257183"/>
              <wp:positionH relativeFrom="page">
                <wp:align>center</wp:align>
              </wp:positionH>
              <wp:positionV relativeFrom="page">
                <wp:align>bottom</wp:align>
              </wp:positionV>
              <wp:extent cx="551815" cy="404495"/>
              <wp:effectExtent l="0" t="0" r="635" b="0"/>
              <wp:wrapNone/>
              <wp:docPr id="77808172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1582040" w14:textId="6CDA0506"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481B59" id="_x0000_t202" coordsize="21600,21600" o:spt="202" path="m,l,21600r21600,l21600,xe">
              <v:stroke joinstyle="miter"/>
              <v:path gradientshapeok="t" o:connecttype="rect"/>
            </v:shapetype>
            <v:shape id="Text Box 6" o:spid="_x0000_s1039" type="#_x0000_t202" alt="OFFICIAL"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41582040" w14:textId="6CDA0506"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sdt>
      <w:sdtPr>
        <w:id w:val="9243830"/>
        <w:docPartObj>
          <w:docPartGallery w:val="Page Numbers (Bottom of Page)"/>
          <w:docPartUnique/>
        </w:docPartObj>
      </w:sdtPr>
      <w:sdtContent>
        <w:r w:rsidR="00330761">
          <w:fldChar w:fldCharType="begin"/>
        </w:r>
        <w:r w:rsidR="00330761">
          <w:instrText xml:space="preserve"> PAGE   \* MERGEFORMAT </w:instrText>
        </w:r>
        <w:r w:rsidR="00330761">
          <w:fldChar w:fldCharType="separate"/>
        </w:r>
        <w:r w:rsidR="00D407D8">
          <w:rPr>
            <w:noProof/>
          </w:rPr>
          <w:t>2</w:t>
        </w:r>
        <w:r w:rsidR="00330761">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3E7C2" w14:textId="0C5B4E7A" w:rsidR="00705D8C" w:rsidRDefault="00705D8C">
    <w:pPr>
      <w:pStyle w:val="Footer"/>
    </w:pPr>
    <w:r>
      <w:rPr>
        <w:noProof/>
      </w:rPr>
      <mc:AlternateContent>
        <mc:Choice Requires="wps">
          <w:drawing>
            <wp:anchor distT="0" distB="0" distL="0" distR="0" simplePos="0" relativeHeight="251658245" behindDoc="0" locked="0" layoutInCell="1" allowOverlap="1" wp14:anchorId="25DE68CD" wp14:editId="4F3FF88C">
              <wp:simplePos x="904461" y="10257183"/>
              <wp:positionH relativeFrom="page">
                <wp:align>center</wp:align>
              </wp:positionH>
              <wp:positionV relativeFrom="page">
                <wp:align>bottom</wp:align>
              </wp:positionV>
              <wp:extent cx="551815" cy="404495"/>
              <wp:effectExtent l="0" t="0" r="635" b="0"/>
              <wp:wrapNone/>
              <wp:docPr id="206898361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31462D6" w14:textId="3020709A"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DE68CD" id="_x0000_t202" coordsize="21600,21600" o:spt="202" path="m,l,21600r21600,l21600,xe">
              <v:stroke joinstyle="miter"/>
              <v:path gradientshapeok="t" o:connecttype="rect"/>
            </v:shapetype>
            <v:shape id="Text Box 4" o:spid="_x0000_s1041"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331462D6" w14:textId="3020709A"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0CBA50" w14:textId="77777777" w:rsidR="00981562" w:rsidRDefault="00981562" w:rsidP="003A2E2F">
      <w:pPr>
        <w:spacing w:after="0" w:line="240" w:lineRule="auto"/>
      </w:pPr>
      <w:r>
        <w:separator/>
      </w:r>
    </w:p>
  </w:footnote>
  <w:footnote w:type="continuationSeparator" w:id="0">
    <w:p w14:paraId="4F4D738A" w14:textId="77777777" w:rsidR="00981562" w:rsidRDefault="00981562" w:rsidP="003A2E2F">
      <w:pPr>
        <w:spacing w:after="0" w:line="240" w:lineRule="auto"/>
      </w:pPr>
      <w:r>
        <w:continuationSeparator/>
      </w:r>
    </w:p>
  </w:footnote>
  <w:footnote w:type="continuationNotice" w:id="1">
    <w:p w14:paraId="3139FFF2" w14:textId="77777777" w:rsidR="00981562" w:rsidRDefault="009815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F81B5" w14:textId="7E9BB513" w:rsidR="00F462C4" w:rsidRDefault="00705D8C" w:rsidP="00E45765">
    <w:pPr>
      <w:pStyle w:val="Classification"/>
    </w:pPr>
    <w:r>
      <w:rPr>
        <w:noProof/>
      </w:rPr>
      <mc:AlternateContent>
        <mc:Choice Requires="wps">
          <w:drawing>
            <wp:anchor distT="0" distB="0" distL="0" distR="0" simplePos="0" relativeHeight="251658241" behindDoc="0" locked="0" layoutInCell="1" allowOverlap="1" wp14:anchorId="159284A4" wp14:editId="64EB2645">
              <wp:simplePos x="635" y="635"/>
              <wp:positionH relativeFrom="page">
                <wp:align>center</wp:align>
              </wp:positionH>
              <wp:positionV relativeFrom="page">
                <wp:align>top</wp:align>
              </wp:positionV>
              <wp:extent cx="551815" cy="404495"/>
              <wp:effectExtent l="0" t="0" r="635" b="14605"/>
              <wp:wrapNone/>
              <wp:docPr id="12873415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6F65A1B" w14:textId="43EBAF1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9284A4" id="_x0000_t202" coordsize="21600,21600" o:spt="202" path="m,l,21600r21600,l21600,xe">
              <v:stroke joinstyle="miter"/>
              <v:path gradientshapeok="t" o:connecttype="rect"/>
            </v:shapetype>
            <v:shape id="Text Box 2" o:spid="_x0000_s1036"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6F65A1B" w14:textId="43EBAF1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r w:rsidR="00330761">
      <w:fldChar w:fldCharType="begin"/>
    </w:r>
    <w:r w:rsidR="00330761">
      <w:instrText xml:space="preserve"> DOCPROPERTY SecurityClassification \* MERGEFORMAT </w:instrText>
    </w:r>
    <w:r w:rsidR="00330761">
      <w:fldChar w:fldCharType="separate"/>
    </w:r>
    <w:r w:rsidR="002B7382">
      <w:rPr>
        <w:b/>
        <w:bCs/>
        <w:lang w:val="en-US"/>
      </w:rPr>
      <w:t>Error! Unknown document property name.</w:t>
    </w:r>
    <w:r w:rsidR="0033076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13047" w14:textId="17BDE12F" w:rsidR="00AC403C" w:rsidRPr="00192EB5" w:rsidRDefault="00705D8C" w:rsidP="00AC403C">
    <w:pPr>
      <w:pStyle w:val="Header"/>
      <w:jc w:val="right"/>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0" distR="0" simplePos="0" relativeHeight="251658242" behindDoc="0" locked="0" layoutInCell="1" allowOverlap="1" wp14:anchorId="6A749865" wp14:editId="32A1AA09">
              <wp:simplePos x="904461" y="268357"/>
              <wp:positionH relativeFrom="page">
                <wp:align>center</wp:align>
              </wp:positionH>
              <wp:positionV relativeFrom="page">
                <wp:align>top</wp:align>
              </wp:positionV>
              <wp:extent cx="551815" cy="404495"/>
              <wp:effectExtent l="0" t="0" r="635" b="14605"/>
              <wp:wrapNone/>
              <wp:docPr id="159862797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F56B6B" w14:textId="4F26CCE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749865" id="_x0000_t202" coordsize="21600,21600" o:spt="202" path="m,l,21600r21600,l21600,xe">
              <v:stroke joinstyle="miter"/>
              <v:path gradientshapeok="t" o:connecttype="rect"/>
            </v:shapetype>
            <v:shape id="Text Box 3" o:spid="_x0000_s1037"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51F56B6B" w14:textId="4F26CCE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r w:rsidR="00AC403C" w:rsidRPr="00192EB5">
      <w:rPr>
        <w:rFonts w:ascii="Times New Roman" w:hAnsi="Times New Roman" w:cs="Times New Roman"/>
        <w:b/>
        <w:sz w:val="24"/>
        <w:szCs w:val="24"/>
      </w:rPr>
      <w:t xml:space="preserve">Attachment </w:t>
    </w:r>
    <w:r w:rsidR="005239F8" w:rsidRPr="00192EB5">
      <w:rPr>
        <w:rFonts w:ascii="Times New Roman" w:hAnsi="Times New Roman" w:cs="Times New Roman"/>
        <w:b/>
        <w:sz w:val="24"/>
        <w:szCs w:val="24"/>
      </w:rPr>
      <w:t>A</w:t>
    </w:r>
  </w:p>
  <w:p w14:paraId="2CC9CAC4" w14:textId="77777777" w:rsidR="005239F8" w:rsidRPr="00AC403C" w:rsidRDefault="005239F8" w:rsidP="005239F8">
    <w:pPr>
      <w:pStyle w:val="Header"/>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F81B7" w14:textId="327E7BF9" w:rsidR="00F462C4" w:rsidRPr="007E1EF3" w:rsidRDefault="00705D8C" w:rsidP="00AC403C">
    <w:pPr>
      <w:tabs>
        <w:tab w:val="center" w:pos="4513"/>
        <w:tab w:val="right" w:pos="9026"/>
      </w:tabs>
      <w:spacing w:after="0" w:line="240" w:lineRule="auto"/>
      <w:jc w:val="right"/>
      <w:rPr>
        <w:rFonts w:ascii="Times New Roman" w:eastAsia="Times New Roman" w:hAnsi="Times New Roman" w:cs="Angsana New"/>
        <w:b/>
        <w:sz w:val="24"/>
        <w:szCs w:val="24"/>
        <w:lang w:eastAsia="zh-CN" w:bidi="th-TH"/>
      </w:rPr>
    </w:pPr>
    <w:r>
      <w:rPr>
        <w:rFonts w:ascii="Times New Roman" w:eastAsia="Times New Roman" w:hAnsi="Times New Roman" w:cs="Angsana New"/>
        <w:b/>
        <w:noProof/>
        <w:sz w:val="24"/>
        <w:szCs w:val="24"/>
        <w:lang w:eastAsia="zh-CN" w:bidi="th-TH"/>
      </w:rPr>
      <mc:AlternateContent>
        <mc:Choice Requires="wps">
          <w:drawing>
            <wp:anchor distT="0" distB="0" distL="0" distR="0" simplePos="0" relativeHeight="251658240" behindDoc="0" locked="0" layoutInCell="1" allowOverlap="1" wp14:anchorId="3966BB7A" wp14:editId="26E23DA1">
              <wp:simplePos x="904461" y="268357"/>
              <wp:positionH relativeFrom="page">
                <wp:align>center</wp:align>
              </wp:positionH>
              <wp:positionV relativeFrom="page">
                <wp:align>top</wp:align>
              </wp:positionV>
              <wp:extent cx="551815" cy="404495"/>
              <wp:effectExtent l="0" t="0" r="635" b="14605"/>
              <wp:wrapNone/>
              <wp:docPr id="160132637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7F22962" w14:textId="002A74E4"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66BB7A" id="_x0000_t202" coordsize="21600,21600" o:spt="202" path="m,l,21600r21600,l21600,xe">
              <v:stroke joinstyle="miter"/>
              <v:path gradientshapeok="t" o:connecttype="rect"/>
            </v:shapetype>
            <v:shape id="Text Box 1" o:spid="_x0000_s1040"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57F22962" w14:textId="002A74E4"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r w:rsidR="00330761" w:rsidRPr="007E1EF3">
      <w:rPr>
        <w:rFonts w:ascii="Times New Roman" w:eastAsia="Times New Roman" w:hAnsi="Times New Roman" w:cs="Angsana New"/>
        <w:b/>
        <w:sz w:val="24"/>
        <w:szCs w:val="24"/>
        <w:lang w:eastAsia="zh-CN" w:bidi="th-TH"/>
      </w:rPr>
      <w:t>Attachment A</w:t>
    </w:r>
  </w:p>
  <w:p w14:paraId="1DEF81BA" w14:textId="3CF962E6" w:rsidR="00F462C4" w:rsidRDefault="007E31CA" w:rsidP="006712E8">
    <w:pPr>
      <w:pStyle w:val="Header"/>
    </w:pPr>
    <w:r>
      <w:rPr>
        <w:noProof/>
      </w:rPr>
      <w:drawing>
        <wp:inline distT="0" distB="0" distL="0" distR="0" wp14:anchorId="4653E4F3" wp14:editId="59892C8F">
          <wp:extent cx="3371850" cy="706755"/>
          <wp:effectExtent l="0" t="0" r="0" b="0"/>
          <wp:docPr id="3" name="Picture 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1850" cy="706755"/>
                  </a:xfrm>
                  <a:prstGeom prst="rect">
                    <a:avLst/>
                  </a:prstGeom>
                  <a:noFill/>
                </pic:spPr>
              </pic:pic>
            </a:graphicData>
          </a:graphic>
        </wp:inline>
      </w:drawing>
    </w:r>
  </w:p>
  <w:p w14:paraId="1DEF81BB" w14:textId="77777777" w:rsidR="00F462C4" w:rsidRDefault="00F46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10842"/>
    <w:multiLevelType w:val="hybridMultilevel"/>
    <w:tmpl w:val="F19EF20A"/>
    <w:lvl w:ilvl="0" w:tplc="78CA4B10">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CE2FD9"/>
    <w:multiLevelType w:val="hybridMultilevel"/>
    <w:tmpl w:val="A00C7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716269D"/>
    <w:multiLevelType w:val="hybridMultilevel"/>
    <w:tmpl w:val="2FCE5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2C302F"/>
    <w:multiLevelType w:val="hybridMultilevel"/>
    <w:tmpl w:val="785839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81B41BC"/>
    <w:multiLevelType w:val="hybridMultilevel"/>
    <w:tmpl w:val="00FADF54"/>
    <w:lvl w:ilvl="0" w:tplc="1864F97E">
      <w:start w:val="1"/>
      <w:numFmt w:val="bullet"/>
      <w:lvlText w:val=""/>
      <w:lvlJc w:val="left"/>
      <w:pPr>
        <w:ind w:left="1080" w:hanging="360"/>
      </w:pPr>
      <w:rPr>
        <w:rFonts w:ascii="Symbol" w:eastAsiaTheme="minorHAnsi"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5E5A6FA8"/>
    <w:multiLevelType w:val="hybridMultilevel"/>
    <w:tmpl w:val="34A4EFEE"/>
    <w:lvl w:ilvl="0" w:tplc="78CA4B10">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63652807">
    <w:abstractNumId w:val="1"/>
  </w:num>
  <w:num w:numId="2" w16cid:durableId="1481728835">
    <w:abstractNumId w:val="3"/>
  </w:num>
  <w:num w:numId="3" w16cid:durableId="353265894">
    <w:abstractNumId w:val="4"/>
  </w:num>
  <w:num w:numId="4" w16cid:durableId="1440371281">
    <w:abstractNumId w:val="2"/>
  </w:num>
  <w:num w:numId="5" w16cid:durableId="780880782">
    <w:abstractNumId w:val="5"/>
  </w:num>
  <w:num w:numId="6" w16cid:durableId="45059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E2F"/>
    <w:rsid w:val="000015AB"/>
    <w:rsid w:val="00001986"/>
    <w:rsid w:val="000020CC"/>
    <w:rsid w:val="00002572"/>
    <w:rsid w:val="000035C4"/>
    <w:rsid w:val="00004A91"/>
    <w:rsid w:val="000051FC"/>
    <w:rsid w:val="000055BD"/>
    <w:rsid w:val="00006E7A"/>
    <w:rsid w:val="00010262"/>
    <w:rsid w:val="00011523"/>
    <w:rsid w:val="00011853"/>
    <w:rsid w:val="00014D43"/>
    <w:rsid w:val="00017802"/>
    <w:rsid w:val="00024F52"/>
    <w:rsid w:val="000259DB"/>
    <w:rsid w:val="000342C5"/>
    <w:rsid w:val="000343DE"/>
    <w:rsid w:val="00037B43"/>
    <w:rsid w:val="000406DF"/>
    <w:rsid w:val="000426E5"/>
    <w:rsid w:val="00045283"/>
    <w:rsid w:val="00045389"/>
    <w:rsid w:val="00047C83"/>
    <w:rsid w:val="000512D1"/>
    <w:rsid w:val="00054B16"/>
    <w:rsid w:val="00054D6F"/>
    <w:rsid w:val="0005679F"/>
    <w:rsid w:val="000570E3"/>
    <w:rsid w:val="00061AD9"/>
    <w:rsid w:val="00061FA4"/>
    <w:rsid w:val="00062CF6"/>
    <w:rsid w:val="00064108"/>
    <w:rsid w:val="00065AF9"/>
    <w:rsid w:val="00066BEB"/>
    <w:rsid w:val="00066FB8"/>
    <w:rsid w:val="00067097"/>
    <w:rsid w:val="000675F7"/>
    <w:rsid w:val="00070E93"/>
    <w:rsid w:val="000717A1"/>
    <w:rsid w:val="00071D2C"/>
    <w:rsid w:val="00075C89"/>
    <w:rsid w:val="00075D3B"/>
    <w:rsid w:val="00076C0C"/>
    <w:rsid w:val="00076D1A"/>
    <w:rsid w:val="00077330"/>
    <w:rsid w:val="000805FB"/>
    <w:rsid w:val="00082A98"/>
    <w:rsid w:val="00083125"/>
    <w:rsid w:val="00084259"/>
    <w:rsid w:val="00085862"/>
    <w:rsid w:val="0008733A"/>
    <w:rsid w:val="00090051"/>
    <w:rsid w:val="00090663"/>
    <w:rsid w:val="00094037"/>
    <w:rsid w:val="00095C33"/>
    <w:rsid w:val="000975FD"/>
    <w:rsid w:val="00097C34"/>
    <w:rsid w:val="000A120F"/>
    <w:rsid w:val="000A1DE3"/>
    <w:rsid w:val="000A2E3F"/>
    <w:rsid w:val="000A3AA3"/>
    <w:rsid w:val="000A40E8"/>
    <w:rsid w:val="000A5FEA"/>
    <w:rsid w:val="000B0FCD"/>
    <w:rsid w:val="000B634C"/>
    <w:rsid w:val="000B704C"/>
    <w:rsid w:val="000C032F"/>
    <w:rsid w:val="000C4451"/>
    <w:rsid w:val="000C5377"/>
    <w:rsid w:val="000C651F"/>
    <w:rsid w:val="000C6E38"/>
    <w:rsid w:val="000D02DB"/>
    <w:rsid w:val="000D1229"/>
    <w:rsid w:val="000D179A"/>
    <w:rsid w:val="000D3C04"/>
    <w:rsid w:val="000D50A1"/>
    <w:rsid w:val="000E0024"/>
    <w:rsid w:val="000E016D"/>
    <w:rsid w:val="000E3148"/>
    <w:rsid w:val="000E3708"/>
    <w:rsid w:val="000E4EC0"/>
    <w:rsid w:val="000E66A3"/>
    <w:rsid w:val="000F10AC"/>
    <w:rsid w:val="000F1DB8"/>
    <w:rsid w:val="000F3F70"/>
    <w:rsid w:val="000F4C37"/>
    <w:rsid w:val="001013C5"/>
    <w:rsid w:val="001061EE"/>
    <w:rsid w:val="00107FE3"/>
    <w:rsid w:val="00111EB9"/>
    <w:rsid w:val="0011752B"/>
    <w:rsid w:val="00121BD2"/>
    <w:rsid w:val="00122F83"/>
    <w:rsid w:val="00124AC2"/>
    <w:rsid w:val="00126286"/>
    <w:rsid w:val="00127B67"/>
    <w:rsid w:val="00130788"/>
    <w:rsid w:val="0013167A"/>
    <w:rsid w:val="00132410"/>
    <w:rsid w:val="00136291"/>
    <w:rsid w:val="00140C16"/>
    <w:rsid w:val="00141051"/>
    <w:rsid w:val="00141687"/>
    <w:rsid w:val="00144EFC"/>
    <w:rsid w:val="00154DAB"/>
    <w:rsid w:val="00155AA7"/>
    <w:rsid w:val="00163638"/>
    <w:rsid w:val="00170495"/>
    <w:rsid w:val="00171BD9"/>
    <w:rsid w:val="00172501"/>
    <w:rsid w:val="00173BFE"/>
    <w:rsid w:val="00176747"/>
    <w:rsid w:val="00177668"/>
    <w:rsid w:val="001802B7"/>
    <w:rsid w:val="001803B5"/>
    <w:rsid w:val="0018046B"/>
    <w:rsid w:val="00182349"/>
    <w:rsid w:val="00183C15"/>
    <w:rsid w:val="00186F2B"/>
    <w:rsid w:val="00190D73"/>
    <w:rsid w:val="00191B1F"/>
    <w:rsid w:val="00192EB5"/>
    <w:rsid w:val="00193A21"/>
    <w:rsid w:val="00193A63"/>
    <w:rsid w:val="00193DBF"/>
    <w:rsid w:val="001943DA"/>
    <w:rsid w:val="0019613D"/>
    <w:rsid w:val="001971DC"/>
    <w:rsid w:val="00197F6F"/>
    <w:rsid w:val="001A3077"/>
    <w:rsid w:val="001A50EE"/>
    <w:rsid w:val="001A6CA4"/>
    <w:rsid w:val="001A7808"/>
    <w:rsid w:val="001B3735"/>
    <w:rsid w:val="001B3D36"/>
    <w:rsid w:val="001B436A"/>
    <w:rsid w:val="001B5D1A"/>
    <w:rsid w:val="001C2D96"/>
    <w:rsid w:val="001C3791"/>
    <w:rsid w:val="001C4191"/>
    <w:rsid w:val="001C4E29"/>
    <w:rsid w:val="001C7D15"/>
    <w:rsid w:val="001D104D"/>
    <w:rsid w:val="001D3ABA"/>
    <w:rsid w:val="001D52F1"/>
    <w:rsid w:val="001D5EC9"/>
    <w:rsid w:val="001E0754"/>
    <w:rsid w:val="001E7B33"/>
    <w:rsid w:val="001F1A4C"/>
    <w:rsid w:val="00203235"/>
    <w:rsid w:val="002073DE"/>
    <w:rsid w:val="002140DA"/>
    <w:rsid w:val="00214C1E"/>
    <w:rsid w:val="002152C3"/>
    <w:rsid w:val="002154E3"/>
    <w:rsid w:val="00216878"/>
    <w:rsid w:val="00225BBA"/>
    <w:rsid w:val="00227D14"/>
    <w:rsid w:val="00230244"/>
    <w:rsid w:val="002307DD"/>
    <w:rsid w:val="00232595"/>
    <w:rsid w:val="00234EEC"/>
    <w:rsid w:val="00235396"/>
    <w:rsid w:val="002449EB"/>
    <w:rsid w:val="00246365"/>
    <w:rsid w:val="002473DA"/>
    <w:rsid w:val="00252B6F"/>
    <w:rsid w:val="00254AF4"/>
    <w:rsid w:val="00254DD9"/>
    <w:rsid w:val="00257F53"/>
    <w:rsid w:val="00261284"/>
    <w:rsid w:val="00263768"/>
    <w:rsid w:val="00263988"/>
    <w:rsid w:val="00263AA4"/>
    <w:rsid w:val="00266A24"/>
    <w:rsid w:val="002675E1"/>
    <w:rsid w:val="00271636"/>
    <w:rsid w:val="00273922"/>
    <w:rsid w:val="00275679"/>
    <w:rsid w:val="00281874"/>
    <w:rsid w:val="00284533"/>
    <w:rsid w:val="002911B8"/>
    <w:rsid w:val="002A0BBF"/>
    <w:rsid w:val="002A1FA0"/>
    <w:rsid w:val="002A2029"/>
    <w:rsid w:val="002A73F5"/>
    <w:rsid w:val="002B0720"/>
    <w:rsid w:val="002B1C2B"/>
    <w:rsid w:val="002B1EC6"/>
    <w:rsid w:val="002B20C3"/>
    <w:rsid w:val="002B300E"/>
    <w:rsid w:val="002B7382"/>
    <w:rsid w:val="002C2630"/>
    <w:rsid w:val="002C4B9A"/>
    <w:rsid w:val="002C6B6C"/>
    <w:rsid w:val="002D160B"/>
    <w:rsid w:val="002D2F1D"/>
    <w:rsid w:val="002D3009"/>
    <w:rsid w:val="002D41FC"/>
    <w:rsid w:val="002D7DB2"/>
    <w:rsid w:val="002D7F18"/>
    <w:rsid w:val="002E13F4"/>
    <w:rsid w:val="002E35D1"/>
    <w:rsid w:val="002E48B1"/>
    <w:rsid w:val="002E5B33"/>
    <w:rsid w:val="002E6175"/>
    <w:rsid w:val="002E7942"/>
    <w:rsid w:val="002E7F26"/>
    <w:rsid w:val="002F0853"/>
    <w:rsid w:val="002F1F81"/>
    <w:rsid w:val="002F2022"/>
    <w:rsid w:val="002F2B24"/>
    <w:rsid w:val="002F3998"/>
    <w:rsid w:val="002F3AAF"/>
    <w:rsid w:val="002F69F7"/>
    <w:rsid w:val="002F6EC6"/>
    <w:rsid w:val="0030046E"/>
    <w:rsid w:val="00300BFE"/>
    <w:rsid w:val="00301E41"/>
    <w:rsid w:val="00302C07"/>
    <w:rsid w:val="003036FA"/>
    <w:rsid w:val="00310E1C"/>
    <w:rsid w:val="00311E97"/>
    <w:rsid w:val="00311FB0"/>
    <w:rsid w:val="00315995"/>
    <w:rsid w:val="00317191"/>
    <w:rsid w:val="003172AC"/>
    <w:rsid w:val="00317544"/>
    <w:rsid w:val="0032264F"/>
    <w:rsid w:val="0032354C"/>
    <w:rsid w:val="00326F93"/>
    <w:rsid w:val="00327902"/>
    <w:rsid w:val="00330761"/>
    <w:rsid w:val="00330CAF"/>
    <w:rsid w:val="003339BB"/>
    <w:rsid w:val="00334A0A"/>
    <w:rsid w:val="00342212"/>
    <w:rsid w:val="00343021"/>
    <w:rsid w:val="00345DCE"/>
    <w:rsid w:val="00347AA5"/>
    <w:rsid w:val="00350C71"/>
    <w:rsid w:val="00353150"/>
    <w:rsid w:val="003531FA"/>
    <w:rsid w:val="00354BD1"/>
    <w:rsid w:val="00362B69"/>
    <w:rsid w:val="00363667"/>
    <w:rsid w:val="003636DF"/>
    <w:rsid w:val="003671AC"/>
    <w:rsid w:val="003675B8"/>
    <w:rsid w:val="00370602"/>
    <w:rsid w:val="00375C64"/>
    <w:rsid w:val="00376761"/>
    <w:rsid w:val="00376EF4"/>
    <w:rsid w:val="003803F9"/>
    <w:rsid w:val="00384321"/>
    <w:rsid w:val="00390607"/>
    <w:rsid w:val="00392BFA"/>
    <w:rsid w:val="00396D7E"/>
    <w:rsid w:val="003A0476"/>
    <w:rsid w:val="003A0C08"/>
    <w:rsid w:val="003A2E2F"/>
    <w:rsid w:val="003A505F"/>
    <w:rsid w:val="003A5E1C"/>
    <w:rsid w:val="003A7651"/>
    <w:rsid w:val="003B02CC"/>
    <w:rsid w:val="003B190D"/>
    <w:rsid w:val="003B473C"/>
    <w:rsid w:val="003B70F1"/>
    <w:rsid w:val="003C7E3E"/>
    <w:rsid w:val="003D1831"/>
    <w:rsid w:val="003D27DB"/>
    <w:rsid w:val="003D315F"/>
    <w:rsid w:val="003D4E25"/>
    <w:rsid w:val="003D5B3A"/>
    <w:rsid w:val="003D7496"/>
    <w:rsid w:val="003E0F42"/>
    <w:rsid w:val="003E1980"/>
    <w:rsid w:val="003E355D"/>
    <w:rsid w:val="003E4927"/>
    <w:rsid w:val="003F1766"/>
    <w:rsid w:val="003F2807"/>
    <w:rsid w:val="003F2CB0"/>
    <w:rsid w:val="003F4472"/>
    <w:rsid w:val="003F5013"/>
    <w:rsid w:val="003F6BAE"/>
    <w:rsid w:val="00401052"/>
    <w:rsid w:val="004038D1"/>
    <w:rsid w:val="004122D7"/>
    <w:rsid w:val="00412C43"/>
    <w:rsid w:val="00413E6F"/>
    <w:rsid w:val="0041598D"/>
    <w:rsid w:val="00415F5D"/>
    <w:rsid w:val="00416B29"/>
    <w:rsid w:val="00425AF1"/>
    <w:rsid w:val="00426208"/>
    <w:rsid w:val="00432DB6"/>
    <w:rsid w:val="00440B34"/>
    <w:rsid w:val="00445D8D"/>
    <w:rsid w:val="00450F03"/>
    <w:rsid w:val="00451AF8"/>
    <w:rsid w:val="00454129"/>
    <w:rsid w:val="00454369"/>
    <w:rsid w:val="0045450A"/>
    <w:rsid w:val="00473DEF"/>
    <w:rsid w:val="00475D86"/>
    <w:rsid w:val="00480DD7"/>
    <w:rsid w:val="00492FDA"/>
    <w:rsid w:val="004932DA"/>
    <w:rsid w:val="00494D1F"/>
    <w:rsid w:val="004A01E0"/>
    <w:rsid w:val="004A651E"/>
    <w:rsid w:val="004A6588"/>
    <w:rsid w:val="004A7949"/>
    <w:rsid w:val="004B1738"/>
    <w:rsid w:val="004B2FFD"/>
    <w:rsid w:val="004B755B"/>
    <w:rsid w:val="004C03C9"/>
    <w:rsid w:val="004C0C5A"/>
    <w:rsid w:val="004C0F2D"/>
    <w:rsid w:val="004C1B80"/>
    <w:rsid w:val="004C2977"/>
    <w:rsid w:val="004C6EF1"/>
    <w:rsid w:val="004C7A4C"/>
    <w:rsid w:val="004D0527"/>
    <w:rsid w:val="004D4A97"/>
    <w:rsid w:val="004E110D"/>
    <w:rsid w:val="004E2C89"/>
    <w:rsid w:val="004E329B"/>
    <w:rsid w:val="004E45A3"/>
    <w:rsid w:val="004E4C31"/>
    <w:rsid w:val="004E66AC"/>
    <w:rsid w:val="004E7EDB"/>
    <w:rsid w:val="004F09AF"/>
    <w:rsid w:val="004F2790"/>
    <w:rsid w:val="004F702C"/>
    <w:rsid w:val="00502ACD"/>
    <w:rsid w:val="0050443E"/>
    <w:rsid w:val="00505A76"/>
    <w:rsid w:val="00505DAC"/>
    <w:rsid w:val="00506E6A"/>
    <w:rsid w:val="00507394"/>
    <w:rsid w:val="00510B5C"/>
    <w:rsid w:val="0051176D"/>
    <w:rsid w:val="00511864"/>
    <w:rsid w:val="00511875"/>
    <w:rsid w:val="00511F63"/>
    <w:rsid w:val="005200BC"/>
    <w:rsid w:val="00520197"/>
    <w:rsid w:val="0052262C"/>
    <w:rsid w:val="005239F8"/>
    <w:rsid w:val="00523ACE"/>
    <w:rsid w:val="00523B4A"/>
    <w:rsid w:val="00524EED"/>
    <w:rsid w:val="005251D2"/>
    <w:rsid w:val="00527474"/>
    <w:rsid w:val="00527B96"/>
    <w:rsid w:val="00531494"/>
    <w:rsid w:val="00531693"/>
    <w:rsid w:val="00532F53"/>
    <w:rsid w:val="0053404F"/>
    <w:rsid w:val="00535AFD"/>
    <w:rsid w:val="00537B85"/>
    <w:rsid w:val="005409DD"/>
    <w:rsid w:val="005414A3"/>
    <w:rsid w:val="00543055"/>
    <w:rsid w:val="005449CC"/>
    <w:rsid w:val="00544E1A"/>
    <w:rsid w:val="005450CC"/>
    <w:rsid w:val="0054689C"/>
    <w:rsid w:val="005478F5"/>
    <w:rsid w:val="00552C68"/>
    <w:rsid w:val="00553E05"/>
    <w:rsid w:val="005562D7"/>
    <w:rsid w:val="00562C34"/>
    <w:rsid w:val="005648DD"/>
    <w:rsid w:val="005660EB"/>
    <w:rsid w:val="005702E9"/>
    <w:rsid w:val="00571073"/>
    <w:rsid w:val="00571D1B"/>
    <w:rsid w:val="00572263"/>
    <w:rsid w:val="00577E57"/>
    <w:rsid w:val="005801A1"/>
    <w:rsid w:val="00585465"/>
    <w:rsid w:val="005867D0"/>
    <w:rsid w:val="005902DC"/>
    <w:rsid w:val="005923BE"/>
    <w:rsid w:val="00592575"/>
    <w:rsid w:val="0059411B"/>
    <w:rsid w:val="005A2A2A"/>
    <w:rsid w:val="005A38EF"/>
    <w:rsid w:val="005A479E"/>
    <w:rsid w:val="005B218E"/>
    <w:rsid w:val="005B3E9A"/>
    <w:rsid w:val="005B5066"/>
    <w:rsid w:val="005B6E1C"/>
    <w:rsid w:val="005B72D5"/>
    <w:rsid w:val="005B7CDE"/>
    <w:rsid w:val="005C21D9"/>
    <w:rsid w:val="005C2FCD"/>
    <w:rsid w:val="005C3063"/>
    <w:rsid w:val="005C5D59"/>
    <w:rsid w:val="005C69CD"/>
    <w:rsid w:val="005D26C4"/>
    <w:rsid w:val="005D2E23"/>
    <w:rsid w:val="005D3F1C"/>
    <w:rsid w:val="005D5127"/>
    <w:rsid w:val="005E40ED"/>
    <w:rsid w:val="005E4B3F"/>
    <w:rsid w:val="005E6954"/>
    <w:rsid w:val="005F440C"/>
    <w:rsid w:val="005F7FC1"/>
    <w:rsid w:val="00600AF1"/>
    <w:rsid w:val="00604A66"/>
    <w:rsid w:val="00612147"/>
    <w:rsid w:val="00614005"/>
    <w:rsid w:val="00616FEF"/>
    <w:rsid w:val="006256C5"/>
    <w:rsid w:val="006311D0"/>
    <w:rsid w:val="00631D0F"/>
    <w:rsid w:val="00632073"/>
    <w:rsid w:val="006320B0"/>
    <w:rsid w:val="0064093E"/>
    <w:rsid w:val="00640FDD"/>
    <w:rsid w:val="00645016"/>
    <w:rsid w:val="00647480"/>
    <w:rsid w:val="00654468"/>
    <w:rsid w:val="00655D71"/>
    <w:rsid w:val="00656394"/>
    <w:rsid w:val="00656E18"/>
    <w:rsid w:val="00662E8E"/>
    <w:rsid w:val="00664EBE"/>
    <w:rsid w:val="006657C7"/>
    <w:rsid w:val="00665970"/>
    <w:rsid w:val="0066747C"/>
    <w:rsid w:val="006720D1"/>
    <w:rsid w:val="00680E8C"/>
    <w:rsid w:val="00682DC1"/>
    <w:rsid w:val="006842FE"/>
    <w:rsid w:val="00685448"/>
    <w:rsid w:val="00693890"/>
    <w:rsid w:val="00695FCC"/>
    <w:rsid w:val="006A102D"/>
    <w:rsid w:val="006A6ABA"/>
    <w:rsid w:val="006A6AC9"/>
    <w:rsid w:val="006B04C0"/>
    <w:rsid w:val="006B16EB"/>
    <w:rsid w:val="006B294E"/>
    <w:rsid w:val="006B30AF"/>
    <w:rsid w:val="006B36D8"/>
    <w:rsid w:val="006B6E72"/>
    <w:rsid w:val="006C07E6"/>
    <w:rsid w:val="006C085B"/>
    <w:rsid w:val="006C2EAB"/>
    <w:rsid w:val="006C6A96"/>
    <w:rsid w:val="006D0199"/>
    <w:rsid w:val="006D13DA"/>
    <w:rsid w:val="006D2752"/>
    <w:rsid w:val="006D2E73"/>
    <w:rsid w:val="006D4CFD"/>
    <w:rsid w:val="006E29D1"/>
    <w:rsid w:val="006E41CC"/>
    <w:rsid w:val="006E41E8"/>
    <w:rsid w:val="006E507E"/>
    <w:rsid w:val="006E5928"/>
    <w:rsid w:val="006E703A"/>
    <w:rsid w:val="006F68E9"/>
    <w:rsid w:val="007007B5"/>
    <w:rsid w:val="00700831"/>
    <w:rsid w:val="00700F07"/>
    <w:rsid w:val="007031C8"/>
    <w:rsid w:val="00705D8C"/>
    <w:rsid w:val="00706F93"/>
    <w:rsid w:val="00707736"/>
    <w:rsid w:val="00710886"/>
    <w:rsid w:val="00710E41"/>
    <w:rsid w:val="00711379"/>
    <w:rsid w:val="007128E7"/>
    <w:rsid w:val="0071329A"/>
    <w:rsid w:val="0071686B"/>
    <w:rsid w:val="007215E6"/>
    <w:rsid w:val="00723B15"/>
    <w:rsid w:val="007276EB"/>
    <w:rsid w:val="00727B62"/>
    <w:rsid w:val="007325B2"/>
    <w:rsid w:val="00732FCB"/>
    <w:rsid w:val="0073384E"/>
    <w:rsid w:val="0073480E"/>
    <w:rsid w:val="00735DB1"/>
    <w:rsid w:val="0074131C"/>
    <w:rsid w:val="0074165C"/>
    <w:rsid w:val="00741724"/>
    <w:rsid w:val="0074183B"/>
    <w:rsid w:val="00741B37"/>
    <w:rsid w:val="00742755"/>
    <w:rsid w:val="007472E0"/>
    <w:rsid w:val="00756310"/>
    <w:rsid w:val="0075794C"/>
    <w:rsid w:val="00767BC3"/>
    <w:rsid w:val="0077177B"/>
    <w:rsid w:val="00771C76"/>
    <w:rsid w:val="00774CA2"/>
    <w:rsid w:val="00775903"/>
    <w:rsid w:val="00775D30"/>
    <w:rsid w:val="00775E8B"/>
    <w:rsid w:val="00776B1F"/>
    <w:rsid w:val="00777560"/>
    <w:rsid w:val="0078271C"/>
    <w:rsid w:val="007830E5"/>
    <w:rsid w:val="00783ED8"/>
    <w:rsid w:val="00784FEB"/>
    <w:rsid w:val="007860D1"/>
    <w:rsid w:val="00787AAC"/>
    <w:rsid w:val="00790AF5"/>
    <w:rsid w:val="00790D31"/>
    <w:rsid w:val="00790E22"/>
    <w:rsid w:val="00791765"/>
    <w:rsid w:val="00791DD4"/>
    <w:rsid w:val="00793454"/>
    <w:rsid w:val="007A3B5A"/>
    <w:rsid w:val="007A4F51"/>
    <w:rsid w:val="007A54DC"/>
    <w:rsid w:val="007A75B0"/>
    <w:rsid w:val="007B338A"/>
    <w:rsid w:val="007B5550"/>
    <w:rsid w:val="007B66B9"/>
    <w:rsid w:val="007C288E"/>
    <w:rsid w:val="007D04FB"/>
    <w:rsid w:val="007D0D8B"/>
    <w:rsid w:val="007D1A21"/>
    <w:rsid w:val="007D2358"/>
    <w:rsid w:val="007D5E51"/>
    <w:rsid w:val="007E06AF"/>
    <w:rsid w:val="007E0F7F"/>
    <w:rsid w:val="007E1992"/>
    <w:rsid w:val="007E31CA"/>
    <w:rsid w:val="007E46C7"/>
    <w:rsid w:val="007E553B"/>
    <w:rsid w:val="007E66E0"/>
    <w:rsid w:val="007F5491"/>
    <w:rsid w:val="0080055B"/>
    <w:rsid w:val="00800910"/>
    <w:rsid w:val="00805438"/>
    <w:rsid w:val="00807532"/>
    <w:rsid w:val="00807E72"/>
    <w:rsid w:val="00810245"/>
    <w:rsid w:val="0081114F"/>
    <w:rsid w:val="008136CE"/>
    <w:rsid w:val="0081580E"/>
    <w:rsid w:val="00820D2D"/>
    <w:rsid w:val="00822B8B"/>
    <w:rsid w:val="00824323"/>
    <w:rsid w:val="00827BAF"/>
    <w:rsid w:val="008305C4"/>
    <w:rsid w:val="00833030"/>
    <w:rsid w:val="0084194F"/>
    <w:rsid w:val="00842EAE"/>
    <w:rsid w:val="00843272"/>
    <w:rsid w:val="00843B0B"/>
    <w:rsid w:val="0084601C"/>
    <w:rsid w:val="008468F5"/>
    <w:rsid w:val="008506AF"/>
    <w:rsid w:val="00851C4E"/>
    <w:rsid w:val="00851E07"/>
    <w:rsid w:val="00853D75"/>
    <w:rsid w:val="00857F96"/>
    <w:rsid w:val="0087767A"/>
    <w:rsid w:val="008834B8"/>
    <w:rsid w:val="00883F2B"/>
    <w:rsid w:val="00887DA0"/>
    <w:rsid w:val="008900DF"/>
    <w:rsid w:val="0089016E"/>
    <w:rsid w:val="00897324"/>
    <w:rsid w:val="00897C85"/>
    <w:rsid w:val="008A028C"/>
    <w:rsid w:val="008A14F5"/>
    <w:rsid w:val="008A639A"/>
    <w:rsid w:val="008A768C"/>
    <w:rsid w:val="008B06C3"/>
    <w:rsid w:val="008B2B80"/>
    <w:rsid w:val="008C1ECE"/>
    <w:rsid w:val="008C23AC"/>
    <w:rsid w:val="008C2FFA"/>
    <w:rsid w:val="008C4919"/>
    <w:rsid w:val="008C4B83"/>
    <w:rsid w:val="008D402F"/>
    <w:rsid w:val="008D4C59"/>
    <w:rsid w:val="008D5A42"/>
    <w:rsid w:val="008E240F"/>
    <w:rsid w:val="008E41F8"/>
    <w:rsid w:val="008E505F"/>
    <w:rsid w:val="008E7845"/>
    <w:rsid w:val="008E797D"/>
    <w:rsid w:val="008E79D4"/>
    <w:rsid w:val="008E7BA3"/>
    <w:rsid w:val="008F0B00"/>
    <w:rsid w:val="008F22C3"/>
    <w:rsid w:val="008F3AAC"/>
    <w:rsid w:val="008F40EF"/>
    <w:rsid w:val="008F6CF9"/>
    <w:rsid w:val="00900FF4"/>
    <w:rsid w:val="00901E2A"/>
    <w:rsid w:val="00902B62"/>
    <w:rsid w:val="009039DA"/>
    <w:rsid w:val="00905AAE"/>
    <w:rsid w:val="00910100"/>
    <w:rsid w:val="00923F92"/>
    <w:rsid w:val="00927748"/>
    <w:rsid w:val="00931C15"/>
    <w:rsid w:val="00932F8F"/>
    <w:rsid w:val="00935756"/>
    <w:rsid w:val="009375E8"/>
    <w:rsid w:val="00942938"/>
    <w:rsid w:val="009438A0"/>
    <w:rsid w:val="0094443D"/>
    <w:rsid w:val="009465B0"/>
    <w:rsid w:val="00947A6C"/>
    <w:rsid w:val="009538FD"/>
    <w:rsid w:val="0095511F"/>
    <w:rsid w:val="00955C9E"/>
    <w:rsid w:val="0095638C"/>
    <w:rsid w:val="00960200"/>
    <w:rsid w:val="009614C4"/>
    <w:rsid w:val="00964C08"/>
    <w:rsid w:val="00964EEC"/>
    <w:rsid w:val="00971A72"/>
    <w:rsid w:val="009775A0"/>
    <w:rsid w:val="00981562"/>
    <w:rsid w:val="00981EEE"/>
    <w:rsid w:val="009829C1"/>
    <w:rsid w:val="00984576"/>
    <w:rsid w:val="00985EB2"/>
    <w:rsid w:val="00987A5B"/>
    <w:rsid w:val="00996820"/>
    <w:rsid w:val="0099710F"/>
    <w:rsid w:val="00997EAB"/>
    <w:rsid w:val="009A034F"/>
    <w:rsid w:val="009A2A9E"/>
    <w:rsid w:val="009A66A3"/>
    <w:rsid w:val="009B032A"/>
    <w:rsid w:val="009B0DBD"/>
    <w:rsid w:val="009B26CF"/>
    <w:rsid w:val="009B276F"/>
    <w:rsid w:val="009B2861"/>
    <w:rsid w:val="009B2FD1"/>
    <w:rsid w:val="009B389E"/>
    <w:rsid w:val="009B70D8"/>
    <w:rsid w:val="009C03A9"/>
    <w:rsid w:val="009C399A"/>
    <w:rsid w:val="009C5D26"/>
    <w:rsid w:val="009C640F"/>
    <w:rsid w:val="009D23C1"/>
    <w:rsid w:val="009D32F1"/>
    <w:rsid w:val="009D4AF7"/>
    <w:rsid w:val="009D5BB4"/>
    <w:rsid w:val="009D77F4"/>
    <w:rsid w:val="009D7D3F"/>
    <w:rsid w:val="009E0874"/>
    <w:rsid w:val="009E1388"/>
    <w:rsid w:val="009E4048"/>
    <w:rsid w:val="009E5921"/>
    <w:rsid w:val="009E6D8E"/>
    <w:rsid w:val="009F034D"/>
    <w:rsid w:val="009F17A1"/>
    <w:rsid w:val="009F216F"/>
    <w:rsid w:val="009F3D26"/>
    <w:rsid w:val="009F41E2"/>
    <w:rsid w:val="009F4557"/>
    <w:rsid w:val="009F6D53"/>
    <w:rsid w:val="009F73A3"/>
    <w:rsid w:val="009F76A8"/>
    <w:rsid w:val="00A03D13"/>
    <w:rsid w:val="00A0641A"/>
    <w:rsid w:val="00A121AB"/>
    <w:rsid w:val="00A17376"/>
    <w:rsid w:val="00A25426"/>
    <w:rsid w:val="00A260B1"/>
    <w:rsid w:val="00A27421"/>
    <w:rsid w:val="00A325CE"/>
    <w:rsid w:val="00A32647"/>
    <w:rsid w:val="00A33F37"/>
    <w:rsid w:val="00A36186"/>
    <w:rsid w:val="00A42931"/>
    <w:rsid w:val="00A462D5"/>
    <w:rsid w:val="00A50AF4"/>
    <w:rsid w:val="00A50DCF"/>
    <w:rsid w:val="00A52E60"/>
    <w:rsid w:val="00A52F8C"/>
    <w:rsid w:val="00A54A6A"/>
    <w:rsid w:val="00A5537D"/>
    <w:rsid w:val="00A55E4D"/>
    <w:rsid w:val="00A563DE"/>
    <w:rsid w:val="00A60A1C"/>
    <w:rsid w:val="00A67047"/>
    <w:rsid w:val="00A6730A"/>
    <w:rsid w:val="00A67B4C"/>
    <w:rsid w:val="00A71E2A"/>
    <w:rsid w:val="00A818DA"/>
    <w:rsid w:val="00A84633"/>
    <w:rsid w:val="00A85FC9"/>
    <w:rsid w:val="00A926AD"/>
    <w:rsid w:val="00A92994"/>
    <w:rsid w:val="00A936BB"/>
    <w:rsid w:val="00A943F8"/>
    <w:rsid w:val="00A94723"/>
    <w:rsid w:val="00A94A84"/>
    <w:rsid w:val="00A966B2"/>
    <w:rsid w:val="00A96742"/>
    <w:rsid w:val="00A971CE"/>
    <w:rsid w:val="00AA0C17"/>
    <w:rsid w:val="00AA181E"/>
    <w:rsid w:val="00AA404E"/>
    <w:rsid w:val="00AA5D9B"/>
    <w:rsid w:val="00AA69EB"/>
    <w:rsid w:val="00AA7F36"/>
    <w:rsid w:val="00AB0A48"/>
    <w:rsid w:val="00AB2B5B"/>
    <w:rsid w:val="00AB3042"/>
    <w:rsid w:val="00AB3802"/>
    <w:rsid w:val="00AB4B8E"/>
    <w:rsid w:val="00AB65BE"/>
    <w:rsid w:val="00AC1484"/>
    <w:rsid w:val="00AC2E6D"/>
    <w:rsid w:val="00AC403C"/>
    <w:rsid w:val="00AC7184"/>
    <w:rsid w:val="00AD308B"/>
    <w:rsid w:val="00AD6A6A"/>
    <w:rsid w:val="00AD712C"/>
    <w:rsid w:val="00AE0CFC"/>
    <w:rsid w:val="00AE50FC"/>
    <w:rsid w:val="00AE7D3C"/>
    <w:rsid w:val="00AF4191"/>
    <w:rsid w:val="00B0032C"/>
    <w:rsid w:val="00B014C7"/>
    <w:rsid w:val="00B02D8C"/>
    <w:rsid w:val="00B03A60"/>
    <w:rsid w:val="00B0737A"/>
    <w:rsid w:val="00B0745A"/>
    <w:rsid w:val="00B11C27"/>
    <w:rsid w:val="00B14320"/>
    <w:rsid w:val="00B143BF"/>
    <w:rsid w:val="00B14662"/>
    <w:rsid w:val="00B16D6F"/>
    <w:rsid w:val="00B20E66"/>
    <w:rsid w:val="00B239B2"/>
    <w:rsid w:val="00B26C63"/>
    <w:rsid w:val="00B3140F"/>
    <w:rsid w:val="00B36EC4"/>
    <w:rsid w:val="00B37B92"/>
    <w:rsid w:val="00B42C4E"/>
    <w:rsid w:val="00B43C86"/>
    <w:rsid w:val="00B4417E"/>
    <w:rsid w:val="00B454B1"/>
    <w:rsid w:val="00B45788"/>
    <w:rsid w:val="00B45C62"/>
    <w:rsid w:val="00B477EF"/>
    <w:rsid w:val="00B47DBD"/>
    <w:rsid w:val="00B525E4"/>
    <w:rsid w:val="00B52A76"/>
    <w:rsid w:val="00B52D3B"/>
    <w:rsid w:val="00B54DD6"/>
    <w:rsid w:val="00B55196"/>
    <w:rsid w:val="00B56DBD"/>
    <w:rsid w:val="00B61A52"/>
    <w:rsid w:val="00B632CE"/>
    <w:rsid w:val="00B63726"/>
    <w:rsid w:val="00B64481"/>
    <w:rsid w:val="00B65B1C"/>
    <w:rsid w:val="00B664C3"/>
    <w:rsid w:val="00B70FBA"/>
    <w:rsid w:val="00B73096"/>
    <w:rsid w:val="00B75326"/>
    <w:rsid w:val="00B7678C"/>
    <w:rsid w:val="00B827BF"/>
    <w:rsid w:val="00B84BB6"/>
    <w:rsid w:val="00B90BDC"/>
    <w:rsid w:val="00B920FF"/>
    <w:rsid w:val="00B95E79"/>
    <w:rsid w:val="00BA040A"/>
    <w:rsid w:val="00BA3353"/>
    <w:rsid w:val="00BA52AA"/>
    <w:rsid w:val="00BA601D"/>
    <w:rsid w:val="00BA6538"/>
    <w:rsid w:val="00BB0177"/>
    <w:rsid w:val="00BB13A3"/>
    <w:rsid w:val="00BB25FD"/>
    <w:rsid w:val="00BB2D70"/>
    <w:rsid w:val="00BC7E89"/>
    <w:rsid w:val="00BD570D"/>
    <w:rsid w:val="00BD6963"/>
    <w:rsid w:val="00BD7B46"/>
    <w:rsid w:val="00BE22C8"/>
    <w:rsid w:val="00BE7CE5"/>
    <w:rsid w:val="00C01364"/>
    <w:rsid w:val="00C02065"/>
    <w:rsid w:val="00C03AF8"/>
    <w:rsid w:val="00C0567B"/>
    <w:rsid w:val="00C130E2"/>
    <w:rsid w:val="00C140D4"/>
    <w:rsid w:val="00C158F9"/>
    <w:rsid w:val="00C17250"/>
    <w:rsid w:val="00C1797F"/>
    <w:rsid w:val="00C20260"/>
    <w:rsid w:val="00C21019"/>
    <w:rsid w:val="00C21AAB"/>
    <w:rsid w:val="00C221BC"/>
    <w:rsid w:val="00C23367"/>
    <w:rsid w:val="00C24A3D"/>
    <w:rsid w:val="00C24AF8"/>
    <w:rsid w:val="00C31419"/>
    <w:rsid w:val="00C320EB"/>
    <w:rsid w:val="00C3214B"/>
    <w:rsid w:val="00C34374"/>
    <w:rsid w:val="00C3664F"/>
    <w:rsid w:val="00C41741"/>
    <w:rsid w:val="00C50E9B"/>
    <w:rsid w:val="00C51E49"/>
    <w:rsid w:val="00C52613"/>
    <w:rsid w:val="00C534E4"/>
    <w:rsid w:val="00C62370"/>
    <w:rsid w:val="00C6317D"/>
    <w:rsid w:val="00C70D34"/>
    <w:rsid w:val="00C739DC"/>
    <w:rsid w:val="00C747C7"/>
    <w:rsid w:val="00C763AA"/>
    <w:rsid w:val="00C80DE5"/>
    <w:rsid w:val="00C816C0"/>
    <w:rsid w:val="00C819A6"/>
    <w:rsid w:val="00C847F1"/>
    <w:rsid w:val="00C87A39"/>
    <w:rsid w:val="00C903F1"/>
    <w:rsid w:val="00C910E4"/>
    <w:rsid w:val="00C91297"/>
    <w:rsid w:val="00C9299B"/>
    <w:rsid w:val="00C944F4"/>
    <w:rsid w:val="00C9596B"/>
    <w:rsid w:val="00CA3D36"/>
    <w:rsid w:val="00CA3F56"/>
    <w:rsid w:val="00CD11B7"/>
    <w:rsid w:val="00CD1247"/>
    <w:rsid w:val="00CD4F73"/>
    <w:rsid w:val="00CD67D6"/>
    <w:rsid w:val="00CD7E60"/>
    <w:rsid w:val="00CE582E"/>
    <w:rsid w:val="00CE5B1C"/>
    <w:rsid w:val="00CE5B90"/>
    <w:rsid w:val="00CE77B7"/>
    <w:rsid w:val="00CF5228"/>
    <w:rsid w:val="00D0002D"/>
    <w:rsid w:val="00D103C6"/>
    <w:rsid w:val="00D129AD"/>
    <w:rsid w:val="00D179B8"/>
    <w:rsid w:val="00D2152C"/>
    <w:rsid w:val="00D2604C"/>
    <w:rsid w:val="00D261F9"/>
    <w:rsid w:val="00D308DE"/>
    <w:rsid w:val="00D31DAC"/>
    <w:rsid w:val="00D3510A"/>
    <w:rsid w:val="00D3643C"/>
    <w:rsid w:val="00D37B66"/>
    <w:rsid w:val="00D400CF"/>
    <w:rsid w:val="00D40314"/>
    <w:rsid w:val="00D407D8"/>
    <w:rsid w:val="00D42069"/>
    <w:rsid w:val="00D43452"/>
    <w:rsid w:val="00D43B18"/>
    <w:rsid w:val="00D450AB"/>
    <w:rsid w:val="00D453E9"/>
    <w:rsid w:val="00D53614"/>
    <w:rsid w:val="00D54654"/>
    <w:rsid w:val="00D55613"/>
    <w:rsid w:val="00D602AF"/>
    <w:rsid w:val="00D610DC"/>
    <w:rsid w:val="00D651BE"/>
    <w:rsid w:val="00D6548E"/>
    <w:rsid w:val="00D66441"/>
    <w:rsid w:val="00D6720F"/>
    <w:rsid w:val="00D70B8A"/>
    <w:rsid w:val="00D76F71"/>
    <w:rsid w:val="00D86580"/>
    <w:rsid w:val="00D97407"/>
    <w:rsid w:val="00D9791D"/>
    <w:rsid w:val="00DA076A"/>
    <w:rsid w:val="00DA32AE"/>
    <w:rsid w:val="00DA3366"/>
    <w:rsid w:val="00DA55AE"/>
    <w:rsid w:val="00DA626C"/>
    <w:rsid w:val="00DA6AB2"/>
    <w:rsid w:val="00DB2A5C"/>
    <w:rsid w:val="00DB4A96"/>
    <w:rsid w:val="00DB5EE1"/>
    <w:rsid w:val="00DC3232"/>
    <w:rsid w:val="00DC38DC"/>
    <w:rsid w:val="00DC7754"/>
    <w:rsid w:val="00DC79C5"/>
    <w:rsid w:val="00DC7DD3"/>
    <w:rsid w:val="00DD18DA"/>
    <w:rsid w:val="00DD1CFF"/>
    <w:rsid w:val="00DD3ADB"/>
    <w:rsid w:val="00DD4F19"/>
    <w:rsid w:val="00DD7B27"/>
    <w:rsid w:val="00DE6E13"/>
    <w:rsid w:val="00E027DA"/>
    <w:rsid w:val="00E0418C"/>
    <w:rsid w:val="00E04751"/>
    <w:rsid w:val="00E056C1"/>
    <w:rsid w:val="00E06F3D"/>
    <w:rsid w:val="00E13254"/>
    <w:rsid w:val="00E172CB"/>
    <w:rsid w:val="00E20335"/>
    <w:rsid w:val="00E2103F"/>
    <w:rsid w:val="00E212C6"/>
    <w:rsid w:val="00E2130E"/>
    <w:rsid w:val="00E21F3B"/>
    <w:rsid w:val="00E22E25"/>
    <w:rsid w:val="00E2327D"/>
    <w:rsid w:val="00E2524A"/>
    <w:rsid w:val="00E355B6"/>
    <w:rsid w:val="00E42972"/>
    <w:rsid w:val="00E4490D"/>
    <w:rsid w:val="00E46E59"/>
    <w:rsid w:val="00E540FC"/>
    <w:rsid w:val="00E55685"/>
    <w:rsid w:val="00E62769"/>
    <w:rsid w:val="00E62AEB"/>
    <w:rsid w:val="00E642F0"/>
    <w:rsid w:val="00E6491C"/>
    <w:rsid w:val="00E65956"/>
    <w:rsid w:val="00E7099D"/>
    <w:rsid w:val="00E70BB5"/>
    <w:rsid w:val="00E72944"/>
    <w:rsid w:val="00E72F7C"/>
    <w:rsid w:val="00E74989"/>
    <w:rsid w:val="00E80C56"/>
    <w:rsid w:val="00E81285"/>
    <w:rsid w:val="00E835ED"/>
    <w:rsid w:val="00E84486"/>
    <w:rsid w:val="00E85AB3"/>
    <w:rsid w:val="00E85B81"/>
    <w:rsid w:val="00E878A4"/>
    <w:rsid w:val="00E90B32"/>
    <w:rsid w:val="00E91343"/>
    <w:rsid w:val="00E93596"/>
    <w:rsid w:val="00E94185"/>
    <w:rsid w:val="00EA06AC"/>
    <w:rsid w:val="00EA2144"/>
    <w:rsid w:val="00EA4120"/>
    <w:rsid w:val="00EA52AE"/>
    <w:rsid w:val="00EA5DDA"/>
    <w:rsid w:val="00EA6CF9"/>
    <w:rsid w:val="00EA7442"/>
    <w:rsid w:val="00EA7557"/>
    <w:rsid w:val="00EB187F"/>
    <w:rsid w:val="00EB4FA6"/>
    <w:rsid w:val="00EC03FC"/>
    <w:rsid w:val="00EC0E69"/>
    <w:rsid w:val="00EC25EB"/>
    <w:rsid w:val="00EC565F"/>
    <w:rsid w:val="00EC6512"/>
    <w:rsid w:val="00EC6B3D"/>
    <w:rsid w:val="00EC6B9E"/>
    <w:rsid w:val="00EC6C14"/>
    <w:rsid w:val="00EC7228"/>
    <w:rsid w:val="00EC7843"/>
    <w:rsid w:val="00ED237C"/>
    <w:rsid w:val="00ED5D18"/>
    <w:rsid w:val="00ED61E6"/>
    <w:rsid w:val="00ED7BB8"/>
    <w:rsid w:val="00EE1ADA"/>
    <w:rsid w:val="00EE1F3C"/>
    <w:rsid w:val="00EE23D2"/>
    <w:rsid w:val="00EE5182"/>
    <w:rsid w:val="00EE5CAC"/>
    <w:rsid w:val="00EF0AB3"/>
    <w:rsid w:val="00EF0F7D"/>
    <w:rsid w:val="00F0101F"/>
    <w:rsid w:val="00F01D77"/>
    <w:rsid w:val="00F03130"/>
    <w:rsid w:val="00F03573"/>
    <w:rsid w:val="00F04DCB"/>
    <w:rsid w:val="00F04DFC"/>
    <w:rsid w:val="00F1278D"/>
    <w:rsid w:val="00F1775D"/>
    <w:rsid w:val="00F21CE2"/>
    <w:rsid w:val="00F22E05"/>
    <w:rsid w:val="00F23627"/>
    <w:rsid w:val="00F257B9"/>
    <w:rsid w:val="00F25A1B"/>
    <w:rsid w:val="00F25AA0"/>
    <w:rsid w:val="00F26F45"/>
    <w:rsid w:val="00F33E33"/>
    <w:rsid w:val="00F451F8"/>
    <w:rsid w:val="00F462C4"/>
    <w:rsid w:val="00F50AE4"/>
    <w:rsid w:val="00F50CE0"/>
    <w:rsid w:val="00F5468A"/>
    <w:rsid w:val="00F54763"/>
    <w:rsid w:val="00F54CB7"/>
    <w:rsid w:val="00F57BA1"/>
    <w:rsid w:val="00F61AB7"/>
    <w:rsid w:val="00F6275A"/>
    <w:rsid w:val="00F632F6"/>
    <w:rsid w:val="00F65CD1"/>
    <w:rsid w:val="00F674C6"/>
    <w:rsid w:val="00F71266"/>
    <w:rsid w:val="00F727C2"/>
    <w:rsid w:val="00F75DC8"/>
    <w:rsid w:val="00F806DF"/>
    <w:rsid w:val="00F80FBC"/>
    <w:rsid w:val="00F815D2"/>
    <w:rsid w:val="00F81809"/>
    <w:rsid w:val="00F83458"/>
    <w:rsid w:val="00F86A1B"/>
    <w:rsid w:val="00F86B4D"/>
    <w:rsid w:val="00F874D8"/>
    <w:rsid w:val="00F9163C"/>
    <w:rsid w:val="00F9181C"/>
    <w:rsid w:val="00F91900"/>
    <w:rsid w:val="00F933D5"/>
    <w:rsid w:val="00F9521D"/>
    <w:rsid w:val="00F95428"/>
    <w:rsid w:val="00FA369D"/>
    <w:rsid w:val="00FA49EE"/>
    <w:rsid w:val="00FA505C"/>
    <w:rsid w:val="00FA682C"/>
    <w:rsid w:val="00FB02C0"/>
    <w:rsid w:val="00FB277B"/>
    <w:rsid w:val="00FB47E3"/>
    <w:rsid w:val="00FB5C93"/>
    <w:rsid w:val="00FB5F0D"/>
    <w:rsid w:val="00FC4B40"/>
    <w:rsid w:val="00FC51CA"/>
    <w:rsid w:val="00FC79E5"/>
    <w:rsid w:val="00FC7D28"/>
    <w:rsid w:val="00FD03AB"/>
    <w:rsid w:val="00FD1875"/>
    <w:rsid w:val="00FD24C3"/>
    <w:rsid w:val="00FD2BC5"/>
    <w:rsid w:val="00FD4E5C"/>
    <w:rsid w:val="00FD4E97"/>
    <w:rsid w:val="00FD6264"/>
    <w:rsid w:val="00FD6E42"/>
    <w:rsid w:val="00FE27EC"/>
    <w:rsid w:val="00FE659D"/>
    <w:rsid w:val="00FF08DA"/>
    <w:rsid w:val="00FF264F"/>
    <w:rsid w:val="00FF7EC3"/>
    <w:rsid w:val="0785FE91"/>
    <w:rsid w:val="09B40563"/>
    <w:rsid w:val="0B55AF01"/>
    <w:rsid w:val="12AB5536"/>
    <w:rsid w:val="13662D81"/>
    <w:rsid w:val="14DEA93D"/>
    <w:rsid w:val="1C651528"/>
    <w:rsid w:val="1D221120"/>
    <w:rsid w:val="1EC06E39"/>
    <w:rsid w:val="2375E6B8"/>
    <w:rsid w:val="27991E34"/>
    <w:rsid w:val="2BF19B93"/>
    <w:rsid w:val="310ADEA6"/>
    <w:rsid w:val="3142EB25"/>
    <w:rsid w:val="31E36D34"/>
    <w:rsid w:val="34A574EA"/>
    <w:rsid w:val="3691D121"/>
    <w:rsid w:val="371AED15"/>
    <w:rsid w:val="3A5432A1"/>
    <w:rsid w:val="3EC01AA7"/>
    <w:rsid w:val="3F1F929E"/>
    <w:rsid w:val="3F8C970E"/>
    <w:rsid w:val="474E1752"/>
    <w:rsid w:val="47B722F5"/>
    <w:rsid w:val="47EBCF1A"/>
    <w:rsid w:val="516905C6"/>
    <w:rsid w:val="5191D87F"/>
    <w:rsid w:val="5F890DEA"/>
    <w:rsid w:val="62E0BC5E"/>
    <w:rsid w:val="6496261D"/>
    <w:rsid w:val="6B0FD302"/>
    <w:rsid w:val="6B399F69"/>
    <w:rsid w:val="6CD04936"/>
    <w:rsid w:val="6EECC22E"/>
    <w:rsid w:val="7176B21E"/>
    <w:rsid w:val="71916DD3"/>
    <w:rsid w:val="753C47A4"/>
    <w:rsid w:val="7FC6E4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F81A2"/>
  <w15:docId w15:val="{232E1686-E404-467E-B0EA-35EA8C136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D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E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E2F"/>
  </w:style>
  <w:style w:type="paragraph" w:styleId="Footer">
    <w:name w:val="footer"/>
    <w:basedOn w:val="Normal"/>
    <w:link w:val="FooterChar"/>
    <w:uiPriority w:val="99"/>
    <w:unhideWhenUsed/>
    <w:rsid w:val="003A2E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E2F"/>
  </w:style>
  <w:style w:type="character" w:styleId="Hyperlink">
    <w:name w:val="Hyperlink"/>
    <w:basedOn w:val="DefaultParagraphFont"/>
    <w:uiPriority w:val="99"/>
    <w:unhideWhenUsed/>
    <w:rsid w:val="007860D1"/>
    <w:rPr>
      <w:color w:val="0000FF" w:themeColor="hyperlink"/>
      <w:u w:val="single"/>
    </w:rPr>
  </w:style>
  <w:style w:type="character" w:styleId="FollowedHyperlink">
    <w:name w:val="FollowedHyperlink"/>
    <w:basedOn w:val="DefaultParagraphFont"/>
    <w:uiPriority w:val="99"/>
    <w:semiHidden/>
    <w:unhideWhenUsed/>
    <w:rsid w:val="007860D1"/>
    <w:rPr>
      <w:color w:val="800080" w:themeColor="followedHyperlink"/>
      <w:u w:val="single"/>
    </w:rPr>
  </w:style>
  <w:style w:type="paragraph" w:customStyle="1" w:styleId="Default">
    <w:name w:val="Default"/>
    <w:rsid w:val="00EC25EB"/>
    <w:pPr>
      <w:autoSpaceDE w:val="0"/>
      <w:autoSpaceDN w:val="0"/>
      <w:adjustRightInd w:val="0"/>
      <w:spacing w:after="0" w:line="240" w:lineRule="auto"/>
    </w:pPr>
    <w:rPr>
      <w:rFonts w:ascii="Palatino Linotype" w:hAnsi="Palatino Linotype" w:cs="Palatino Linotype"/>
      <w:color w:val="000000"/>
      <w:sz w:val="24"/>
      <w:szCs w:val="24"/>
    </w:rPr>
  </w:style>
  <w:style w:type="paragraph" w:styleId="ListParagraph">
    <w:name w:val="List Paragraph"/>
    <w:basedOn w:val="Normal"/>
    <w:uiPriority w:val="34"/>
    <w:qFormat/>
    <w:rsid w:val="000E3708"/>
    <w:pPr>
      <w:ind w:left="720"/>
      <w:contextualSpacing/>
    </w:pPr>
  </w:style>
  <w:style w:type="character" w:styleId="CommentReference">
    <w:name w:val="annotation reference"/>
    <w:basedOn w:val="DefaultParagraphFont"/>
    <w:uiPriority w:val="99"/>
    <w:semiHidden/>
    <w:unhideWhenUsed/>
    <w:rsid w:val="00B477EF"/>
    <w:rPr>
      <w:sz w:val="16"/>
      <w:szCs w:val="16"/>
    </w:rPr>
  </w:style>
  <w:style w:type="paragraph" w:styleId="CommentText">
    <w:name w:val="annotation text"/>
    <w:basedOn w:val="Normal"/>
    <w:link w:val="CommentTextChar"/>
    <w:uiPriority w:val="99"/>
    <w:unhideWhenUsed/>
    <w:rsid w:val="00B477EF"/>
    <w:pPr>
      <w:spacing w:line="240" w:lineRule="auto"/>
    </w:pPr>
    <w:rPr>
      <w:sz w:val="20"/>
      <w:szCs w:val="20"/>
    </w:rPr>
  </w:style>
  <w:style w:type="character" w:customStyle="1" w:styleId="CommentTextChar">
    <w:name w:val="Comment Text Char"/>
    <w:basedOn w:val="DefaultParagraphFont"/>
    <w:link w:val="CommentText"/>
    <w:uiPriority w:val="99"/>
    <w:rsid w:val="00B477EF"/>
    <w:rPr>
      <w:sz w:val="20"/>
      <w:szCs w:val="20"/>
    </w:rPr>
  </w:style>
  <w:style w:type="paragraph" w:styleId="CommentSubject">
    <w:name w:val="annotation subject"/>
    <w:basedOn w:val="CommentText"/>
    <w:next w:val="CommentText"/>
    <w:link w:val="CommentSubjectChar"/>
    <w:uiPriority w:val="99"/>
    <w:semiHidden/>
    <w:unhideWhenUsed/>
    <w:rsid w:val="00B477EF"/>
    <w:rPr>
      <w:b/>
      <w:bCs/>
    </w:rPr>
  </w:style>
  <w:style w:type="character" w:customStyle="1" w:styleId="CommentSubjectChar">
    <w:name w:val="Comment Subject Char"/>
    <w:basedOn w:val="CommentTextChar"/>
    <w:link w:val="CommentSubject"/>
    <w:uiPriority w:val="99"/>
    <w:semiHidden/>
    <w:rsid w:val="00B477EF"/>
    <w:rPr>
      <w:b/>
      <w:bCs/>
      <w:sz w:val="20"/>
      <w:szCs w:val="20"/>
    </w:rPr>
  </w:style>
  <w:style w:type="paragraph" w:styleId="BalloonText">
    <w:name w:val="Balloon Text"/>
    <w:basedOn w:val="Normal"/>
    <w:link w:val="BalloonTextChar"/>
    <w:uiPriority w:val="99"/>
    <w:semiHidden/>
    <w:unhideWhenUsed/>
    <w:rsid w:val="00B47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7EF"/>
    <w:rPr>
      <w:rFonts w:ascii="Tahoma" w:hAnsi="Tahoma" w:cs="Tahoma"/>
      <w:sz w:val="16"/>
      <w:szCs w:val="16"/>
    </w:rPr>
  </w:style>
  <w:style w:type="paragraph" w:customStyle="1" w:styleId="Classification">
    <w:name w:val="Classification"/>
    <w:basedOn w:val="Normal"/>
    <w:uiPriority w:val="10"/>
    <w:qFormat/>
    <w:rsid w:val="00330761"/>
    <w:pPr>
      <w:tabs>
        <w:tab w:val="center" w:pos="4536"/>
        <w:tab w:val="center" w:pos="4819"/>
        <w:tab w:val="right" w:pos="9356"/>
      </w:tabs>
      <w:spacing w:after="240"/>
      <w:jc w:val="center"/>
    </w:pPr>
    <w:rPr>
      <w:rFonts w:eastAsia="Times New Roman" w:cs="Arial"/>
      <w:color w:val="FF0000"/>
      <w:sz w:val="28"/>
      <w:szCs w:val="28"/>
      <w:lang w:eastAsia="en-AU"/>
    </w:rPr>
  </w:style>
  <w:style w:type="character" w:styleId="UnresolvedMention">
    <w:name w:val="Unresolved Mention"/>
    <w:basedOn w:val="DefaultParagraphFont"/>
    <w:uiPriority w:val="99"/>
    <w:semiHidden/>
    <w:unhideWhenUsed/>
    <w:rsid w:val="00A94A84"/>
    <w:rPr>
      <w:color w:val="605E5C"/>
      <w:shd w:val="clear" w:color="auto" w:fill="E1DFDD"/>
    </w:rPr>
  </w:style>
  <w:style w:type="paragraph" w:styleId="Revision">
    <w:name w:val="Revision"/>
    <w:hidden/>
    <w:uiPriority w:val="99"/>
    <w:semiHidden/>
    <w:rsid w:val="00AD71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328418">
      <w:bodyDiv w:val="1"/>
      <w:marLeft w:val="0"/>
      <w:marRight w:val="0"/>
      <w:marTop w:val="0"/>
      <w:marBottom w:val="0"/>
      <w:divBdr>
        <w:top w:val="none" w:sz="0" w:space="0" w:color="auto"/>
        <w:left w:val="none" w:sz="0" w:space="0" w:color="auto"/>
        <w:bottom w:val="none" w:sz="0" w:space="0" w:color="auto"/>
        <w:right w:val="none" w:sz="0" w:space="0" w:color="auto"/>
      </w:divBdr>
    </w:div>
    <w:div w:id="491793508">
      <w:bodyDiv w:val="1"/>
      <w:marLeft w:val="0"/>
      <w:marRight w:val="0"/>
      <w:marTop w:val="0"/>
      <w:marBottom w:val="0"/>
      <w:divBdr>
        <w:top w:val="none" w:sz="0" w:space="0" w:color="auto"/>
        <w:left w:val="none" w:sz="0" w:space="0" w:color="auto"/>
        <w:bottom w:val="none" w:sz="0" w:space="0" w:color="auto"/>
        <w:right w:val="none" w:sz="0" w:space="0" w:color="auto"/>
      </w:divBdr>
    </w:div>
    <w:div w:id="532616719">
      <w:bodyDiv w:val="1"/>
      <w:marLeft w:val="0"/>
      <w:marRight w:val="0"/>
      <w:marTop w:val="0"/>
      <w:marBottom w:val="0"/>
      <w:divBdr>
        <w:top w:val="none" w:sz="0" w:space="0" w:color="auto"/>
        <w:left w:val="none" w:sz="0" w:space="0" w:color="auto"/>
        <w:bottom w:val="none" w:sz="0" w:space="0" w:color="auto"/>
        <w:right w:val="none" w:sz="0" w:space="0" w:color="auto"/>
      </w:divBdr>
    </w:div>
    <w:div w:id="755782663">
      <w:bodyDiv w:val="1"/>
      <w:marLeft w:val="0"/>
      <w:marRight w:val="0"/>
      <w:marTop w:val="0"/>
      <w:marBottom w:val="0"/>
      <w:divBdr>
        <w:top w:val="none" w:sz="0" w:space="0" w:color="auto"/>
        <w:left w:val="none" w:sz="0" w:space="0" w:color="auto"/>
        <w:bottom w:val="none" w:sz="0" w:space="0" w:color="auto"/>
        <w:right w:val="none" w:sz="0" w:space="0" w:color="auto"/>
      </w:divBdr>
    </w:div>
    <w:div w:id="788934781">
      <w:bodyDiv w:val="1"/>
      <w:marLeft w:val="0"/>
      <w:marRight w:val="0"/>
      <w:marTop w:val="0"/>
      <w:marBottom w:val="0"/>
      <w:divBdr>
        <w:top w:val="none" w:sz="0" w:space="0" w:color="auto"/>
        <w:left w:val="none" w:sz="0" w:space="0" w:color="auto"/>
        <w:bottom w:val="none" w:sz="0" w:space="0" w:color="auto"/>
        <w:right w:val="none" w:sz="0" w:space="0" w:color="auto"/>
      </w:divBdr>
    </w:div>
    <w:div w:id="851145386">
      <w:bodyDiv w:val="1"/>
      <w:marLeft w:val="0"/>
      <w:marRight w:val="0"/>
      <w:marTop w:val="0"/>
      <w:marBottom w:val="0"/>
      <w:divBdr>
        <w:top w:val="none" w:sz="0" w:space="0" w:color="auto"/>
        <w:left w:val="none" w:sz="0" w:space="0" w:color="auto"/>
        <w:bottom w:val="none" w:sz="0" w:space="0" w:color="auto"/>
        <w:right w:val="none" w:sz="0" w:space="0" w:color="auto"/>
      </w:divBdr>
    </w:div>
    <w:div w:id="1056970289">
      <w:bodyDiv w:val="1"/>
      <w:marLeft w:val="0"/>
      <w:marRight w:val="0"/>
      <w:marTop w:val="0"/>
      <w:marBottom w:val="0"/>
      <w:divBdr>
        <w:top w:val="none" w:sz="0" w:space="0" w:color="auto"/>
        <w:left w:val="none" w:sz="0" w:space="0" w:color="auto"/>
        <w:bottom w:val="none" w:sz="0" w:space="0" w:color="auto"/>
        <w:right w:val="none" w:sz="0" w:space="0" w:color="auto"/>
      </w:divBdr>
    </w:div>
    <w:div w:id="1114131935">
      <w:bodyDiv w:val="1"/>
      <w:marLeft w:val="0"/>
      <w:marRight w:val="0"/>
      <w:marTop w:val="0"/>
      <w:marBottom w:val="0"/>
      <w:divBdr>
        <w:top w:val="none" w:sz="0" w:space="0" w:color="auto"/>
        <w:left w:val="none" w:sz="0" w:space="0" w:color="auto"/>
        <w:bottom w:val="none" w:sz="0" w:space="0" w:color="auto"/>
        <w:right w:val="none" w:sz="0" w:space="0" w:color="auto"/>
      </w:divBdr>
    </w:div>
    <w:div w:id="1278172436">
      <w:bodyDiv w:val="1"/>
      <w:marLeft w:val="0"/>
      <w:marRight w:val="0"/>
      <w:marTop w:val="0"/>
      <w:marBottom w:val="0"/>
      <w:divBdr>
        <w:top w:val="none" w:sz="0" w:space="0" w:color="auto"/>
        <w:left w:val="none" w:sz="0" w:space="0" w:color="auto"/>
        <w:bottom w:val="none" w:sz="0" w:space="0" w:color="auto"/>
        <w:right w:val="none" w:sz="0" w:space="0" w:color="auto"/>
      </w:divBdr>
    </w:div>
    <w:div w:id="1327900328">
      <w:bodyDiv w:val="1"/>
      <w:marLeft w:val="0"/>
      <w:marRight w:val="0"/>
      <w:marTop w:val="0"/>
      <w:marBottom w:val="0"/>
      <w:divBdr>
        <w:top w:val="none" w:sz="0" w:space="0" w:color="auto"/>
        <w:left w:val="none" w:sz="0" w:space="0" w:color="auto"/>
        <w:bottom w:val="none" w:sz="0" w:space="0" w:color="auto"/>
        <w:right w:val="none" w:sz="0" w:space="0" w:color="auto"/>
      </w:divBdr>
    </w:div>
    <w:div w:id="1486243685">
      <w:bodyDiv w:val="1"/>
      <w:marLeft w:val="0"/>
      <w:marRight w:val="0"/>
      <w:marTop w:val="0"/>
      <w:marBottom w:val="0"/>
      <w:divBdr>
        <w:top w:val="none" w:sz="0" w:space="0" w:color="auto"/>
        <w:left w:val="none" w:sz="0" w:space="0" w:color="auto"/>
        <w:bottom w:val="none" w:sz="0" w:space="0" w:color="auto"/>
        <w:right w:val="none" w:sz="0" w:space="0" w:color="auto"/>
      </w:divBdr>
    </w:div>
    <w:div w:id="1523011564">
      <w:bodyDiv w:val="1"/>
      <w:marLeft w:val="0"/>
      <w:marRight w:val="0"/>
      <w:marTop w:val="0"/>
      <w:marBottom w:val="0"/>
      <w:divBdr>
        <w:top w:val="none" w:sz="0" w:space="0" w:color="auto"/>
        <w:left w:val="none" w:sz="0" w:space="0" w:color="auto"/>
        <w:bottom w:val="none" w:sz="0" w:space="0" w:color="auto"/>
        <w:right w:val="none" w:sz="0" w:space="0" w:color="auto"/>
      </w:divBdr>
    </w:div>
    <w:div w:id="1638142840">
      <w:bodyDiv w:val="1"/>
      <w:marLeft w:val="0"/>
      <w:marRight w:val="0"/>
      <w:marTop w:val="0"/>
      <w:marBottom w:val="0"/>
      <w:divBdr>
        <w:top w:val="none" w:sz="0" w:space="0" w:color="auto"/>
        <w:left w:val="none" w:sz="0" w:space="0" w:color="auto"/>
        <w:bottom w:val="none" w:sz="0" w:space="0" w:color="auto"/>
        <w:right w:val="none" w:sz="0" w:space="0" w:color="auto"/>
      </w:divBdr>
    </w:div>
    <w:div w:id="204324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pbcpublicportal.awe.gov.au/all-referrals/project-referral-summary/?id=0a4d32e9-3faf-ee11-a569-002248933951" TargetMode="External"/><Relationship Id="rId18" Type="http://schemas.openxmlformats.org/officeDocument/2006/relationships/hyperlink" Target="https://info.nopsema.gov.au/environment_plans/672/show_public"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epbcpublicportal.awe.gov.au/all-referrals/project-referral-summary/?id=45ee8472-b5ad-ed11-83fe-0022481867fa" TargetMode="External"/><Relationship Id="rId17" Type="http://schemas.openxmlformats.org/officeDocument/2006/relationships/hyperlink" Target="https://info.nopsema.gov.au/environment_plans/685/show_public"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epbcpublicportal.awe.gov.au/all-referrals/project-referral-summary/?id=d004995e-a321-ef11-840a-002248116891" TargetMode="External"/><Relationship Id="rId20" Type="http://schemas.openxmlformats.org/officeDocument/2006/relationships/hyperlink" Target="https://consultation.nopsema.gov.au/environment-division/gorgon-gas-development-backfill-field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pbcpublicportal.awe.gov.au/all-referrals/project-referral-summary/?id=315b8e24-e4e4-ee11-904c-00224893ddd8"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epbcpublicportal.awe.gov.au/all-referrals/project-referral-summary/?id=91cf5eb7-f09e-ee11-be37-0022489332fb"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onsultation.nopsema.gov.au/environment-division/goodwyn-area-infill-development-offshore-project-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bcpublicportal.awe.gov.au/all-referrals/project-referral-summary/?id=ca7ba8a9-d6ec-ee11-a1fd-6045bde6da1b"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76D71353-A2C8-4058-BA07-C3F54286D1F4}">
  <ds:schemaRefs>
    <ds:schemaRef ds:uri="http://schemas.microsoft.com/sharepoint/v3/contenttype/forms"/>
  </ds:schemaRefs>
</ds:datastoreItem>
</file>

<file path=customXml/itemProps2.xml><?xml version="1.0" encoding="utf-8"?>
<ds:datastoreItem xmlns:ds="http://schemas.openxmlformats.org/officeDocument/2006/customXml" ds:itemID="{54BB046D-A1C4-4FDF-897F-EFD7970CF98D}">
  <ds:schemaRefs>
    <ds:schemaRef ds:uri="http://schemas.openxmlformats.org/officeDocument/2006/bibliography"/>
  </ds:schemaRefs>
</ds:datastoreItem>
</file>

<file path=customXml/itemProps3.xml><?xml version="1.0" encoding="utf-8"?>
<ds:datastoreItem xmlns:ds="http://schemas.openxmlformats.org/officeDocument/2006/customXml" ds:itemID="{778EABA0-7491-4165-BB67-C275C017C303}"/>
</file>

<file path=customXml/itemProps4.xml><?xml version="1.0" encoding="utf-8"?>
<ds:datastoreItem xmlns:ds="http://schemas.openxmlformats.org/officeDocument/2006/customXml" ds:itemID="{419DA913-D783-4C63-B144-62F457DD618D}">
  <ds:schemaRefs>
    <ds:schemaRef ds:uri="http://schemas.microsoft.com/office/2006/metadata/properties"/>
    <ds:schemaRef ds:uri="http://schemas.microsoft.com/office/infopath/2007/PartnerControls"/>
    <ds:schemaRef ds:uri="http://schemas.microsoft.com/sharepoint/v3"/>
    <ds:schemaRef ds:uri="b342a6d7-03b4-4b69-aa17-84f60e1134c0"/>
    <ds:schemaRef ds:uri="d81c2681-db7b-4a56-9abd-a3238a78f6b2"/>
    <ds:schemaRef ds:uri="a95247a4-6a6b-40fb-87b6-0fb2f012c536"/>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2240</Words>
  <Characters>12772</Characters>
  <DocSecurity>0</DocSecurity>
  <Lines>106</Lines>
  <Paragraphs>29</Paragraphs>
  <ScaleCrop>false</ScaleCrop>
  <HeadingPairs>
    <vt:vector size="2" baseType="variant">
      <vt:variant>
        <vt:lpstr>Title</vt:lpstr>
      </vt:variant>
      <vt:variant>
        <vt:i4>1</vt:i4>
      </vt:variant>
    </vt:vector>
  </HeadingPairs>
  <TitlesOfParts>
    <vt:vector size="1" baseType="lpstr">
      <vt:lpstr>Template - Notification report - Attachment A</vt:lpstr>
    </vt:vector>
  </TitlesOfParts>
  <LinksUpToDate>false</LinksUpToDate>
  <CharactersWithSpaces>14983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report to the World Heritage Centre new proposals requiring assessment under the EPBC Act - September 2024</dc:title>
  <dc:creator>Department of Climate Change, Energy, the Environment and Water</dc:creator>
  <cp:lastPrinted>2024-11-13T22:21:00Z</cp:lastPrinted>
  <dcterms:created xsi:type="dcterms:W3CDTF">2024-11-08T04:11:00Z</dcterms:created>
  <dcterms:modified xsi:type="dcterms:W3CDTF">2024-11-13T22:21:00Z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SubmissionDate">
    <vt:lpwstr/>
  </property>
  <property fmtid="{D5CDD505-2E9C-101B-9397-08002B2CF9AE}" pid="4" name="RecordPoint_ActiveItemSiteId">
    <vt:lpwstr>{8003c3b3-d20c-4e9a-bee9-0e2243d810ee}</vt:lpwstr>
  </property>
  <property fmtid="{D5CDD505-2E9C-101B-9397-08002B2CF9AE}" pid="5" name="RecordPoint_ActiveItemListId">
    <vt:lpwstr>{8f8e95cd-75f6-408e-927c-77860946c209}</vt:lpwstr>
  </property>
  <property fmtid="{D5CDD505-2E9C-101B-9397-08002B2CF9AE}" pid="6" name="RecordPoint_ActiveItemMoved">
    <vt:lpwstr/>
  </property>
  <property fmtid="{D5CDD505-2E9C-101B-9397-08002B2CF9AE}" pid="7" name="RecordPoint_RecordFormat">
    <vt:lpwstr/>
  </property>
  <property fmtid="{D5CDD505-2E9C-101B-9397-08002B2CF9AE}" pid="8" name="RecordPoint_SubmissionCompleted">
    <vt:lpwstr/>
  </property>
  <property fmtid="{D5CDD505-2E9C-101B-9397-08002B2CF9AE}" pid="9" name="RecordPoint_ActiveItemUniqueId">
    <vt:lpwstr>{390d264d-4e3c-4f0a-927b-540f4823e59b}</vt:lpwstr>
  </property>
  <property fmtid="{D5CDD505-2E9C-101B-9397-08002B2CF9AE}" pid="10" name="RecordPoint_ActiveItemWebId">
    <vt:lpwstr>{344c6e69-c594-4ca4-b341-09ae9dfc1422}</vt:lpwstr>
  </property>
  <property fmtid="{D5CDD505-2E9C-101B-9397-08002B2CF9AE}" pid="11" name="RecordPoint_WorkflowType">
    <vt:lpwstr>ActiveSubmitStub</vt:lpwstr>
  </property>
  <property fmtid="{D5CDD505-2E9C-101B-9397-08002B2CF9AE}" pid="12" name="RecordPoint_RecordNumberSubmitted">
    <vt:lpwstr/>
  </property>
  <property fmtid="{D5CDD505-2E9C-101B-9397-08002B2CF9AE}" pid="13" name="ClassificationContentMarkingHeaderShapeIds">
    <vt:lpwstr>5f724d2a,4cbb45cc,5f492088</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7b522f3a,bde26cf,2e6095c0</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y fmtid="{D5CDD505-2E9C-101B-9397-08002B2CF9AE}" pid="19" name="MediaServiceImageTags">
    <vt:lpwstr/>
  </property>
</Properties>
</file>